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7F4FD9" w:rsidRDefault="006B45C1" w:rsidP="008108E8">
      <w:pPr>
        <w:tabs>
          <w:tab w:val="left" w:pos="6480"/>
        </w:tabs>
        <w:rPr>
          <w:color w:val="FFFFFF" w:themeColor="background1"/>
        </w:rPr>
      </w:pPr>
      <w:r w:rsidRPr="007F4FD9">
        <w:rPr>
          <w:color w:val="FFFFFF" w:themeColor="background1"/>
        </w:rPr>
        <w:t>Wydział</w:t>
      </w:r>
      <w:r w:rsidR="008108E8" w:rsidRPr="007F4FD9">
        <w:rPr>
          <w:color w:val="FFFFFF" w:themeColor="background1"/>
        </w:rPr>
        <w:t xml:space="preserve"> Planowania Przestrzennego </w:t>
      </w:r>
      <w:r w:rsidR="007101FF" w:rsidRPr="007F4FD9">
        <w:rPr>
          <w:color w:val="FFFFFF" w:themeColor="background1"/>
        </w:rPr>
        <w:t xml:space="preserve">– </w:t>
      </w:r>
      <w:r w:rsidR="008108E8" w:rsidRPr="007F4FD9">
        <w:rPr>
          <w:color w:val="FFFFFF" w:themeColor="background1"/>
        </w:rPr>
        <w:t>BP-01</w:t>
      </w:r>
      <w:r w:rsidR="008108E8" w:rsidRPr="007F4FD9">
        <w:rPr>
          <w:color w:val="FFFFFF" w:themeColor="background1"/>
        </w:rPr>
        <w:tab/>
        <w:t>Data wydania projektu:</w:t>
      </w:r>
    </w:p>
    <w:p w:rsidR="00BE5F56" w:rsidRPr="007F4FD9" w:rsidRDefault="00BE5F56" w:rsidP="00BE5F56">
      <w:pPr>
        <w:tabs>
          <w:tab w:val="left" w:pos="6480"/>
        </w:tabs>
        <w:rPr>
          <w:color w:val="FFFFFF" w:themeColor="background1"/>
        </w:rPr>
      </w:pPr>
      <w:r w:rsidRPr="007F4FD9">
        <w:rPr>
          <w:color w:val="FFFFFF" w:themeColor="background1"/>
        </w:rPr>
        <w:t xml:space="preserve">Tomasz </w:t>
      </w:r>
      <w:r w:rsidR="00B351ED" w:rsidRPr="007F4FD9">
        <w:rPr>
          <w:color w:val="FFFFFF" w:themeColor="background1"/>
        </w:rPr>
        <w:t>Antosiewicz</w:t>
      </w:r>
      <w:r w:rsidR="003613A4" w:rsidRPr="007F4FD9">
        <w:rPr>
          <w:color w:val="FFFFFF" w:themeColor="background1"/>
        </w:rPr>
        <w:t xml:space="preserve">, tel. (12) 616 85 </w:t>
      </w:r>
      <w:r w:rsidR="00B351ED" w:rsidRPr="007F4FD9">
        <w:rPr>
          <w:color w:val="FFFFFF" w:themeColor="background1"/>
        </w:rPr>
        <w:t>94</w:t>
      </w: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</w:r>
      <w:bookmarkStart w:id="0" w:name="_Hlk12277213"/>
      <w:r w:rsidRPr="00CF2F22">
        <w:rPr>
          <w:b/>
          <w:sz w:val="32"/>
          <w:szCs w:val="32"/>
        </w:rPr>
        <w:t>OPINIA NR</w:t>
      </w:r>
      <w:r w:rsidR="007F4FD9">
        <w:rPr>
          <w:b/>
          <w:sz w:val="32"/>
          <w:szCs w:val="32"/>
        </w:rPr>
        <w:t xml:space="preserve"> </w:t>
      </w:r>
      <w:r w:rsidR="00257961">
        <w:rPr>
          <w:b/>
          <w:sz w:val="32"/>
          <w:szCs w:val="32"/>
        </w:rPr>
        <w:t>54/2019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PREZYDENTA MIASTA KRAKOWA</w:t>
      </w:r>
    </w:p>
    <w:bookmarkEnd w:id="0"/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Z DNIA</w:t>
      </w:r>
      <w:r w:rsidR="007F4FD9">
        <w:rPr>
          <w:b/>
          <w:sz w:val="32"/>
          <w:szCs w:val="32"/>
        </w:rPr>
        <w:t xml:space="preserve"> </w:t>
      </w:r>
      <w:r w:rsidR="00257961">
        <w:rPr>
          <w:b/>
          <w:sz w:val="32"/>
          <w:szCs w:val="32"/>
        </w:rPr>
        <w:t>10.07.2019r.</w:t>
      </w:r>
      <w:bookmarkStart w:id="1" w:name="_GoBack"/>
      <w:bookmarkEnd w:id="1"/>
    </w:p>
    <w:p w:rsidR="008108E8" w:rsidRPr="00CF2F22" w:rsidRDefault="008108E8" w:rsidP="008108E8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CF2F22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bookmarkStart w:id="2" w:name="_Hlk12277106"/>
      <w:r w:rsidRPr="00CF2F22">
        <w:rPr>
          <w:b/>
        </w:rPr>
        <w:t xml:space="preserve">w sprawie </w:t>
      </w:r>
      <w:r w:rsidR="00B85E05">
        <w:rPr>
          <w:b/>
        </w:rPr>
        <w:t xml:space="preserve">poprawek do </w:t>
      </w:r>
      <w:r w:rsidR="000C514C">
        <w:rPr>
          <w:b/>
        </w:rPr>
        <w:t xml:space="preserve">projektu uchwały </w:t>
      </w:r>
      <w:r w:rsidR="00B85E05" w:rsidRPr="00B85E05">
        <w:rPr>
          <w:b/>
        </w:rPr>
        <w:t>w sprawie wyłączenia z Centrum Kształcenia Ustawicznego w Krakowie, os. Szkolne 21, Ośrodka Dokształcania i Doskonalenia Zawodowego w Krakowie, V Liceum Ogólnokształcącego dla Dorosłych w Krakowie i</w:t>
      </w:r>
      <w:r w:rsidR="000923E1">
        <w:rPr>
          <w:b/>
        </w:rPr>
        <w:t> </w:t>
      </w:r>
      <w:r w:rsidR="00B85E05" w:rsidRPr="00B85E05">
        <w:rPr>
          <w:b/>
        </w:rPr>
        <w:t>Szkoły Policealnej dla Dorosłych nr 10 w Krakowie, rozwiązania Centrum Kształcenia Ustawicznego w Krakowie oraz utworzenia Centrum Kształcenia Zawodowego i</w:t>
      </w:r>
      <w:r w:rsidR="000923E1">
        <w:rPr>
          <w:b/>
        </w:rPr>
        <w:t> </w:t>
      </w:r>
      <w:r w:rsidR="00B85E05" w:rsidRPr="00B85E05">
        <w:rPr>
          <w:b/>
        </w:rPr>
        <w:t>Ustawicznego w Krakowie</w:t>
      </w:r>
      <w:r w:rsidR="00BA4205" w:rsidRPr="00BA4205">
        <w:rPr>
          <w:b/>
        </w:rPr>
        <w:t xml:space="preserve"> </w:t>
      </w:r>
      <w:r w:rsidR="000923E1">
        <w:rPr>
          <w:b/>
        </w:rPr>
        <w:t xml:space="preserve">– </w:t>
      </w:r>
      <w:r w:rsidR="008108E8" w:rsidRPr="00CF2F22">
        <w:rPr>
          <w:b/>
        </w:rPr>
        <w:t xml:space="preserve">druk </w:t>
      </w:r>
      <w:r w:rsidR="00DD7354" w:rsidRPr="00CF2F22">
        <w:rPr>
          <w:b/>
        </w:rPr>
        <w:t>nr</w:t>
      </w:r>
      <w:r w:rsidR="005050ED">
        <w:rPr>
          <w:b/>
        </w:rPr>
        <w:t xml:space="preserve"> </w:t>
      </w:r>
      <w:r w:rsidR="00BA4205">
        <w:rPr>
          <w:b/>
        </w:rPr>
        <w:t>4</w:t>
      </w:r>
      <w:r w:rsidR="00B85E05">
        <w:rPr>
          <w:b/>
        </w:rPr>
        <w:t>4</w:t>
      </w:r>
      <w:bookmarkEnd w:id="2"/>
      <w:r w:rsidR="000923E1">
        <w:rPr>
          <w:b/>
        </w:rPr>
        <w:t>8.</w:t>
      </w:r>
    </w:p>
    <w:p w:rsidR="008108E8" w:rsidRPr="00CF2F22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CF2F22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CF2F22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CF2F22">
        <w:rPr>
          <w:sz w:val="20"/>
          <w:szCs w:val="20"/>
        </w:rPr>
        <w:t xml:space="preserve">tekst jednolity </w:t>
      </w:r>
      <w:r w:rsidRPr="00CF2F22">
        <w:rPr>
          <w:sz w:val="20"/>
          <w:szCs w:val="20"/>
        </w:rPr>
        <w:t xml:space="preserve">Dz. Urz. Woj. </w:t>
      </w:r>
      <w:proofErr w:type="spellStart"/>
      <w:r w:rsidRPr="00CF2F22">
        <w:rPr>
          <w:sz w:val="20"/>
          <w:szCs w:val="20"/>
        </w:rPr>
        <w:t>Mał</w:t>
      </w:r>
      <w:proofErr w:type="spellEnd"/>
      <w:r w:rsidRPr="00CF2F22">
        <w:rPr>
          <w:sz w:val="20"/>
          <w:szCs w:val="20"/>
        </w:rPr>
        <w:t>. z </w:t>
      </w:r>
      <w:r w:rsidR="007101FF" w:rsidRPr="00CF2F22">
        <w:rPr>
          <w:sz w:val="20"/>
          <w:szCs w:val="20"/>
        </w:rPr>
        <w:t>2014</w:t>
      </w:r>
      <w:r w:rsidRPr="00CF2F22">
        <w:rPr>
          <w:sz w:val="20"/>
          <w:szCs w:val="20"/>
        </w:rPr>
        <w:t xml:space="preserve"> r.</w:t>
      </w:r>
      <w:r w:rsidR="007101FF" w:rsidRPr="00CF2F22">
        <w:rPr>
          <w:sz w:val="20"/>
          <w:szCs w:val="20"/>
        </w:rPr>
        <w:t>, poz. 6525</w:t>
      </w:r>
      <w:r w:rsidR="00F8700A">
        <w:rPr>
          <w:sz w:val="20"/>
          <w:szCs w:val="20"/>
        </w:rPr>
        <w:t xml:space="preserve"> ze zm.</w:t>
      </w:r>
      <w:r w:rsidRPr="00CF2F22">
        <w:rPr>
          <w:sz w:val="20"/>
          <w:szCs w:val="20"/>
        </w:rPr>
        <w:t>) postanawia się, co następuje:</w:t>
      </w:r>
    </w:p>
    <w:p w:rsidR="0029698C" w:rsidRPr="0029698C" w:rsidRDefault="008108E8" w:rsidP="0029698C">
      <w:pPr>
        <w:spacing w:after="240"/>
        <w:jc w:val="both"/>
      </w:pPr>
      <w:r w:rsidRPr="00CF2F22">
        <w:tab/>
      </w:r>
      <w:r w:rsidR="0029698C" w:rsidRPr="0029698C">
        <w:t xml:space="preserve">Opiniuje się </w:t>
      </w:r>
      <w:r w:rsidR="0029698C" w:rsidRPr="0029698C">
        <w:rPr>
          <w:b/>
        </w:rPr>
        <w:t>negatywnie</w:t>
      </w:r>
      <w:r w:rsidR="00BA3CE9">
        <w:t xml:space="preserve"> poprawki</w:t>
      </w:r>
      <w:r w:rsidR="0029698C" w:rsidRPr="0029698C">
        <w:t xml:space="preserve"> do projektu uchwały Rady Miasta Krakowa </w:t>
      </w:r>
      <w:r w:rsidR="0029698C" w:rsidRPr="0029698C">
        <w:br/>
        <w:t>w sprawie wyłączenia z Centrum Kształcenia Ustawicznego w Krakowie, os. Szkolne 21, Ośrodka Dokształcania i Doskonalenia Zawodowego w Krakowie, V Liceum Ogólnokształcącego dla Dorosłych w Krakowie i Szkoły Policealnej dla Dorosłych nr 10 w</w:t>
      </w:r>
      <w:r w:rsidR="00BA3CE9">
        <w:t> </w:t>
      </w:r>
      <w:r w:rsidR="0029698C" w:rsidRPr="0029698C">
        <w:t>Krakowie, rozwiązania Centrum Kształcenia Ustawicznego w Krakowie oraz utworzenia Centrum Kształcenia Zawodowego i Ustawicznego w Krakowie</w:t>
      </w:r>
      <w:r w:rsidR="00BA3CE9">
        <w:t xml:space="preserve"> </w:t>
      </w:r>
      <w:r w:rsidR="00BA3CE9" w:rsidRPr="0029698C">
        <w:t xml:space="preserve">– druk nr </w:t>
      </w:r>
      <w:r w:rsidR="00BA3CE9">
        <w:t>448</w:t>
      </w:r>
      <w:r w:rsidR="0029698C" w:rsidRPr="0029698C">
        <w:t>, wniesion</w:t>
      </w:r>
      <w:r w:rsidR="00BA3CE9">
        <w:t>e</w:t>
      </w:r>
      <w:r w:rsidR="0029698C" w:rsidRPr="0029698C">
        <w:t xml:space="preserve"> </w:t>
      </w:r>
      <w:r w:rsidR="0029698C">
        <w:t>5</w:t>
      </w:r>
      <w:r w:rsidR="00BA3CE9">
        <w:t> </w:t>
      </w:r>
      <w:r w:rsidR="0029698C">
        <w:t>lipca</w:t>
      </w:r>
      <w:r w:rsidR="0029698C" w:rsidRPr="0029698C">
        <w:t xml:space="preserve"> 201</w:t>
      </w:r>
      <w:r w:rsidR="0029698C">
        <w:t>9</w:t>
      </w:r>
      <w:r w:rsidR="0029698C" w:rsidRPr="0029698C">
        <w:t xml:space="preserve"> r. przez Pan</w:t>
      </w:r>
      <w:r w:rsidR="0029698C">
        <w:t>a</w:t>
      </w:r>
      <w:r w:rsidR="0029698C" w:rsidRPr="0029698C">
        <w:t xml:space="preserve"> </w:t>
      </w:r>
      <w:r w:rsidR="0029698C">
        <w:t>Stanisława Ziębę, Radnego</w:t>
      </w:r>
      <w:r w:rsidR="0029698C" w:rsidRPr="0029698C">
        <w:t xml:space="preserve"> Miasta Krakowa.</w:t>
      </w:r>
    </w:p>
    <w:p w:rsidR="008108E8" w:rsidRDefault="008108E8" w:rsidP="0029698C">
      <w:pPr>
        <w:spacing w:after="240"/>
        <w:jc w:val="both"/>
        <w:rPr>
          <w:b/>
        </w:rPr>
      </w:pPr>
      <w:r w:rsidRPr="00CF2F22">
        <w:rPr>
          <w:b/>
        </w:rPr>
        <w:t>UZASADNIENIE</w:t>
      </w:r>
    </w:p>
    <w:p w:rsidR="003165D9" w:rsidRDefault="003165D9" w:rsidP="0029698C">
      <w:pPr>
        <w:spacing w:after="240"/>
        <w:jc w:val="both"/>
      </w:pPr>
      <w:r>
        <w:t>Poprawka nr 1.</w:t>
      </w:r>
    </w:p>
    <w:p w:rsidR="003165D9" w:rsidRDefault="00FE611D" w:rsidP="0029698C">
      <w:pPr>
        <w:spacing w:after="240"/>
        <w:jc w:val="both"/>
      </w:pPr>
      <w:r w:rsidRPr="00FE611D">
        <w:t>Złożona poprawka jest bezprzedmiotowa</w:t>
      </w:r>
      <w:r>
        <w:t xml:space="preserve">. </w:t>
      </w:r>
      <w:r w:rsidR="00552E24">
        <w:t>Tytuł projektu uchwały nie zawiera tekstu zaproponowanego do wykreślenia w poprawce, tzn.</w:t>
      </w:r>
      <w:r w:rsidR="00B62B33">
        <w:t>:</w:t>
      </w:r>
      <w:r w:rsidR="00552E24">
        <w:t xml:space="preserve"> „rozwiązanie Centrum Kształcenia Zawodowego i Ustawicznego w Krakowie”. </w:t>
      </w:r>
      <w:r>
        <w:t>Projekt uchwały nie przewiduje rozwiązania Centrum Kształcenia Zawodowego i Ustawicznego w Krakowie lecz jego utworzenie.</w:t>
      </w:r>
      <w:r w:rsidR="00552E24">
        <w:t xml:space="preserve"> </w:t>
      </w:r>
    </w:p>
    <w:p w:rsidR="00FE611D" w:rsidRDefault="003165D9" w:rsidP="0029698C">
      <w:pPr>
        <w:spacing w:after="240"/>
        <w:jc w:val="both"/>
      </w:pPr>
      <w:r>
        <w:t>Poprawka nr 2.</w:t>
      </w:r>
      <w:r w:rsidR="00D331F0">
        <w:t xml:space="preserve"> </w:t>
      </w:r>
    </w:p>
    <w:p w:rsidR="00D81C93" w:rsidRDefault="00552E24" w:rsidP="000923E1">
      <w:pPr>
        <w:spacing w:after="240"/>
        <w:jc w:val="both"/>
      </w:pPr>
      <w:r>
        <w:t>Konsekwencją przyjęcia poprawki dotyczącej wykreślania w całości w § 1 ust. 2 jest nierozwiązanie Centrum Kształcenia Ustawicznego</w:t>
      </w:r>
      <w:r w:rsidR="00D81C93">
        <w:t xml:space="preserve"> w Krakowie</w:t>
      </w:r>
      <w:r>
        <w:t xml:space="preserve"> i dalsze jego funkcjonowanie jako jednostki budżetowej Gminy Miejskiej Kraków</w:t>
      </w:r>
      <w:r w:rsidR="00D81C93">
        <w:t xml:space="preserve">. W rezultacie: </w:t>
      </w:r>
    </w:p>
    <w:p w:rsidR="00552E24" w:rsidRDefault="00B62B33" w:rsidP="000923E1">
      <w:pPr>
        <w:spacing w:after="240"/>
        <w:jc w:val="both"/>
      </w:pPr>
      <w:r>
        <w:t>– p</w:t>
      </w:r>
      <w:r w:rsidR="00D81C93">
        <w:t xml:space="preserve">rzy jednoczesnym przyjęciu rozwiązania zaproponowanego w </w:t>
      </w:r>
      <w:r w:rsidR="00D81C93" w:rsidRPr="00D81C93">
        <w:t>§ 1 ust. 1 projektu uchwały</w:t>
      </w:r>
      <w:r w:rsidR="00D81C93">
        <w:t>, tj.</w:t>
      </w:r>
      <w:r w:rsidR="00D81C93" w:rsidRPr="00D81C93">
        <w:t xml:space="preserve"> wyłączeni</w:t>
      </w:r>
      <w:r w:rsidR="00D81C93">
        <w:t>a</w:t>
      </w:r>
      <w:r w:rsidR="00D81C93" w:rsidRPr="00D81C93">
        <w:t xml:space="preserve"> z dniem 31 sierpnia 2019 r. z Centrum Kształcenia Ustawicznego w Krakowie Ośrodka Dokształcania i Doskonalenia Zawodowego</w:t>
      </w:r>
      <w:r w:rsidR="00D81C93">
        <w:t>,</w:t>
      </w:r>
      <w:r w:rsidR="00D81C93" w:rsidRPr="00D81C93">
        <w:t xml:space="preserve"> V Liceum Ogólnokształcącego dla Dorosłych i Szkoły </w:t>
      </w:r>
      <w:r w:rsidR="00D81C93">
        <w:t>Policealnej dla Dorosłych nr 10, Centrum Kształcenia Ustawicznego pozostanie zespołem bez jednostek składowych, tzn. bez możliwości prowadzenia działalności</w:t>
      </w:r>
      <w:r>
        <w:t>. Z prawnego punktu widzenia rozwiązanie takie jest niedopuszczalne</w:t>
      </w:r>
      <w:r w:rsidR="00D81C93">
        <w:t>;</w:t>
      </w:r>
    </w:p>
    <w:p w:rsidR="00D81C93" w:rsidRDefault="00B62B33" w:rsidP="000923E1">
      <w:pPr>
        <w:spacing w:after="240"/>
        <w:jc w:val="both"/>
      </w:pPr>
      <w:r>
        <w:lastRenderedPageBreak/>
        <w:t>– n</w:t>
      </w:r>
      <w:r w:rsidR="00D81C93">
        <w:t xml:space="preserve">ie </w:t>
      </w:r>
      <w:r>
        <w:t>będzie</w:t>
      </w:r>
      <w:r w:rsidR="00D81C93">
        <w:t xml:space="preserve"> możliwe </w:t>
      </w:r>
      <w:r w:rsidR="00D81C93" w:rsidRPr="00D81C93">
        <w:t>przekazani</w:t>
      </w:r>
      <w:r w:rsidR="00D81C93">
        <w:t>e</w:t>
      </w:r>
      <w:r w:rsidR="00D81C93" w:rsidRPr="00D81C93">
        <w:t xml:space="preserve"> mienia pozostającego </w:t>
      </w:r>
      <w:r w:rsidR="00D81C93">
        <w:t xml:space="preserve">w </w:t>
      </w:r>
      <w:r w:rsidR="00D81C93" w:rsidRPr="00D81C93">
        <w:t xml:space="preserve">zarządzie </w:t>
      </w:r>
      <w:r>
        <w:t xml:space="preserve">Centrum Kształcenia Ustawicznego </w:t>
      </w:r>
      <w:r w:rsidR="00D81C93" w:rsidRPr="00D81C93">
        <w:t>nowo tworzonemu Centrum Kształcenia Zawodowego i Ustawicznego w</w:t>
      </w:r>
      <w:r>
        <w:t> </w:t>
      </w:r>
      <w:r w:rsidR="00D81C93" w:rsidRPr="00D81C93">
        <w:t>Krakowie</w:t>
      </w:r>
      <w:r>
        <w:t>, przewidziane w § 3 projektu uchwały;</w:t>
      </w:r>
    </w:p>
    <w:p w:rsidR="00B62B33" w:rsidRDefault="00B62B33" w:rsidP="000923E1">
      <w:pPr>
        <w:spacing w:after="240"/>
        <w:jc w:val="both"/>
      </w:pPr>
      <w:r>
        <w:t xml:space="preserve">– nie będzie możliwe zrealizowanie </w:t>
      </w:r>
      <w:r w:rsidRPr="00A121C4">
        <w:t xml:space="preserve">§ </w:t>
      </w:r>
      <w:r>
        <w:t xml:space="preserve">4 projektu uchwały, zgodnie z którym nauczyciele i pozostali pracownicy dotychczasowego Centrum Kształcenia Ustawicznego w Krakowie stają się nauczycielami i pracownikami Centrum Kształcenia Zawodowego i Ustawicznego w Krakowie, ponieważ pracowników tych łączyć będzie nadal stosunek pracy z Centrum Kształcenia Ustawicznego. </w:t>
      </w:r>
    </w:p>
    <w:p w:rsidR="0063634A" w:rsidRPr="00CF2F22" w:rsidRDefault="00074625" w:rsidP="000923E1">
      <w:pPr>
        <w:spacing w:after="240"/>
        <w:jc w:val="both"/>
      </w:pPr>
      <w:r w:rsidRPr="00074625">
        <w:t>W związku z</w:t>
      </w:r>
      <w:r w:rsidR="003165D9">
        <w:t xml:space="preserve"> </w:t>
      </w:r>
      <w:r w:rsidRPr="00074625">
        <w:t>powyższym, negatywnie opiniuje się poprawk</w:t>
      </w:r>
      <w:r w:rsidR="00B62B33">
        <w:t>i wniesione przez</w:t>
      </w:r>
      <w:r>
        <w:t xml:space="preserve"> Pana Radnego Stanisława Zięb</w:t>
      </w:r>
      <w:r w:rsidR="00B62B33">
        <w:t>ę</w:t>
      </w:r>
      <w:r>
        <w:t>.</w:t>
      </w:r>
    </w:p>
    <w:sectPr w:rsidR="0063634A" w:rsidRPr="00CF2F22" w:rsidSect="00F358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CF"/>
    <w:multiLevelType w:val="hybridMultilevel"/>
    <w:tmpl w:val="C8EA5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3F0884"/>
    <w:multiLevelType w:val="hybridMultilevel"/>
    <w:tmpl w:val="E7067C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9DA"/>
    <w:multiLevelType w:val="hybridMultilevel"/>
    <w:tmpl w:val="4C7CADB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23172"/>
    <w:rsid w:val="000473EE"/>
    <w:rsid w:val="0004752C"/>
    <w:rsid w:val="00074625"/>
    <w:rsid w:val="00091E5B"/>
    <w:rsid w:val="000923E1"/>
    <w:rsid w:val="000A554A"/>
    <w:rsid w:val="000B3690"/>
    <w:rsid w:val="000B3C0A"/>
    <w:rsid w:val="000C514C"/>
    <w:rsid w:val="000D62B3"/>
    <w:rsid w:val="00111948"/>
    <w:rsid w:val="001328A4"/>
    <w:rsid w:val="00166889"/>
    <w:rsid w:val="00177988"/>
    <w:rsid w:val="00190C78"/>
    <w:rsid w:val="001A1569"/>
    <w:rsid w:val="001A4684"/>
    <w:rsid w:val="001B1BB4"/>
    <w:rsid w:val="001B34B9"/>
    <w:rsid w:val="001F7C93"/>
    <w:rsid w:val="00203205"/>
    <w:rsid w:val="00211334"/>
    <w:rsid w:val="002258AC"/>
    <w:rsid w:val="00255423"/>
    <w:rsid w:val="00257961"/>
    <w:rsid w:val="00270B9A"/>
    <w:rsid w:val="00277530"/>
    <w:rsid w:val="00287F76"/>
    <w:rsid w:val="0029698C"/>
    <w:rsid w:val="002A1329"/>
    <w:rsid w:val="002B445E"/>
    <w:rsid w:val="002D3872"/>
    <w:rsid w:val="002E49EA"/>
    <w:rsid w:val="002F62BF"/>
    <w:rsid w:val="003165D9"/>
    <w:rsid w:val="0033029B"/>
    <w:rsid w:val="0035212C"/>
    <w:rsid w:val="003613A4"/>
    <w:rsid w:val="00364C36"/>
    <w:rsid w:val="003670E9"/>
    <w:rsid w:val="0037632B"/>
    <w:rsid w:val="00377248"/>
    <w:rsid w:val="00396FD8"/>
    <w:rsid w:val="003A246A"/>
    <w:rsid w:val="003B0203"/>
    <w:rsid w:val="003B2CE0"/>
    <w:rsid w:val="003B57C5"/>
    <w:rsid w:val="003D537A"/>
    <w:rsid w:val="003F43B1"/>
    <w:rsid w:val="00401026"/>
    <w:rsid w:val="00404B04"/>
    <w:rsid w:val="004336CE"/>
    <w:rsid w:val="004448CB"/>
    <w:rsid w:val="00451410"/>
    <w:rsid w:val="004B2CCC"/>
    <w:rsid w:val="004D79A6"/>
    <w:rsid w:val="00503544"/>
    <w:rsid w:val="00503EC0"/>
    <w:rsid w:val="005050ED"/>
    <w:rsid w:val="005133F6"/>
    <w:rsid w:val="00552E24"/>
    <w:rsid w:val="005678CC"/>
    <w:rsid w:val="005B3E0C"/>
    <w:rsid w:val="005F1E86"/>
    <w:rsid w:val="005F54A1"/>
    <w:rsid w:val="00602944"/>
    <w:rsid w:val="0060741B"/>
    <w:rsid w:val="00634004"/>
    <w:rsid w:val="00636050"/>
    <w:rsid w:val="0063634A"/>
    <w:rsid w:val="0065159B"/>
    <w:rsid w:val="00695C54"/>
    <w:rsid w:val="006A101C"/>
    <w:rsid w:val="006A463C"/>
    <w:rsid w:val="006B45C1"/>
    <w:rsid w:val="006E49DF"/>
    <w:rsid w:val="0070357A"/>
    <w:rsid w:val="007101FF"/>
    <w:rsid w:val="00764599"/>
    <w:rsid w:val="00794A85"/>
    <w:rsid w:val="007B0FDE"/>
    <w:rsid w:val="007B30EC"/>
    <w:rsid w:val="007D411D"/>
    <w:rsid w:val="007E2F9F"/>
    <w:rsid w:val="007F4FD9"/>
    <w:rsid w:val="00800640"/>
    <w:rsid w:val="008108E8"/>
    <w:rsid w:val="00820764"/>
    <w:rsid w:val="00830E71"/>
    <w:rsid w:val="008326BB"/>
    <w:rsid w:val="00855398"/>
    <w:rsid w:val="00861839"/>
    <w:rsid w:val="0086278B"/>
    <w:rsid w:val="008669B2"/>
    <w:rsid w:val="008D1C54"/>
    <w:rsid w:val="008F144F"/>
    <w:rsid w:val="00904347"/>
    <w:rsid w:val="00911845"/>
    <w:rsid w:val="00923766"/>
    <w:rsid w:val="00933610"/>
    <w:rsid w:val="00934D7E"/>
    <w:rsid w:val="0095206F"/>
    <w:rsid w:val="00986334"/>
    <w:rsid w:val="009A124E"/>
    <w:rsid w:val="009D3E6A"/>
    <w:rsid w:val="00A121C4"/>
    <w:rsid w:val="00A31425"/>
    <w:rsid w:val="00A429BF"/>
    <w:rsid w:val="00A47CB0"/>
    <w:rsid w:val="00A61F26"/>
    <w:rsid w:val="00A7592F"/>
    <w:rsid w:val="00B308F3"/>
    <w:rsid w:val="00B351ED"/>
    <w:rsid w:val="00B41B9F"/>
    <w:rsid w:val="00B56310"/>
    <w:rsid w:val="00B62B33"/>
    <w:rsid w:val="00B6712C"/>
    <w:rsid w:val="00B85E05"/>
    <w:rsid w:val="00B93BEE"/>
    <w:rsid w:val="00B93FAF"/>
    <w:rsid w:val="00B9610C"/>
    <w:rsid w:val="00BA1E37"/>
    <w:rsid w:val="00BA3CE9"/>
    <w:rsid w:val="00BA4205"/>
    <w:rsid w:val="00BE1215"/>
    <w:rsid w:val="00BE52E0"/>
    <w:rsid w:val="00BE5F56"/>
    <w:rsid w:val="00C07644"/>
    <w:rsid w:val="00C14BD4"/>
    <w:rsid w:val="00C163E6"/>
    <w:rsid w:val="00C1797D"/>
    <w:rsid w:val="00C23CFB"/>
    <w:rsid w:val="00C27F3B"/>
    <w:rsid w:val="00C32C20"/>
    <w:rsid w:val="00C550B2"/>
    <w:rsid w:val="00C617E4"/>
    <w:rsid w:val="00C62301"/>
    <w:rsid w:val="00C62AC6"/>
    <w:rsid w:val="00C6597C"/>
    <w:rsid w:val="00C753D1"/>
    <w:rsid w:val="00CA0591"/>
    <w:rsid w:val="00CE5764"/>
    <w:rsid w:val="00CF2F22"/>
    <w:rsid w:val="00CF56AD"/>
    <w:rsid w:val="00D331F0"/>
    <w:rsid w:val="00D4283B"/>
    <w:rsid w:val="00D51514"/>
    <w:rsid w:val="00D61590"/>
    <w:rsid w:val="00D813E1"/>
    <w:rsid w:val="00D81C93"/>
    <w:rsid w:val="00D858D0"/>
    <w:rsid w:val="00DC5BE3"/>
    <w:rsid w:val="00DD62FA"/>
    <w:rsid w:val="00DD7354"/>
    <w:rsid w:val="00DE0440"/>
    <w:rsid w:val="00DE6A69"/>
    <w:rsid w:val="00E15631"/>
    <w:rsid w:val="00E30CED"/>
    <w:rsid w:val="00E336CC"/>
    <w:rsid w:val="00E34452"/>
    <w:rsid w:val="00E73910"/>
    <w:rsid w:val="00E8234F"/>
    <w:rsid w:val="00E978E9"/>
    <w:rsid w:val="00EE004E"/>
    <w:rsid w:val="00EE716F"/>
    <w:rsid w:val="00F35889"/>
    <w:rsid w:val="00F470A4"/>
    <w:rsid w:val="00F53466"/>
    <w:rsid w:val="00F75059"/>
    <w:rsid w:val="00F75234"/>
    <w:rsid w:val="00F8700A"/>
    <w:rsid w:val="00F936A8"/>
    <w:rsid w:val="00FB0141"/>
    <w:rsid w:val="00FE611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676C"/>
  <w15:docId w15:val="{8BFF58E8-3E33-4A14-B497-DF74999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200F-8B40-4F01-8577-E268E121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Miotła Dagmara</cp:lastModifiedBy>
  <cp:revision>2</cp:revision>
  <cp:lastPrinted>2019-07-09T13:36:00Z</cp:lastPrinted>
  <dcterms:created xsi:type="dcterms:W3CDTF">2019-07-10T11:32:00Z</dcterms:created>
  <dcterms:modified xsi:type="dcterms:W3CDTF">2019-07-10T11:32:00Z</dcterms:modified>
</cp:coreProperties>
</file>