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1C7" w:rsidRPr="0064536F" w:rsidRDefault="003E21C7" w:rsidP="003E21C7">
      <w:pPr>
        <w:ind w:firstLine="1985"/>
        <w:rPr>
          <w:b/>
          <w:sz w:val="32"/>
        </w:rPr>
      </w:pPr>
      <w:bookmarkStart w:id="0" w:name="_GoBack"/>
      <w:r w:rsidRPr="0064536F">
        <w:rPr>
          <w:b/>
          <w:sz w:val="32"/>
        </w:rPr>
        <w:t xml:space="preserve">OPINIA NR </w:t>
      </w:r>
      <w:r w:rsidR="0064536F" w:rsidRPr="0064536F">
        <w:rPr>
          <w:b/>
          <w:sz w:val="32"/>
        </w:rPr>
        <w:t>42/2021</w:t>
      </w:r>
    </w:p>
    <w:p w:rsidR="003E21C7" w:rsidRPr="0064536F" w:rsidRDefault="003E21C7" w:rsidP="003E21C7">
      <w:pPr>
        <w:ind w:firstLine="1985"/>
        <w:rPr>
          <w:b/>
          <w:sz w:val="32"/>
        </w:rPr>
      </w:pPr>
      <w:r w:rsidRPr="0064536F">
        <w:rPr>
          <w:b/>
          <w:sz w:val="32"/>
        </w:rPr>
        <w:t>PREZYDENTA MIASTA KRAKOWA</w:t>
      </w:r>
    </w:p>
    <w:p w:rsidR="003E21C7" w:rsidRPr="0064536F" w:rsidRDefault="003E21C7" w:rsidP="003E21C7">
      <w:pPr>
        <w:ind w:firstLine="1985"/>
        <w:rPr>
          <w:b/>
          <w:sz w:val="32"/>
        </w:rPr>
      </w:pPr>
      <w:r w:rsidRPr="0064536F">
        <w:rPr>
          <w:b/>
          <w:sz w:val="32"/>
        </w:rPr>
        <w:t xml:space="preserve">Z DNIA </w:t>
      </w:r>
      <w:r w:rsidR="0064536F" w:rsidRPr="0064536F">
        <w:rPr>
          <w:b/>
          <w:sz w:val="32"/>
          <w:szCs w:val="32"/>
        </w:rPr>
        <w:t>6 kwietnia 2021 r.</w:t>
      </w:r>
    </w:p>
    <w:bookmarkEnd w:id="0"/>
    <w:p w:rsidR="003E21C7" w:rsidRDefault="003E21C7" w:rsidP="003E21C7">
      <w:pPr>
        <w:jc w:val="both"/>
        <w:rPr>
          <w:sz w:val="24"/>
        </w:rPr>
      </w:pPr>
    </w:p>
    <w:p w:rsidR="003E21C7" w:rsidRDefault="003E21C7" w:rsidP="003E21C7">
      <w:pPr>
        <w:pStyle w:val="Default"/>
        <w:jc w:val="both"/>
        <w:rPr>
          <w:b/>
        </w:rPr>
      </w:pPr>
      <w:bookmarkStart w:id="1" w:name="_Hlk516831870"/>
      <w:r>
        <w:rPr>
          <w:b/>
        </w:rPr>
        <w:t xml:space="preserve">dotycząca poprawki </w:t>
      </w:r>
      <w:r w:rsidR="00206B6E">
        <w:rPr>
          <w:b/>
        </w:rPr>
        <w:t xml:space="preserve">nr 2 </w:t>
      </w:r>
      <w:r w:rsidR="004D5F08">
        <w:rPr>
          <w:b/>
        </w:rPr>
        <w:t xml:space="preserve">Pana </w:t>
      </w:r>
      <w:r>
        <w:rPr>
          <w:b/>
        </w:rPr>
        <w:t xml:space="preserve">Artura Buszka i </w:t>
      </w:r>
      <w:r w:rsidR="004D5F08">
        <w:rPr>
          <w:b/>
        </w:rPr>
        <w:t xml:space="preserve">Pana </w:t>
      </w:r>
      <w:r>
        <w:rPr>
          <w:b/>
        </w:rPr>
        <w:t>Grzegorza Stawowego</w:t>
      </w:r>
      <w:r w:rsidR="004D5F08">
        <w:rPr>
          <w:b/>
        </w:rPr>
        <w:t>, Radnych Miasta Krakowa</w:t>
      </w:r>
      <w:r>
        <w:rPr>
          <w:b/>
        </w:rPr>
        <w:t xml:space="preserve"> </w:t>
      </w:r>
      <w:r w:rsidRPr="002E2B57">
        <w:rPr>
          <w:b/>
        </w:rPr>
        <w:t>do</w:t>
      </w:r>
      <w:r>
        <w:rPr>
          <w:b/>
        </w:rPr>
        <w:t xml:space="preserve"> </w:t>
      </w:r>
      <w:r w:rsidRPr="002E2B57">
        <w:rPr>
          <w:b/>
        </w:rPr>
        <w:t xml:space="preserve">projektu uchwały Rady Miasta Krakowa </w:t>
      </w:r>
      <w:r w:rsidRPr="009A2418">
        <w:rPr>
          <w:b/>
          <w:i/>
          <w:iCs/>
        </w:rPr>
        <w:t>zmieniając</w:t>
      </w:r>
      <w:r>
        <w:rPr>
          <w:b/>
          <w:i/>
          <w:iCs/>
        </w:rPr>
        <w:t>ej</w:t>
      </w:r>
      <w:r w:rsidRPr="009A2418">
        <w:rPr>
          <w:b/>
          <w:i/>
          <w:iCs/>
        </w:rPr>
        <w:t xml:space="preserve"> uchwałę </w:t>
      </w:r>
      <w:r w:rsidR="004D5F08">
        <w:rPr>
          <w:b/>
          <w:i/>
          <w:iCs/>
        </w:rPr>
        <w:br/>
      </w:r>
      <w:r w:rsidRPr="009A2418">
        <w:rPr>
          <w:b/>
          <w:i/>
          <w:iCs/>
        </w:rPr>
        <w:t xml:space="preserve">nr LXXXIX/2177/17 </w:t>
      </w:r>
      <w:r>
        <w:rPr>
          <w:b/>
          <w:i/>
          <w:iCs/>
        </w:rPr>
        <w:t xml:space="preserve">Rady Miasta Krakowa z dnia 22 listopada 2017 r. </w:t>
      </w:r>
      <w:r w:rsidRPr="009A2418">
        <w:rPr>
          <w:b/>
          <w:i/>
          <w:iCs/>
        </w:rPr>
        <w:t>w sprawie ustalenia strefy płatnego parkowania, ustalenia opłat</w:t>
      </w:r>
      <w:r>
        <w:rPr>
          <w:b/>
          <w:i/>
          <w:iCs/>
        </w:rPr>
        <w:t xml:space="preserve"> </w:t>
      </w:r>
      <w:r w:rsidRPr="009A2418">
        <w:rPr>
          <w:b/>
          <w:i/>
          <w:iCs/>
        </w:rPr>
        <w:t>za postój pojazdów samochodowych na drogach publicznych</w:t>
      </w:r>
      <w:r>
        <w:rPr>
          <w:b/>
          <w:i/>
          <w:iCs/>
        </w:rPr>
        <w:t xml:space="preserve"> </w:t>
      </w:r>
      <w:r w:rsidRPr="009A2418">
        <w:rPr>
          <w:b/>
          <w:i/>
          <w:iCs/>
        </w:rPr>
        <w:t>w strefie płatnego parkowania, wprowadzenia opłaty abonamentowej dla niektórych użytkowników dróg oraz sposobu pobierania tych opłat</w:t>
      </w:r>
      <w:r>
        <w:rPr>
          <w:b/>
        </w:rPr>
        <w:t xml:space="preserve"> – druk nr 1771.</w:t>
      </w:r>
    </w:p>
    <w:p w:rsidR="003E21C7" w:rsidRDefault="003E21C7" w:rsidP="003E21C7">
      <w:pPr>
        <w:pStyle w:val="Default"/>
        <w:jc w:val="both"/>
        <w:rPr>
          <w:b/>
        </w:rPr>
      </w:pPr>
    </w:p>
    <w:bookmarkEnd w:id="1"/>
    <w:p w:rsidR="003E21C7" w:rsidRPr="002A43B6" w:rsidRDefault="003E21C7" w:rsidP="003E21C7">
      <w:pPr>
        <w:pStyle w:val="paragraf"/>
        <w:spacing w:before="0"/>
        <w:ind w:firstLine="540"/>
        <w:jc w:val="both"/>
        <w:rPr>
          <w:sz w:val="20"/>
        </w:rPr>
      </w:pPr>
      <w:r w:rsidRPr="002A43B6">
        <w:rPr>
          <w:sz w:val="20"/>
        </w:rPr>
        <w:t xml:space="preserve">Na podstawie § 30 ust. 4 pkt 4 Statutu Miasta Krakowa stanowiącego załącznik do uchwały </w:t>
      </w:r>
      <w:r w:rsidR="004D5F08">
        <w:rPr>
          <w:sz w:val="20"/>
        </w:rPr>
        <w:t>n</w:t>
      </w:r>
      <w:r w:rsidRPr="002A43B6">
        <w:rPr>
          <w:sz w:val="20"/>
        </w:rPr>
        <w:t xml:space="preserve">r XLVIII/435/96 Rady Miasta Krakowa z dnia 24 kwietnia 1996 r. w sprawie Statutu Miasta Krakowa </w:t>
      </w:r>
      <w:r>
        <w:rPr>
          <w:sz w:val="20"/>
        </w:rPr>
        <w:t xml:space="preserve">                 </w:t>
      </w:r>
      <w:r w:rsidRPr="002A43B6">
        <w:rPr>
          <w:sz w:val="20"/>
        </w:rPr>
        <w:t xml:space="preserve">(tekst jednolity: </w:t>
      </w:r>
      <w:r w:rsidRPr="00CF707F">
        <w:rPr>
          <w:sz w:val="20"/>
        </w:rPr>
        <w:t>Dz</w:t>
      </w:r>
      <w:r>
        <w:rPr>
          <w:sz w:val="20"/>
        </w:rPr>
        <w:t>. Urz. Woj. Małopolskiego z 2019 r., poz. 7074 oraz z 2020 r., poz. 919</w:t>
      </w:r>
      <w:r w:rsidRPr="002A43B6">
        <w:rPr>
          <w:sz w:val="20"/>
        </w:rPr>
        <w:t>) post</w:t>
      </w:r>
      <w:r>
        <w:rPr>
          <w:sz w:val="20"/>
        </w:rPr>
        <w:t xml:space="preserve">anawia się,                 co </w:t>
      </w:r>
      <w:r w:rsidRPr="002A43B6">
        <w:rPr>
          <w:sz w:val="20"/>
        </w:rPr>
        <w:t>następuje:</w:t>
      </w:r>
    </w:p>
    <w:p w:rsidR="003E21C7" w:rsidRPr="002A43B6" w:rsidRDefault="003E21C7" w:rsidP="003E21C7">
      <w:pPr>
        <w:tabs>
          <w:tab w:val="left" w:pos="1227"/>
        </w:tabs>
        <w:jc w:val="both"/>
        <w:rPr>
          <w:b/>
          <w:sz w:val="24"/>
        </w:rPr>
      </w:pPr>
      <w:r w:rsidRPr="002A43B6">
        <w:rPr>
          <w:b/>
          <w:sz w:val="24"/>
        </w:rPr>
        <w:tab/>
      </w:r>
    </w:p>
    <w:p w:rsidR="003E21C7" w:rsidRDefault="003E21C7" w:rsidP="003E21C7">
      <w:pPr>
        <w:jc w:val="both"/>
        <w:rPr>
          <w:sz w:val="24"/>
          <w:szCs w:val="24"/>
        </w:rPr>
      </w:pPr>
      <w:r w:rsidRPr="00B4191E">
        <w:rPr>
          <w:b/>
          <w:sz w:val="24"/>
          <w:szCs w:val="24"/>
        </w:rPr>
        <w:t>Opiniuje się</w:t>
      </w:r>
      <w:r w:rsidRPr="002E2B57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pozytywnie</w:t>
      </w:r>
      <w:r>
        <w:rPr>
          <w:sz w:val="24"/>
          <w:szCs w:val="24"/>
        </w:rPr>
        <w:t xml:space="preserve"> </w:t>
      </w:r>
      <w:r w:rsidRPr="002E2B57">
        <w:rPr>
          <w:sz w:val="24"/>
          <w:szCs w:val="24"/>
        </w:rPr>
        <w:t>poprawk</w:t>
      </w:r>
      <w:r>
        <w:rPr>
          <w:sz w:val="24"/>
          <w:szCs w:val="24"/>
        </w:rPr>
        <w:t xml:space="preserve">ę </w:t>
      </w:r>
      <w:r w:rsidR="00206B6E">
        <w:rPr>
          <w:sz w:val="24"/>
          <w:szCs w:val="24"/>
        </w:rPr>
        <w:t xml:space="preserve">nr 2 </w:t>
      </w:r>
      <w:r w:rsidRPr="002E2B57">
        <w:rPr>
          <w:sz w:val="24"/>
          <w:szCs w:val="24"/>
        </w:rPr>
        <w:t>wniesion</w:t>
      </w:r>
      <w:r>
        <w:rPr>
          <w:sz w:val="24"/>
          <w:szCs w:val="24"/>
        </w:rPr>
        <w:t xml:space="preserve">ą </w:t>
      </w:r>
      <w:r w:rsidRPr="002E2B57">
        <w:rPr>
          <w:sz w:val="24"/>
          <w:szCs w:val="24"/>
        </w:rPr>
        <w:t xml:space="preserve">przez </w:t>
      </w:r>
      <w:r w:rsidR="004D5F08">
        <w:rPr>
          <w:sz w:val="24"/>
          <w:szCs w:val="24"/>
        </w:rPr>
        <w:t xml:space="preserve">Pana </w:t>
      </w:r>
      <w:r>
        <w:rPr>
          <w:sz w:val="24"/>
          <w:szCs w:val="24"/>
        </w:rPr>
        <w:t xml:space="preserve">Artura Buszka i </w:t>
      </w:r>
      <w:r w:rsidR="004D5F08">
        <w:rPr>
          <w:sz w:val="24"/>
          <w:szCs w:val="24"/>
        </w:rPr>
        <w:t xml:space="preserve">Pana </w:t>
      </w:r>
      <w:r>
        <w:rPr>
          <w:sz w:val="24"/>
          <w:szCs w:val="24"/>
        </w:rPr>
        <w:t>Grzegorza Stawowego</w:t>
      </w:r>
      <w:r w:rsidR="004D5F08">
        <w:rPr>
          <w:sz w:val="24"/>
          <w:szCs w:val="24"/>
        </w:rPr>
        <w:t>, Radnych Miasta Krakowa</w:t>
      </w:r>
      <w:r>
        <w:rPr>
          <w:sz w:val="24"/>
          <w:szCs w:val="24"/>
        </w:rPr>
        <w:t xml:space="preserve"> </w:t>
      </w:r>
      <w:r w:rsidRPr="002E2B57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Pr="002E2B57">
        <w:rPr>
          <w:sz w:val="24"/>
          <w:szCs w:val="24"/>
        </w:rPr>
        <w:t xml:space="preserve">projektu uchwały Rady Miasta Krakowa </w:t>
      </w:r>
      <w:r>
        <w:rPr>
          <w:i/>
          <w:iCs/>
          <w:sz w:val="24"/>
          <w:szCs w:val="24"/>
        </w:rPr>
        <w:t>zmieniającej</w:t>
      </w:r>
      <w:r w:rsidRPr="00E10131">
        <w:rPr>
          <w:i/>
          <w:iCs/>
          <w:sz w:val="24"/>
          <w:szCs w:val="24"/>
        </w:rPr>
        <w:t xml:space="preserve"> uchwałę</w:t>
      </w:r>
      <w:r w:rsidR="004D5F08">
        <w:rPr>
          <w:i/>
          <w:iCs/>
          <w:sz w:val="24"/>
          <w:szCs w:val="24"/>
        </w:rPr>
        <w:t xml:space="preserve"> </w:t>
      </w:r>
      <w:r w:rsidRPr="00E10131">
        <w:rPr>
          <w:i/>
          <w:iCs/>
          <w:sz w:val="24"/>
          <w:szCs w:val="24"/>
        </w:rPr>
        <w:t>nr LXXXIX/2177/17</w:t>
      </w:r>
      <w:r>
        <w:rPr>
          <w:i/>
          <w:iCs/>
          <w:sz w:val="24"/>
          <w:szCs w:val="24"/>
        </w:rPr>
        <w:t xml:space="preserve"> Rady Miasta Krakowa z dnia 22 listopada 2017 r.</w:t>
      </w:r>
      <w:r w:rsidRPr="00E10131">
        <w:rPr>
          <w:i/>
          <w:iCs/>
          <w:sz w:val="24"/>
          <w:szCs w:val="24"/>
        </w:rPr>
        <w:t xml:space="preserve"> </w:t>
      </w:r>
      <w:r w:rsidR="004D5F08">
        <w:rPr>
          <w:i/>
          <w:iCs/>
          <w:sz w:val="24"/>
          <w:szCs w:val="24"/>
        </w:rPr>
        <w:br/>
      </w:r>
      <w:r w:rsidRPr="00E10131">
        <w:rPr>
          <w:i/>
          <w:iCs/>
          <w:sz w:val="24"/>
          <w:szCs w:val="24"/>
        </w:rPr>
        <w:t>w sprawie ustalenia strefy płatnego parkowania, ustalenia opłat za postój pojazdów samochodowych</w:t>
      </w:r>
      <w:r>
        <w:rPr>
          <w:i/>
          <w:iCs/>
          <w:sz w:val="24"/>
          <w:szCs w:val="24"/>
        </w:rPr>
        <w:t xml:space="preserve"> </w:t>
      </w:r>
      <w:r w:rsidRPr="00E10131">
        <w:rPr>
          <w:i/>
          <w:iCs/>
          <w:sz w:val="24"/>
          <w:szCs w:val="24"/>
        </w:rPr>
        <w:t>na drogach publicznych w strefie płatnego parkowania, wprowadzenia opłaty abonamentowej</w:t>
      </w:r>
      <w:r w:rsidR="004D5F08">
        <w:rPr>
          <w:i/>
          <w:iCs/>
          <w:sz w:val="24"/>
          <w:szCs w:val="24"/>
        </w:rPr>
        <w:t xml:space="preserve"> </w:t>
      </w:r>
      <w:r w:rsidRPr="00E10131">
        <w:rPr>
          <w:i/>
          <w:iCs/>
          <w:sz w:val="24"/>
          <w:szCs w:val="24"/>
        </w:rPr>
        <w:t>dla niektórych użytkowników dróg oraz sposobu pobierania tych opłat</w:t>
      </w:r>
      <w:r w:rsidRPr="002E2B57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4D5F08">
        <w:rPr>
          <w:sz w:val="24"/>
          <w:szCs w:val="24"/>
        </w:rPr>
        <w:br/>
      </w:r>
      <w:r w:rsidRPr="00B4191E">
        <w:rPr>
          <w:b/>
          <w:sz w:val="24"/>
          <w:szCs w:val="24"/>
        </w:rPr>
        <w:t>druk nr 1771</w:t>
      </w:r>
      <w:r w:rsidRPr="00EE0F6B">
        <w:rPr>
          <w:sz w:val="24"/>
          <w:szCs w:val="24"/>
        </w:rPr>
        <w:t>.</w:t>
      </w:r>
    </w:p>
    <w:p w:rsidR="003E21C7" w:rsidRPr="00EE0F6B" w:rsidRDefault="003E21C7" w:rsidP="003E21C7">
      <w:pPr>
        <w:jc w:val="both"/>
        <w:rPr>
          <w:sz w:val="24"/>
          <w:szCs w:val="24"/>
        </w:rPr>
      </w:pPr>
    </w:p>
    <w:p w:rsidR="003E21C7" w:rsidRDefault="003E21C7" w:rsidP="003E21C7">
      <w:pPr>
        <w:jc w:val="center"/>
        <w:rPr>
          <w:b/>
          <w:sz w:val="24"/>
          <w:szCs w:val="24"/>
        </w:rPr>
      </w:pPr>
    </w:p>
    <w:p w:rsidR="003E21C7" w:rsidRDefault="003E21C7" w:rsidP="003E21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UZASADNIENIE</w:t>
      </w:r>
    </w:p>
    <w:p w:rsidR="003E21C7" w:rsidRDefault="003E21C7" w:rsidP="003E21C7">
      <w:pPr>
        <w:jc w:val="center"/>
        <w:rPr>
          <w:b/>
          <w:sz w:val="24"/>
          <w:szCs w:val="24"/>
        </w:rPr>
      </w:pPr>
    </w:p>
    <w:p w:rsidR="003E21C7" w:rsidRDefault="003E21C7" w:rsidP="003E21C7">
      <w:pPr>
        <w:jc w:val="center"/>
        <w:rPr>
          <w:b/>
          <w:sz w:val="24"/>
          <w:szCs w:val="24"/>
        </w:rPr>
      </w:pPr>
    </w:p>
    <w:p w:rsidR="003E21C7" w:rsidRDefault="003E21C7" w:rsidP="003E21C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Rozwiązanie zaproponowane w poprawce </w:t>
      </w:r>
      <w:r w:rsidR="004D5F08">
        <w:rPr>
          <w:sz w:val="24"/>
          <w:szCs w:val="24"/>
        </w:rPr>
        <w:t xml:space="preserve">Pana </w:t>
      </w:r>
      <w:r>
        <w:rPr>
          <w:sz w:val="24"/>
          <w:szCs w:val="24"/>
        </w:rPr>
        <w:t>Artura Buszka</w:t>
      </w:r>
      <w:r w:rsidR="004D5F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 w:rsidR="004D5F08">
        <w:rPr>
          <w:sz w:val="24"/>
          <w:szCs w:val="24"/>
        </w:rPr>
        <w:t xml:space="preserve">Pana </w:t>
      </w:r>
      <w:r>
        <w:rPr>
          <w:sz w:val="24"/>
          <w:szCs w:val="24"/>
        </w:rPr>
        <w:t>Grzegorza Stawowego</w:t>
      </w:r>
      <w:r w:rsidR="004D5F08">
        <w:rPr>
          <w:sz w:val="24"/>
          <w:szCs w:val="24"/>
        </w:rPr>
        <w:t>, Radnych Miasta Krakowa</w:t>
      </w:r>
      <w:r>
        <w:rPr>
          <w:sz w:val="24"/>
          <w:szCs w:val="24"/>
        </w:rPr>
        <w:t xml:space="preserve"> rozszerza w sposób uzasadniony krąg tytułów prawnych dla abonamentu typu „K” o pojazdy użytkowane </w:t>
      </w:r>
      <w:r w:rsidR="00465BD7">
        <w:rPr>
          <w:sz w:val="24"/>
          <w:szCs w:val="24"/>
        </w:rPr>
        <w:t xml:space="preserve">w formie najmu długoterminowego                                      </w:t>
      </w:r>
      <w:r>
        <w:rPr>
          <w:sz w:val="24"/>
          <w:szCs w:val="24"/>
        </w:rPr>
        <w:t>od profesjonalnych podmiotów gospodarczych świadczących usługi w zakresie najmu pojazdów zgodnie z kodem PKD 77.11.Z (w</w:t>
      </w:r>
      <w:r w:rsidRPr="00BF4F9F">
        <w:rPr>
          <w:sz w:val="24"/>
          <w:szCs w:val="24"/>
        </w:rPr>
        <w:t>ynajem i dzierżawa samochodów osobowych i</w:t>
      </w:r>
      <w:r>
        <w:rPr>
          <w:sz w:val="24"/>
          <w:szCs w:val="24"/>
        </w:rPr>
        <w:t> </w:t>
      </w:r>
      <w:r w:rsidRPr="00BF4F9F">
        <w:rPr>
          <w:sz w:val="24"/>
          <w:szCs w:val="24"/>
        </w:rPr>
        <w:t>furgonetek</w:t>
      </w:r>
      <w:r>
        <w:rPr>
          <w:sz w:val="24"/>
          <w:szCs w:val="24"/>
        </w:rPr>
        <w:t xml:space="preserve">; dla pojazdów poniżej 3,5t </w:t>
      </w:r>
      <w:proofErr w:type="spellStart"/>
      <w:r>
        <w:rPr>
          <w:sz w:val="24"/>
          <w:szCs w:val="24"/>
        </w:rPr>
        <w:t>dmc</w:t>
      </w:r>
      <w:proofErr w:type="spellEnd"/>
      <w:r>
        <w:rPr>
          <w:sz w:val="24"/>
          <w:szCs w:val="24"/>
        </w:rPr>
        <w:t>, bez kierowcy).</w:t>
      </w:r>
    </w:p>
    <w:p w:rsidR="004E2E20" w:rsidRDefault="004E2E20"/>
    <w:sectPr w:rsidR="004E2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C7"/>
    <w:rsid w:val="00206B6E"/>
    <w:rsid w:val="003E21C7"/>
    <w:rsid w:val="00465BD7"/>
    <w:rsid w:val="004D5F08"/>
    <w:rsid w:val="004E2E20"/>
    <w:rsid w:val="0064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9CC4"/>
  <w15:chartTrackingRefBased/>
  <w15:docId w15:val="{B4D9275A-AE96-4D05-AC36-DA4BC164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2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rsid w:val="003E21C7"/>
    <w:pPr>
      <w:spacing w:before="240"/>
      <w:jc w:val="center"/>
    </w:pPr>
    <w:rPr>
      <w:sz w:val="24"/>
    </w:rPr>
  </w:style>
  <w:style w:type="paragraph" w:customStyle="1" w:styleId="Default">
    <w:name w:val="Default"/>
    <w:rsid w:val="003E21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Łata</dc:creator>
  <cp:keywords/>
  <dc:description/>
  <cp:lastModifiedBy>Chronowska-Panek Renata</cp:lastModifiedBy>
  <cp:revision>5</cp:revision>
  <cp:lastPrinted>2021-04-06T09:12:00Z</cp:lastPrinted>
  <dcterms:created xsi:type="dcterms:W3CDTF">2021-04-02T10:22:00Z</dcterms:created>
  <dcterms:modified xsi:type="dcterms:W3CDTF">2021-04-07T07:19:00Z</dcterms:modified>
</cp:coreProperties>
</file>