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EC2F" w14:textId="77777777" w:rsidR="00114E82" w:rsidRPr="006A7E36" w:rsidRDefault="00114E82" w:rsidP="000C41DF">
      <w:pPr>
        <w:spacing w:line="276" w:lineRule="auto"/>
        <w:rPr>
          <w:rFonts w:asciiTheme="minorHAnsi" w:hAnsiTheme="minorHAnsi" w:cstheme="minorHAnsi"/>
          <w:sz w:val="22"/>
          <w:szCs w:val="22"/>
        </w:rPr>
      </w:pPr>
    </w:p>
    <w:p w14:paraId="166E7E4D" w14:textId="77777777" w:rsidR="00114E82" w:rsidRPr="006A7E36" w:rsidRDefault="00114E82" w:rsidP="000C41DF">
      <w:pPr>
        <w:spacing w:line="276" w:lineRule="auto"/>
        <w:jc w:val="center"/>
        <w:outlineLvl w:val="1"/>
        <w:rPr>
          <w:rFonts w:asciiTheme="minorHAnsi" w:hAnsiTheme="minorHAnsi" w:cstheme="minorHAnsi"/>
          <w:b/>
          <w:bCs/>
          <w:sz w:val="22"/>
          <w:szCs w:val="22"/>
        </w:rPr>
      </w:pPr>
    </w:p>
    <w:p w14:paraId="693F674B" w14:textId="38C5509E" w:rsidR="00422680" w:rsidRPr="006A7E36" w:rsidRDefault="00422680" w:rsidP="000C41DF">
      <w:pPr>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 xml:space="preserve">Umowa nr    </w:t>
      </w:r>
      <w:r w:rsidR="00546F56" w:rsidRPr="006A7E36">
        <w:rPr>
          <w:rFonts w:asciiTheme="minorHAnsi" w:hAnsiTheme="minorHAnsi" w:cstheme="minorHAnsi"/>
          <w:b/>
          <w:bCs/>
          <w:sz w:val="22"/>
          <w:szCs w:val="22"/>
        </w:rPr>
        <w:t>_____/</w:t>
      </w:r>
      <w:r w:rsidR="00AD2440">
        <w:rPr>
          <w:rFonts w:asciiTheme="minorHAnsi" w:hAnsiTheme="minorHAnsi" w:cstheme="minorHAnsi"/>
          <w:b/>
          <w:bCs/>
          <w:sz w:val="22"/>
          <w:szCs w:val="22"/>
        </w:rPr>
        <w:t>20</w:t>
      </w:r>
      <w:r w:rsidR="00EF0830">
        <w:rPr>
          <w:rFonts w:asciiTheme="minorHAnsi" w:hAnsiTheme="minorHAnsi" w:cstheme="minorHAnsi"/>
          <w:b/>
          <w:bCs/>
          <w:sz w:val="22"/>
          <w:szCs w:val="22"/>
        </w:rPr>
        <w:t>22</w:t>
      </w:r>
    </w:p>
    <w:p w14:paraId="406A9591" w14:textId="77777777" w:rsidR="00422680" w:rsidRPr="006A7E36" w:rsidRDefault="00422680" w:rsidP="000C41DF">
      <w:pPr>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(dalej: „Umowa”)</w:t>
      </w:r>
    </w:p>
    <w:p w14:paraId="13A381E7" w14:textId="77777777" w:rsidR="000C41DF" w:rsidRPr="006A7E36" w:rsidRDefault="000C41DF" w:rsidP="000C41DF">
      <w:pPr>
        <w:pStyle w:val="Tekstpodstawowy"/>
        <w:spacing w:line="276" w:lineRule="auto"/>
        <w:jc w:val="center"/>
        <w:rPr>
          <w:rFonts w:asciiTheme="minorHAnsi" w:hAnsiTheme="minorHAnsi" w:cstheme="minorHAnsi"/>
          <w:sz w:val="22"/>
          <w:szCs w:val="22"/>
        </w:rPr>
      </w:pPr>
    </w:p>
    <w:p w14:paraId="53F8B60A" w14:textId="4A73C7A7" w:rsidR="00422680" w:rsidRPr="006A7E36" w:rsidRDefault="00422680" w:rsidP="000C41DF">
      <w:pPr>
        <w:pStyle w:val="Tekstpodstawowy"/>
        <w:spacing w:line="276" w:lineRule="auto"/>
        <w:jc w:val="center"/>
        <w:rPr>
          <w:rFonts w:asciiTheme="minorHAnsi" w:hAnsiTheme="minorHAnsi" w:cstheme="minorHAnsi"/>
          <w:bCs/>
          <w:sz w:val="22"/>
          <w:szCs w:val="22"/>
        </w:rPr>
      </w:pPr>
      <w:r w:rsidRPr="006A7E36">
        <w:rPr>
          <w:rFonts w:asciiTheme="minorHAnsi" w:hAnsiTheme="minorHAnsi" w:cstheme="minorHAnsi"/>
          <w:sz w:val="22"/>
          <w:szCs w:val="22"/>
        </w:rPr>
        <w:t>zawarta w</w:t>
      </w:r>
      <w:r w:rsidR="00725813" w:rsidRPr="006A7E36">
        <w:rPr>
          <w:rFonts w:asciiTheme="minorHAnsi" w:hAnsiTheme="minorHAnsi" w:cstheme="minorHAnsi"/>
          <w:sz w:val="22"/>
          <w:szCs w:val="22"/>
        </w:rPr>
        <w:t xml:space="preserve"> Krakowie</w:t>
      </w:r>
      <w:r w:rsidR="0054765B" w:rsidRPr="006A7E36">
        <w:rPr>
          <w:rFonts w:asciiTheme="minorHAnsi" w:hAnsiTheme="minorHAnsi" w:cstheme="minorHAnsi"/>
          <w:sz w:val="22"/>
          <w:szCs w:val="22"/>
        </w:rPr>
        <w:t xml:space="preserve"> w dniu </w:t>
      </w:r>
      <w:r w:rsidR="00550479">
        <w:rPr>
          <w:rFonts w:asciiTheme="minorHAnsi" w:hAnsiTheme="minorHAnsi" w:cstheme="minorHAnsi"/>
          <w:sz w:val="22"/>
          <w:szCs w:val="22"/>
        </w:rPr>
        <w:t>….</w:t>
      </w:r>
      <w:r w:rsidR="00BB1A75">
        <w:rPr>
          <w:rFonts w:asciiTheme="minorHAnsi" w:hAnsiTheme="minorHAnsi" w:cstheme="minorHAnsi"/>
          <w:sz w:val="22"/>
          <w:szCs w:val="22"/>
        </w:rPr>
        <w:t xml:space="preserve">2022 </w:t>
      </w:r>
      <w:r w:rsidRPr="006A7E36">
        <w:rPr>
          <w:rFonts w:asciiTheme="minorHAnsi" w:hAnsiTheme="minorHAnsi" w:cstheme="minorHAnsi"/>
          <w:bCs/>
          <w:sz w:val="22"/>
          <w:szCs w:val="22"/>
        </w:rPr>
        <w:t xml:space="preserve"> r.</w:t>
      </w:r>
    </w:p>
    <w:p w14:paraId="02BB3AFC" w14:textId="77777777" w:rsidR="000C41DF" w:rsidRPr="006A7E36" w:rsidRDefault="000C41DF" w:rsidP="000C41DF">
      <w:pPr>
        <w:pStyle w:val="Tekstpodstawowy"/>
        <w:spacing w:line="276" w:lineRule="auto"/>
        <w:rPr>
          <w:rFonts w:asciiTheme="minorHAnsi" w:hAnsiTheme="minorHAnsi" w:cstheme="minorHAnsi"/>
          <w:sz w:val="22"/>
          <w:szCs w:val="22"/>
        </w:rPr>
      </w:pPr>
    </w:p>
    <w:p w14:paraId="076C79B9" w14:textId="77777777" w:rsidR="00422680" w:rsidRPr="006A7E36" w:rsidRDefault="00422680" w:rsidP="000C41DF">
      <w:pPr>
        <w:pStyle w:val="Tekstpodstawowy"/>
        <w:spacing w:line="276" w:lineRule="auto"/>
        <w:rPr>
          <w:rFonts w:asciiTheme="minorHAnsi" w:hAnsiTheme="minorHAnsi" w:cstheme="minorHAnsi"/>
          <w:sz w:val="22"/>
          <w:szCs w:val="22"/>
        </w:rPr>
      </w:pPr>
      <w:r w:rsidRPr="006A7E36">
        <w:rPr>
          <w:rFonts w:asciiTheme="minorHAnsi" w:hAnsiTheme="minorHAnsi" w:cstheme="minorHAnsi"/>
          <w:sz w:val="22"/>
          <w:szCs w:val="22"/>
        </w:rPr>
        <w:t>pomiędzy:</w:t>
      </w:r>
    </w:p>
    <w:p w14:paraId="63D294A2" w14:textId="77777777" w:rsidR="000C41DF" w:rsidRPr="006A7E36" w:rsidRDefault="000C41DF" w:rsidP="000C41DF">
      <w:pPr>
        <w:pStyle w:val="Tekstpodstawowy"/>
        <w:spacing w:line="276" w:lineRule="auto"/>
        <w:rPr>
          <w:rFonts w:asciiTheme="minorHAnsi" w:hAnsiTheme="minorHAnsi" w:cstheme="minorHAnsi"/>
          <w:bCs/>
          <w:sz w:val="22"/>
          <w:szCs w:val="22"/>
        </w:rPr>
      </w:pPr>
    </w:p>
    <w:p w14:paraId="1E4BA0BC" w14:textId="4EBA8EBB" w:rsidR="00725813" w:rsidRPr="006A7E36" w:rsidRDefault="00725813" w:rsidP="000C41DF">
      <w:pPr>
        <w:spacing w:line="276" w:lineRule="auto"/>
        <w:jc w:val="both"/>
        <w:rPr>
          <w:rFonts w:asciiTheme="minorHAnsi" w:hAnsiTheme="minorHAnsi" w:cstheme="minorHAnsi"/>
          <w:b/>
          <w:sz w:val="22"/>
          <w:szCs w:val="22"/>
        </w:rPr>
      </w:pPr>
      <w:r w:rsidRPr="006A7E36">
        <w:rPr>
          <w:rFonts w:asciiTheme="minorHAnsi" w:hAnsiTheme="minorHAnsi" w:cstheme="minorHAnsi"/>
          <w:b/>
          <w:sz w:val="22"/>
          <w:szCs w:val="22"/>
        </w:rPr>
        <w:t xml:space="preserve">Centrum Kultury </w:t>
      </w:r>
      <w:r w:rsidRPr="0065791C">
        <w:rPr>
          <w:rFonts w:asciiTheme="minorHAnsi" w:hAnsiTheme="minorHAnsi" w:cstheme="minorHAnsi"/>
          <w:b/>
          <w:sz w:val="22"/>
          <w:szCs w:val="22"/>
        </w:rPr>
        <w:t>Podgórza</w:t>
      </w:r>
      <w:r w:rsidRPr="0065791C">
        <w:rPr>
          <w:rFonts w:asciiTheme="minorHAnsi" w:hAnsiTheme="minorHAnsi" w:cstheme="minorHAnsi"/>
          <w:sz w:val="22"/>
          <w:szCs w:val="22"/>
        </w:rPr>
        <w:t xml:space="preserve"> </w:t>
      </w:r>
      <w:r w:rsidR="00D33834" w:rsidRPr="0065791C">
        <w:rPr>
          <w:rFonts w:asciiTheme="minorHAnsi" w:hAnsiTheme="minorHAnsi" w:cstheme="minorHAnsi"/>
          <w:sz w:val="22"/>
          <w:szCs w:val="22"/>
        </w:rPr>
        <w:t xml:space="preserve">w Krakowie </w:t>
      </w:r>
      <w:r w:rsidRPr="0065791C">
        <w:rPr>
          <w:rFonts w:asciiTheme="minorHAnsi" w:hAnsiTheme="minorHAnsi" w:cstheme="minorHAnsi"/>
          <w:sz w:val="22"/>
          <w:szCs w:val="22"/>
        </w:rPr>
        <w:t xml:space="preserve">z siedzibą </w:t>
      </w:r>
      <w:r w:rsidRPr="006A7E36">
        <w:rPr>
          <w:rFonts w:asciiTheme="minorHAnsi" w:hAnsiTheme="minorHAnsi" w:cstheme="minorHAnsi"/>
          <w:sz w:val="22"/>
          <w:szCs w:val="22"/>
        </w:rPr>
        <w:t xml:space="preserve">w Krakowie (30-510) przy ul. Sokolskiej 13 wpisanym do Rejestru Instytucji Kultury prowadzonego przez Gminę Miejską Kraków, pod numerem 3, posiadającym </w:t>
      </w:r>
      <w:r w:rsidRPr="006A7E36">
        <w:rPr>
          <w:rStyle w:val="Pogrubienie"/>
          <w:rFonts w:asciiTheme="minorHAnsi" w:hAnsiTheme="minorHAnsi" w:cstheme="minorHAnsi"/>
          <w:b w:val="0"/>
          <w:sz w:val="22"/>
          <w:szCs w:val="22"/>
        </w:rPr>
        <w:t>NIP: 675-10-00-363</w:t>
      </w:r>
      <w:r w:rsidRPr="006A7E36">
        <w:rPr>
          <w:rFonts w:asciiTheme="minorHAnsi" w:hAnsiTheme="minorHAnsi" w:cstheme="minorHAnsi"/>
          <w:sz w:val="22"/>
          <w:szCs w:val="22"/>
        </w:rPr>
        <w:t>, REGON: 0009922728,</w:t>
      </w:r>
    </w:p>
    <w:p w14:paraId="5662167A" w14:textId="77777777" w:rsidR="00725813" w:rsidRPr="006A7E36" w:rsidRDefault="00725813" w:rsidP="000C41DF">
      <w:p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reprezentowanym przez:</w:t>
      </w:r>
    </w:p>
    <w:p w14:paraId="0C05196B" w14:textId="77777777" w:rsidR="00725813" w:rsidRPr="006A7E36" w:rsidRDefault="00725813" w:rsidP="000C41DF">
      <w:pPr>
        <w:spacing w:line="276" w:lineRule="auto"/>
        <w:jc w:val="both"/>
        <w:rPr>
          <w:rFonts w:asciiTheme="minorHAnsi" w:hAnsiTheme="minorHAnsi" w:cstheme="minorHAnsi"/>
          <w:sz w:val="22"/>
          <w:szCs w:val="22"/>
        </w:rPr>
      </w:pPr>
    </w:p>
    <w:p w14:paraId="3AACE235" w14:textId="77777777" w:rsidR="00725813" w:rsidRPr="006A7E36" w:rsidRDefault="00725813" w:rsidP="000C41DF">
      <w:p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Annę Grabowską – Dyrektora</w:t>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p>
    <w:p w14:paraId="156ED7E9" w14:textId="77777777" w:rsidR="00725813" w:rsidRPr="006A7E36" w:rsidRDefault="00725813" w:rsidP="000C41DF">
      <w:p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zwanym dalej „</w:t>
      </w:r>
      <w:r w:rsidRPr="006A7E36">
        <w:rPr>
          <w:rFonts w:asciiTheme="minorHAnsi" w:hAnsiTheme="minorHAnsi" w:cstheme="minorHAnsi"/>
          <w:b/>
          <w:sz w:val="22"/>
          <w:szCs w:val="22"/>
        </w:rPr>
        <w:t>Zamawiającym”,</w:t>
      </w:r>
    </w:p>
    <w:p w14:paraId="209D08D0" w14:textId="77777777" w:rsidR="000C41DF" w:rsidRPr="006A7E36" w:rsidRDefault="000C41DF" w:rsidP="000C41DF">
      <w:pPr>
        <w:pStyle w:val="Bezodstpw"/>
        <w:spacing w:line="276" w:lineRule="auto"/>
        <w:rPr>
          <w:rFonts w:asciiTheme="minorHAnsi" w:hAnsiTheme="minorHAnsi" w:cstheme="minorHAnsi"/>
          <w:sz w:val="22"/>
          <w:szCs w:val="22"/>
        </w:rPr>
      </w:pPr>
    </w:p>
    <w:p w14:paraId="1E6CC48E" w14:textId="075D61A1" w:rsidR="00FC2220" w:rsidRPr="006A7E36" w:rsidRDefault="005F343A" w:rsidP="000C41DF">
      <w:pPr>
        <w:pStyle w:val="Bezodstpw"/>
        <w:spacing w:line="276" w:lineRule="auto"/>
        <w:rPr>
          <w:rFonts w:asciiTheme="minorHAnsi" w:hAnsiTheme="minorHAnsi" w:cstheme="minorHAnsi"/>
          <w:sz w:val="22"/>
          <w:szCs w:val="22"/>
        </w:rPr>
      </w:pPr>
      <w:r w:rsidRPr="006A7E36">
        <w:rPr>
          <w:rFonts w:asciiTheme="minorHAnsi" w:hAnsiTheme="minorHAnsi" w:cstheme="minorHAnsi"/>
          <w:sz w:val="22"/>
          <w:szCs w:val="22"/>
        </w:rPr>
        <w:t>a</w:t>
      </w:r>
    </w:p>
    <w:p w14:paraId="4367C4A4" w14:textId="77777777" w:rsidR="000C41DF" w:rsidRPr="006A7E36" w:rsidRDefault="000C41DF" w:rsidP="000C41DF">
      <w:pPr>
        <w:pStyle w:val="Bezodstpw"/>
        <w:spacing w:line="276" w:lineRule="auto"/>
        <w:jc w:val="both"/>
        <w:rPr>
          <w:rFonts w:asciiTheme="minorHAnsi" w:hAnsiTheme="minorHAnsi" w:cstheme="minorHAnsi"/>
          <w:sz w:val="22"/>
          <w:szCs w:val="22"/>
        </w:rPr>
      </w:pPr>
    </w:p>
    <w:p w14:paraId="38A09F7A" w14:textId="32240941" w:rsidR="00F3532A" w:rsidRDefault="00550479" w:rsidP="00F3532A">
      <w:pPr>
        <w:pStyle w:val="Bezodstpw"/>
        <w:spacing w:line="276" w:lineRule="auto"/>
        <w:jc w:val="both"/>
        <w:rPr>
          <w:rFonts w:asciiTheme="minorHAnsi" w:hAnsiTheme="minorHAnsi" w:cstheme="minorHAnsi"/>
          <w:sz w:val="22"/>
          <w:szCs w:val="22"/>
        </w:rPr>
      </w:pPr>
      <w:r>
        <w:rPr>
          <w:rFonts w:asciiTheme="minorHAnsi" w:hAnsiTheme="minorHAnsi" w:cstheme="minorHAnsi"/>
          <w:b/>
          <w:sz w:val="22"/>
          <w:szCs w:val="22"/>
        </w:rPr>
        <w:t>…………….</w:t>
      </w:r>
    </w:p>
    <w:p w14:paraId="0512E011" w14:textId="77777777" w:rsidR="00F3532A" w:rsidRDefault="00F3532A" w:rsidP="00F3532A">
      <w:pPr>
        <w:pStyle w:val="Bezodstpw"/>
        <w:spacing w:line="276" w:lineRule="auto"/>
        <w:rPr>
          <w:rFonts w:asciiTheme="minorHAnsi" w:hAnsiTheme="minorHAnsi" w:cstheme="minorHAnsi"/>
          <w:sz w:val="22"/>
          <w:szCs w:val="22"/>
        </w:rPr>
      </w:pPr>
      <w:r>
        <w:rPr>
          <w:rFonts w:asciiTheme="minorHAnsi" w:hAnsiTheme="minorHAnsi" w:cstheme="minorHAnsi"/>
          <w:sz w:val="22"/>
          <w:szCs w:val="22"/>
        </w:rPr>
        <w:t>reprezentowaną przez:</w:t>
      </w:r>
    </w:p>
    <w:p w14:paraId="402AB05C" w14:textId="5290216C" w:rsidR="00F3532A" w:rsidRDefault="00550479" w:rsidP="00F3532A">
      <w:pPr>
        <w:pStyle w:val="Bezodstpw"/>
        <w:spacing w:line="276" w:lineRule="auto"/>
        <w:rPr>
          <w:rFonts w:asciiTheme="minorHAnsi" w:hAnsiTheme="minorHAnsi" w:cstheme="minorHAnsi"/>
          <w:sz w:val="22"/>
          <w:szCs w:val="22"/>
        </w:rPr>
      </w:pPr>
      <w:r>
        <w:rPr>
          <w:rFonts w:asciiTheme="minorHAnsi" w:hAnsiTheme="minorHAnsi" w:cstheme="minorHAnsi"/>
          <w:b/>
          <w:sz w:val="22"/>
          <w:szCs w:val="22"/>
        </w:rPr>
        <w:t>…………….</w:t>
      </w:r>
      <w:r w:rsidR="00F3532A">
        <w:rPr>
          <w:rFonts w:asciiTheme="minorHAnsi" w:hAnsiTheme="minorHAnsi" w:cstheme="minorHAnsi"/>
          <w:sz w:val="22"/>
          <w:szCs w:val="22"/>
        </w:rPr>
        <w:t>, zwanym w dalszej części Umowy „</w:t>
      </w:r>
      <w:r w:rsidR="00F3532A">
        <w:rPr>
          <w:rFonts w:asciiTheme="minorHAnsi" w:hAnsiTheme="minorHAnsi" w:cstheme="minorHAnsi"/>
          <w:b/>
          <w:sz w:val="22"/>
          <w:szCs w:val="22"/>
        </w:rPr>
        <w:t xml:space="preserve">Wykonawcą”, </w:t>
      </w:r>
    </w:p>
    <w:p w14:paraId="70C887B1" w14:textId="40BC9E80" w:rsidR="00422680" w:rsidRPr="006A7E36" w:rsidRDefault="00422680" w:rsidP="00F3532A">
      <w:pPr>
        <w:pStyle w:val="Bezodstpw"/>
        <w:spacing w:line="276" w:lineRule="auto"/>
        <w:jc w:val="both"/>
        <w:rPr>
          <w:rFonts w:asciiTheme="minorHAnsi" w:hAnsiTheme="minorHAnsi" w:cstheme="minorHAnsi"/>
          <w:sz w:val="22"/>
          <w:szCs w:val="22"/>
        </w:rPr>
      </w:pPr>
    </w:p>
    <w:p w14:paraId="580A9506" w14:textId="77777777" w:rsidR="00422680" w:rsidRPr="006A7E36" w:rsidRDefault="00422680" w:rsidP="000C41DF">
      <w:pPr>
        <w:spacing w:line="276" w:lineRule="auto"/>
        <w:rPr>
          <w:rFonts w:asciiTheme="minorHAnsi" w:hAnsiTheme="minorHAnsi" w:cstheme="minorHAnsi"/>
          <w:sz w:val="22"/>
          <w:szCs w:val="22"/>
        </w:rPr>
      </w:pPr>
      <w:r w:rsidRPr="006A7E36">
        <w:rPr>
          <w:rFonts w:asciiTheme="minorHAnsi" w:hAnsiTheme="minorHAnsi" w:cstheme="minorHAnsi"/>
          <w:sz w:val="22"/>
          <w:szCs w:val="22"/>
        </w:rPr>
        <w:t xml:space="preserve">łącznie zwanymi </w:t>
      </w:r>
      <w:r w:rsidRPr="006A7E36">
        <w:rPr>
          <w:rFonts w:asciiTheme="minorHAnsi" w:hAnsiTheme="minorHAnsi" w:cstheme="minorHAnsi"/>
          <w:b/>
          <w:sz w:val="22"/>
          <w:szCs w:val="22"/>
        </w:rPr>
        <w:t>„Stronami”</w:t>
      </w:r>
      <w:r w:rsidRPr="006A7E36">
        <w:rPr>
          <w:rFonts w:asciiTheme="minorHAnsi" w:hAnsiTheme="minorHAnsi" w:cstheme="minorHAnsi"/>
          <w:sz w:val="22"/>
          <w:szCs w:val="22"/>
        </w:rPr>
        <w:t xml:space="preserve">, a każde z osobna </w:t>
      </w:r>
      <w:r w:rsidRPr="006A7E36">
        <w:rPr>
          <w:rFonts w:asciiTheme="minorHAnsi" w:hAnsiTheme="minorHAnsi" w:cstheme="minorHAnsi"/>
          <w:b/>
          <w:sz w:val="22"/>
          <w:szCs w:val="22"/>
        </w:rPr>
        <w:t>„Stroną”</w:t>
      </w:r>
      <w:r w:rsidRPr="006A7E36">
        <w:rPr>
          <w:rFonts w:asciiTheme="minorHAnsi" w:hAnsiTheme="minorHAnsi" w:cstheme="minorHAnsi"/>
          <w:sz w:val="22"/>
          <w:szCs w:val="22"/>
        </w:rPr>
        <w:t>.</w:t>
      </w:r>
    </w:p>
    <w:p w14:paraId="2903ED9C" w14:textId="77777777" w:rsidR="00F11342" w:rsidRPr="006A7E36" w:rsidRDefault="00F11342" w:rsidP="000C41DF">
      <w:pPr>
        <w:spacing w:line="276" w:lineRule="auto"/>
        <w:jc w:val="both"/>
        <w:rPr>
          <w:rFonts w:asciiTheme="minorHAnsi" w:hAnsiTheme="minorHAnsi" w:cstheme="minorHAnsi"/>
          <w:sz w:val="22"/>
          <w:szCs w:val="22"/>
        </w:rPr>
      </w:pPr>
    </w:p>
    <w:p w14:paraId="0FBDF3C2" w14:textId="0521F72C" w:rsidR="0054765B" w:rsidRPr="006A7E36" w:rsidRDefault="005F343A" w:rsidP="005D44D7">
      <w:pPr>
        <w:pStyle w:val="Bezodstpw"/>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Niniejsza </w:t>
      </w:r>
      <w:r w:rsidR="00F835F9" w:rsidRPr="006A7E36">
        <w:rPr>
          <w:rFonts w:asciiTheme="minorHAnsi" w:hAnsiTheme="minorHAnsi" w:cstheme="minorHAnsi"/>
          <w:sz w:val="22"/>
          <w:szCs w:val="22"/>
        </w:rPr>
        <w:t>U</w:t>
      </w:r>
      <w:r w:rsidRPr="006A7E36">
        <w:rPr>
          <w:rFonts w:asciiTheme="minorHAnsi" w:hAnsiTheme="minorHAnsi" w:cstheme="minorHAnsi"/>
          <w:sz w:val="22"/>
          <w:szCs w:val="22"/>
        </w:rPr>
        <w:t xml:space="preserve">mowa została zawarta w wyniku rozstrzygnięcia postępowania o udzielenie zamówienia publicznego prowadzonego w trybie przetargu </w:t>
      </w:r>
      <w:r w:rsidR="00EF0830">
        <w:rPr>
          <w:rFonts w:asciiTheme="minorHAnsi" w:hAnsiTheme="minorHAnsi" w:cstheme="minorHAnsi"/>
          <w:sz w:val="22"/>
          <w:szCs w:val="22"/>
        </w:rPr>
        <w:t>podstawowym bez negocjacji</w:t>
      </w:r>
      <w:r w:rsidRPr="006A7E36">
        <w:rPr>
          <w:rFonts w:asciiTheme="minorHAnsi" w:hAnsiTheme="minorHAnsi" w:cstheme="minorHAnsi"/>
          <w:sz w:val="22"/>
          <w:szCs w:val="22"/>
        </w:rPr>
        <w:t xml:space="preserve">, na podstawie ustawy z dnia </w:t>
      </w:r>
      <w:r w:rsidR="00EF0830">
        <w:rPr>
          <w:rFonts w:asciiTheme="minorHAnsi" w:hAnsiTheme="minorHAnsi" w:cstheme="minorHAnsi"/>
          <w:sz w:val="22"/>
          <w:szCs w:val="22"/>
        </w:rPr>
        <w:t>11 września 2019</w:t>
      </w:r>
      <w:r w:rsidR="008F2C10" w:rsidRPr="006A7E36">
        <w:rPr>
          <w:rFonts w:asciiTheme="minorHAnsi" w:hAnsiTheme="minorHAnsi" w:cstheme="minorHAnsi"/>
          <w:sz w:val="22"/>
          <w:szCs w:val="22"/>
        </w:rPr>
        <w:t xml:space="preserve"> </w:t>
      </w:r>
      <w:r w:rsidRPr="006A7E36">
        <w:rPr>
          <w:rFonts w:asciiTheme="minorHAnsi" w:hAnsiTheme="minorHAnsi" w:cstheme="minorHAnsi"/>
          <w:sz w:val="22"/>
          <w:szCs w:val="22"/>
        </w:rPr>
        <w:t xml:space="preserve">r. Prawo zamówień publicznych </w:t>
      </w:r>
      <w:r w:rsidR="0054765B" w:rsidRPr="006A7E36">
        <w:rPr>
          <w:rFonts w:asciiTheme="minorHAnsi" w:hAnsiTheme="minorHAnsi" w:cstheme="minorHAnsi"/>
          <w:spacing w:val="-2"/>
          <w:sz w:val="22"/>
          <w:szCs w:val="22"/>
        </w:rPr>
        <w:t>(t.j. Dz. U. 20</w:t>
      </w:r>
      <w:r w:rsidR="00EF0830">
        <w:rPr>
          <w:rFonts w:asciiTheme="minorHAnsi" w:hAnsiTheme="minorHAnsi" w:cstheme="minorHAnsi"/>
          <w:spacing w:val="-2"/>
          <w:sz w:val="22"/>
          <w:szCs w:val="22"/>
        </w:rPr>
        <w:t>2</w:t>
      </w:r>
      <w:r w:rsidR="00550479">
        <w:rPr>
          <w:rFonts w:asciiTheme="minorHAnsi" w:hAnsiTheme="minorHAnsi" w:cstheme="minorHAnsi"/>
          <w:spacing w:val="-2"/>
          <w:sz w:val="22"/>
          <w:szCs w:val="22"/>
        </w:rPr>
        <w:t>2</w:t>
      </w:r>
      <w:r w:rsidR="0054765B" w:rsidRPr="006A7E36">
        <w:rPr>
          <w:rFonts w:asciiTheme="minorHAnsi" w:hAnsiTheme="minorHAnsi" w:cstheme="minorHAnsi"/>
          <w:spacing w:val="-2"/>
          <w:sz w:val="22"/>
          <w:szCs w:val="22"/>
        </w:rPr>
        <w:t xml:space="preserve"> r. poz. </w:t>
      </w:r>
      <w:r w:rsidR="00EF0830">
        <w:rPr>
          <w:rFonts w:asciiTheme="minorHAnsi" w:hAnsiTheme="minorHAnsi" w:cstheme="minorHAnsi"/>
          <w:spacing w:val="-2"/>
          <w:sz w:val="22"/>
          <w:szCs w:val="22"/>
        </w:rPr>
        <w:t>1</w:t>
      </w:r>
      <w:r w:rsidR="00550479">
        <w:rPr>
          <w:rFonts w:asciiTheme="minorHAnsi" w:hAnsiTheme="minorHAnsi" w:cstheme="minorHAnsi"/>
          <w:spacing w:val="-2"/>
          <w:sz w:val="22"/>
          <w:szCs w:val="22"/>
        </w:rPr>
        <w:t>710</w:t>
      </w:r>
      <w:r w:rsidR="00583968">
        <w:rPr>
          <w:rFonts w:asciiTheme="minorHAnsi" w:hAnsiTheme="minorHAnsi" w:cstheme="minorHAnsi"/>
          <w:spacing w:val="-2"/>
          <w:sz w:val="22"/>
          <w:szCs w:val="22"/>
        </w:rPr>
        <w:t xml:space="preserve"> </w:t>
      </w:r>
      <w:r w:rsidR="0054765B" w:rsidRPr="006A7E36">
        <w:rPr>
          <w:rFonts w:asciiTheme="minorHAnsi" w:hAnsiTheme="minorHAnsi" w:cstheme="minorHAnsi"/>
          <w:spacing w:val="-2"/>
          <w:sz w:val="22"/>
          <w:szCs w:val="22"/>
        </w:rPr>
        <w:t>z późn. zm.)</w:t>
      </w:r>
      <w:r w:rsidR="00BC437B" w:rsidRPr="006A7E36">
        <w:rPr>
          <w:rFonts w:asciiTheme="minorHAnsi" w:hAnsiTheme="minorHAnsi" w:cstheme="minorHAnsi"/>
          <w:sz w:val="22"/>
          <w:szCs w:val="22"/>
        </w:rPr>
        <w:t xml:space="preserve"> na </w:t>
      </w:r>
      <w:r w:rsidR="00EF0830" w:rsidRPr="00EF0830">
        <w:rPr>
          <w:rFonts w:asciiTheme="minorHAnsi" w:hAnsiTheme="minorHAnsi" w:cstheme="minorHAnsi"/>
          <w:b/>
          <w:bCs/>
          <w:sz w:val="22"/>
          <w:szCs w:val="22"/>
        </w:rPr>
        <w:t>Remont pomieszczeń w siedzibie Centrum Kultury Podgórza w Krakowie przy ul. Sokolskiej 13</w:t>
      </w:r>
    </w:p>
    <w:p w14:paraId="08402AC4" w14:textId="77777777" w:rsidR="00DA4227" w:rsidRPr="006A7E36" w:rsidRDefault="00DA4227" w:rsidP="000C41DF">
      <w:pPr>
        <w:pStyle w:val="Bezodstpw"/>
        <w:spacing w:line="276" w:lineRule="auto"/>
        <w:jc w:val="center"/>
        <w:rPr>
          <w:rFonts w:asciiTheme="minorHAnsi" w:hAnsiTheme="minorHAnsi" w:cstheme="minorHAnsi"/>
          <w:b/>
          <w:sz w:val="22"/>
          <w:szCs w:val="22"/>
        </w:rPr>
      </w:pPr>
    </w:p>
    <w:p w14:paraId="20B55CC6" w14:textId="77777777" w:rsidR="00FC2220" w:rsidRPr="006A7E36" w:rsidRDefault="00FC2220"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Pr="006A7E36">
        <w:rPr>
          <w:rFonts w:asciiTheme="minorHAnsi" w:hAnsiTheme="minorHAnsi" w:cstheme="minorHAnsi"/>
          <w:b/>
          <w:sz w:val="22"/>
          <w:szCs w:val="22"/>
        </w:rPr>
        <w:t>1</w:t>
      </w:r>
      <w:r w:rsidR="00422680" w:rsidRPr="006A7E36">
        <w:rPr>
          <w:rFonts w:asciiTheme="minorHAnsi" w:hAnsiTheme="minorHAnsi" w:cstheme="minorHAnsi"/>
          <w:b/>
          <w:sz w:val="22"/>
          <w:szCs w:val="22"/>
        </w:rPr>
        <w:t>.</w:t>
      </w:r>
    </w:p>
    <w:p w14:paraId="68B4DAEA" w14:textId="77777777" w:rsidR="009644BB"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xml:space="preserve">Przedmiot Umowy </w:t>
      </w:r>
    </w:p>
    <w:p w14:paraId="120D665D" w14:textId="19C7D665" w:rsidR="005F343A" w:rsidRPr="006A7E36" w:rsidRDefault="005F343A">
      <w:pPr>
        <w:pStyle w:val="Akapitzlist"/>
        <w:numPr>
          <w:ilvl w:val="0"/>
          <w:numId w:val="1"/>
        </w:numPr>
        <w:spacing w:after="0"/>
        <w:jc w:val="both"/>
        <w:rPr>
          <w:rFonts w:cstheme="minorHAnsi"/>
        </w:rPr>
      </w:pPr>
      <w:r w:rsidRPr="006A7E36">
        <w:rPr>
          <w:rFonts w:cstheme="minorHAnsi"/>
        </w:rPr>
        <w:t xml:space="preserve">Zamawiający powierza Wykonawcy, a Wykonawca przyjmuje do wykonania zadanie – </w:t>
      </w:r>
      <w:r w:rsidR="00550479" w:rsidRPr="00550479">
        <w:rPr>
          <w:rFonts w:cstheme="minorHAnsi"/>
          <w:b/>
          <w:bCs/>
        </w:rPr>
        <w:t xml:space="preserve">Świadczenie usług ochrony fili Centrum Kultury Podgórza w Krakowie – Fort Borek przy ul. Fortecznej 146, 30-437 Kraków </w:t>
      </w:r>
      <w:r w:rsidR="00EF0830">
        <w:rPr>
          <w:rFonts w:cstheme="minorHAnsi"/>
          <w:b/>
          <w:bCs/>
        </w:rPr>
        <w:t xml:space="preserve"> </w:t>
      </w:r>
      <w:r w:rsidRPr="006A7E36">
        <w:rPr>
          <w:rFonts w:cstheme="minorHAnsi"/>
        </w:rPr>
        <w:t xml:space="preserve">zwane dalej </w:t>
      </w:r>
      <w:r w:rsidR="0054765B" w:rsidRPr="006A7E36">
        <w:rPr>
          <w:rFonts w:cstheme="minorHAnsi"/>
        </w:rPr>
        <w:t>„</w:t>
      </w:r>
      <w:r w:rsidRPr="006A7E36">
        <w:rPr>
          <w:rFonts w:cstheme="minorHAnsi"/>
        </w:rPr>
        <w:t xml:space="preserve">Przedmiotem </w:t>
      </w:r>
      <w:r w:rsidR="00FD1BCE" w:rsidRPr="006A7E36">
        <w:rPr>
          <w:rFonts w:cstheme="minorHAnsi"/>
        </w:rPr>
        <w:t>u</w:t>
      </w:r>
      <w:r w:rsidRPr="006A7E36">
        <w:rPr>
          <w:rFonts w:cstheme="minorHAnsi"/>
        </w:rPr>
        <w:t>mowy</w:t>
      </w:r>
      <w:r w:rsidR="0054765B" w:rsidRPr="006A7E36">
        <w:rPr>
          <w:rFonts w:cstheme="minorHAnsi"/>
        </w:rPr>
        <w:t>”</w:t>
      </w:r>
      <w:r w:rsidRPr="006A7E36">
        <w:rPr>
          <w:rFonts w:cstheme="minorHAnsi"/>
        </w:rPr>
        <w:t xml:space="preserve">.  </w:t>
      </w:r>
    </w:p>
    <w:p w14:paraId="271CB90E" w14:textId="76401C4F" w:rsidR="005F343A" w:rsidRPr="006A7E36" w:rsidRDefault="005F343A">
      <w:pPr>
        <w:pStyle w:val="Akapitzlist"/>
        <w:numPr>
          <w:ilvl w:val="0"/>
          <w:numId w:val="1"/>
        </w:numPr>
        <w:spacing w:after="0"/>
        <w:ind w:left="426" w:hanging="426"/>
        <w:jc w:val="both"/>
        <w:rPr>
          <w:rFonts w:cstheme="minorHAnsi"/>
        </w:rPr>
      </w:pPr>
      <w:r w:rsidRPr="006A7E36">
        <w:rPr>
          <w:rFonts w:cstheme="minorHAnsi"/>
        </w:rPr>
        <w:t>Szczegółowy zakres obowiązków Wykonawcy określa załącz</w:t>
      </w:r>
      <w:r w:rsidR="0054765B" w:rsidRPr="006A7E36">
        <w:rPr>
          <w:rFonts w:cstheme="minorHAnsi"/>
        </w:rPr>
        <w:t>nik nr 1 do Umowy – „</w:t>
      </w:r>
      <w:r w:rsidRPr="006A7E36">
        <w:rPr>
          <w:rFonts w:cstheme="minorHAnsi"/>
        </w:rPr>
        <w:t xml:space="preserve">Opis przedmiotu zamówienia”. </w:t>
      </w:r>
      <w:r w:rsidR="007F55B7" w:rsidRPr="006A7E36">
        <w:rPr>
          <w:rFonts w:cstheme="minorHAnsi"/>
        </w:rPr>
        <w:t xml:space="preserve">Wykonawca wykona </w:t>
      </w:r>
      <w:r w:rsidR="00C14D37" w:rsidRPr="006A7E36">
        <w:rPr>
          <w:rFonts w:cstheme="minorHAnsi"/>
        </w:rPr>
        <w:t>Przedmiot umowy zgodnie z ofertą</w:t>
      </w:r>
      <w:r w:rsidR="007F55B7" w:rsidRPr="006A7E36">
        <w:rPr>
          <w:rFonts w:cstheme="minorHAnsi"/>
        </w:rPr>
        <w:t xml:space="preserve"> z dnia </w:t>
      </w:r>
      <w:r w:rsidR="00550479">
        <w:rPr>
          <w:rFonts w:cstheme="minorHAnsi"/>
        </w:rPr>
        <w:t>…</w:t>
      </w:r>
      <w:r w:rsidR="00BB1A75">
        <w:rPr>
          <w:rFonts w:cstheme="minorHAnsi"/>
        </w:rPr>
        <w:t>.2022</w:t>
      </w:r>
      <w:r w:rsidR="006A7BD9">
        <w:rPr>
          <w:rFonts w:cstheme="minorHAnsi"/>
        </w:rPr>
        <w:t xml:space="preserve"> r.</w:t>
      </w:r>
      <w:r w:rsidR="007F55B7" w:rsidRPr="006A7E36">
        <w:rPr>
          <w:rFonts w:cstheme="minorHAnsi"/>
        </w:rPr>
        <w:t xml:space="preserve"> stanowiąca załącznik nr</w:t>
      </w:r>
      <w:r w:rsidR="00133F7D">
        <w:rPr>
          <w:rFonts w:cstheme="minorHAnsi"/>
        </w:rPr>
        <w:t xml:space="preserve"> 2</w:t>
      </w:r>
      <w:r w:rsidR="007F55B7" w:rsidRPr="006A7E36">
        <w:rPr>
          <w:rFonts w:cstheme="minorHAnsi"/>
        </w:rPr>
        <w:t xml:space="preserve"> do Umowy.</w:t>
      </w:r>
    </w:p>
    <w:p w14:paraId="168DD595" w14:textId="2113E1B5" w:rsidR="00222DEF" w:rsidRDefault="00222DEF">
      <w:pPr>
        <w:pStyle w:val="Akapitzlist"/>
        <w:numPr>
          <w:ilvl w:val="0"/>
          <w:numId w:val="1"/>
        </w:numPr>
        <w:spacing w:after="0"/>
        <w:ind w:left="426" w:hanging="426"/>
        <w:jc w:val="both"/>
        <w:rPr>
          <w:rFonts w:cstheme="minorHAnsi"/>
        </w:rPr>
      </w:pPr>
      <w:r w:rsidRPr="006A7E36">
        <w:rPr>
          <w:rFonts w:cstheme="minorHAnsi"/>
        </w:rPr>
        <w:t xml:space="preserve">Wykonawca oświadcza, iż Przedmiot </w:t>
      </w:r>
      <w:r w:rsidR="00FD1BCE" w:rsidRPr="006A7E36">
        <w:rPr>
          <w:rFonts w:cstheme="minorHAnsi"/>
        </w:rPr>
        <w:t>u</w:t>
      </w:r>
      <w:r w:rsidRPr="006A7E36">
        <w:rPr>
          <w:rFonts w:cstheme="minorHAnsi"/>
        </w:rPr>
        <w:t xml:space="preserve">mowy wykona z należytą starannością, zgodnie z warunkami i obowiązkami określonymi w Umowie oraz zasadami rzetelnej wiedzy </w:t>
      </w:r>
      <w:r w:rsidR="00550479">
        <w:rPr>
          <w:rFonts w:cstheme="minorHAnsi"/>
        </w:rPr>
        <w:t>i profesjonalizmu</w:t>
      </w:r>
      <w:r w:rsidRPr="006A7E36">
        <w:rPr>
          <w:rFonts w:cstheme="minorHAnsi"/>
        </w:rPr>
        <w:t>.</w:t>
      </w:r>
    </w:p>
    <w:p w14:paraId="6901FD4C" w14:textId="77777777" w:rsidR="00550479" w:rsidRPr="00550479" w:rsidRDefault="00550479">
      <w:pPr>
        <w:pStyle w:val="Akapitzlist"/>
        <w:numPr>
          <w:ilvl w:val="0"/>
          <w:numId w:val="1"/>
        </w:numPr>
        <w:spacing w:after="0"/>
        <w:ind w:left="426" w:hanging="426"/>
        <w:jc w:val="both"/>
        <w:rPr>
          <w:rFonts w:cstheme="minorHAnsi"/>
        </w:rPr>
      </w:pPr>
      <w:r w:rsidRPr="00550479">
        <w:rPr>
          <w:rFonts w:cstheme="minorHAnsi"/>
        </w:rPr>
        <w:t>Wykonawca oświadcza, że Przedmiot umowy jest mu znany, w szczególności zaś Wykonawca:</w:t>
      </w:r>
    </w:p>
    <w:p w14:paraId="0C5F48B2" w14:textId="77777777" w:rsidR="00550479" w:rsidRPr="004C6935" w:rsidRDefault="00550479">
      <w:pPr>
        <w:numPr>
          <w:ilvl w:val="4"/>
          <w:numId w:val="2"/>
        </w:numPr>
        <w:tabs>
          <w:tab w:val="clear" w:pos="3240"/>
          <w:tab w:val="num" w:pos="851"/>
        </w:tabs>
        <w:autoSpaceDE w:val="0"/>
        <w:autoSpaceDN w:val="0"/>
        <w:adjustRightInd w:val="0"/>
        <w:spacing w:line="276" w:lineRule="auto"/>
        <w:ind w:left="709"/>
        <w:jc w:val="both"/>
        <w:rPr>
          <w:rFonts w:ascii="Muli" w:hAnsi="Muli" w:cs="Calibri"/>
          <w:color w:val="000000"/>
          <w:sz w:val="22"/>
          <w:szCs w:val="22"/>
        </w:rPr>
      </w:pPr>
      <w:r w:rsidRPr="004C6935">
        <w:rPr>
          <w:rFonts w:ascii="Muli" w:hAnsi="Muli" w:cs="Calibri"/>
          <w:color w:val="000000"/>
          <w:sz w:val="22"/>
          <w:szCs w:val="22"/>
        </w:rPr>
        <w:t>zapoznał się ze specyfiką działalności prowadzonej przez Zamawiającego,</w:t>
      </w:r>
    </w:p>
    <w:p w14:paraId="3E748059" w14:textId="77777777" w:rsidR="00550479" w:rsidRPr="004C6935" w:rsidRDefault="00550479">
      <w:pPr>
        <w:numPr>
          <w:ilvl w:val="4"/>
          <w:numId w:val="2"/>
        </w:numPr>
        <w:tabs>
          <w:tab w:val="clear" w:pos="3240"/>
          <w:tab w:val="num" w:pos="851"/>
        </w:tabs>
        <w:autoSpaceDE w:val="0"/>
        <w:autoSpaceDN w:val="0"/>
        <w:adjustRightInd w:val="0"/>
        <w:spacing w:line="276" w:lineRule="auto"/>
        <w:ind w:left="709"/>
        <w:jc w:val="both"/>
        <w:rPr>
          <w:rFonts w:ascii="Muli" w:hAnsi="Muli" w:cs="Calibri"/>
          <w:color w:val="000000"/>
          <w:sz w:val="22"/>
          <w:szCs w:val="22"/>
        </w:rPr>
      </w:pPr>
      <w:r w:rsidRPr="004C6935">
        <w:rPr>
          <w:rFonts w:ascii="Muli" w:hAnsi="Muli" w:cs="Calibri"/>
          <w:color w:val="000000"/>
          <w:sz w:val="22"/>
          <w:szCs w:val="22"/>
        </w:rPr>
        <w:t>zapoznał się z miejscem</w:t>
      </w:r>
      <w:r>
        <w:rPr>
          <w:rFonts w:ascii="Muli" w:hAnsi="Muli" w:cs="Calibri"/>
          <w:color w:val="000000"/>
          <w:sz w:val="22"/>
          <w:szCs w:val="22"/>
        </w:rPr>
        <w:t xml:space="preserve"> wykonywania świadczenia usługi i</w:t>
      </w:r>
      <w:r w:rsidRPr="004C6935">
        <w:rPr>
          <w:rFonts w:ascii="Muli" w:hAnsi="Muli" w:cs="Calibri"/>
          <w:color w:val="000000"/>
          <w:sz w:val="22"/>
          <w:szCs w:val="22"/>
        </w:rPr>
        <w:t xml:space="preserve"> warunkami techniczno-organizacyjnymi wykonywania świadczenia,</w:t>
      </w:r>
    </w:p>
    <w:p w14:paraId="166CAC34" w14:textId="77777777" w:rsidR="00550479" w:rsidRPr="004C6935" w:rsidRDefault="00550479">
      <w:pPr>
        <w:numPr>
          <w:ilvl w:val="4"/>
          <w:numId w:val="2"/>
        </w:numPr>
        <w:tabs>
          <w:tab w:val="clear" w:pos="3240"/>
          <w:tab w:val="num" w:pos="851"/>
        </w:tabs>
        <w:autoSpaceDE w:val="0"/>
        <w:autoSpaceDN w:val="0"/>
        <w:adjustRightInd w:val="0"/>
        <w:spacing w:line="276" w:lineRule="auto"/>
        <w:ind w:left="709"/>
        <w:jc w:val="both"/>
        <w:rPr>
          <w:rFonts w:ascii="Muli" w:hAnsi="Muli" w:cs="Calibri"/>
          <w:color w:val="000000"/>
          <w:sz w:val="22"/>
          <w:szCs w:val="22"/>
        </w:rPr>
      </w:pPr>
      <w:r w:rsidRPr="004C6935">
        <w:rPr>
          <w:rFonts w:ascii="Muli" w:hAnsi="Muli" w:cs="Calibri"/>
          <w:color w:val="000000"/>
          <w:sz w:val="22"/>
          <w:szCs w:val="22"/>
        </w:rPr>
        <w:t>zna cel zawarcia umowy określony przez Zamawiającego oraz wszystkie wymagania odnośnie do sposobu wykonania umowy.</w:t>
      </w:r>
    </w:p>
    <w:p w14:paraId="62170082" w14:textId="26DC0104" w:rsidR="00550479" w:rsidRPr="00550479" w:rsidRDefault="00550479">
      <w:pPr>
        <w:pStyle w:val="Akapitzlist"/>
        <w:numPr>
          <w:ilvl w:val="0"/>
          <w:numId w:val="1"/>
        </w:numPr>
        <w:spacing w:after="0"/>
        <w:ind w:left="426" w:hanging="426"/>
        <w:jc w:val="both"/>
        <w:rPr>
          <w:rFonts w:cstheme="minorHAnsi"/>
        </w:rPr>
      </w:pPr>
      <w:r w:rsidRPr="00550479">
        <w:rPr>
          <w:rFonts w:cstheme="minorHAnsi"/>
        </w:rPr>
        <w:lastRenderedPageBreak/>
        <w:t xml:space="preserve">Wykonawca oświadcza, że posiada kwalifikacje formalne, wymagane do zawarcia i wykonania umowy oraz dysponuje zasobami kadrowo-organizacyjnymi pozwalającymi na wykonywanie Przedmiotu umowy, w tym w przypadkach losowych jest w stanie zapewnić zastępstwo personelu dedykowanego do realizacji przedmiotu umowy,  zgodnie opisem przedmiotu zamówienia, jak i przy zachowaniu najwyższej staranności wymaganej od podmiotu profesjonalnego. </w:t>
      </w:r>
    </w:p>
    <w:p w14:paraId="277B6F38" w14:textId="185B4558" w:rsidR="00550479" w:rsidRPr="00550479" w:rsidRDefault="00550479">
      <w:pPr>
        <w:pStyle w:val="Akapitzlist"/>
        <w:numPr>
          <w:ilvl w:val="0"/>
          <w:numId w:val="1"/>
        </w:numPr>
        <w:spacing w:after="0"/>
        <w:ind w:left="426" w:hanging="426"/>
        <w:jc w:val="both"/>
        <w:rPr>
          <w:rFonts w:cstheme="minorHAnsi"/>
        </w:rPr>
      </w:pPr>
      <w:r w:rsidRPr="00550479">
        <w:rPr>
          <w:rFonts w:cstheme="minorHAnsi"/>
        </w:rPr>
        <w:t xml:space="preserve">Zamawiający przewiduje </w:t>
      </w:r>
      <w:r>
        <w:rPr>
          <w:rFonts w:cstheme="minorHAnsi"/>
        </w:rPr>
        <w:t>2000</w:t>
      </w:r>
      <w:r w:rsidRPr="00550479">
        <w:rPr>
          <w:rFonts w:cstheme="minorHAnsi"/>
        </w:rPr>
        <w:t xml:space="preserve"> godzin świadczenia usługi w ramach prawa opcji</w:t>
      </w:r>
      <w:r>
        <w:rPr>
          <w:rFonts w:cstheme="minorHAnsi"/>
        </w:rPr>
        <w:t>.</w:t>
      </w:r>
    </w:p>
    <w:p w14:paraId="456671B6" w14:textId="30A0F2E0" w:rsidR="00550479" w:rsidRPr="00550479" w:rsidRDefault="00550479">
      <w:pPr>
        <w:pStyle w:val="Akapitzlist"/>
        <w:numPr>
          <w:ilvl w:val="0"/>
          <w:numId w:val="1"/>
        </w:numPr>
        <w:spacing w:after="0"/>
        <w:ind w:left="426" w:hanging="426"/>
        <w:jc w:val="both"/>
        <w:rPr>
          <w:rFonts w:cstheme="minorHAnsi"/>
        </w:rPr>
      </w:pPr>
      <w:r w:rsidRPr="00550479">
        <w:rPr>
          <w:rFonts w:cstheme="minorHAnsi"/>
        </w:rPr>
        <w:t>Zlecenie usługi wykonywania usługi w ramach godzin dodatkowych stanowi prawo Zamawiającego, wykonywane w ramach opcji. Wykonawca nie może zgłaszać roszczeń w stosunku do Zamawiającego o wykorzystanie godzin w ramach prawa opcji. Zamawiający zastrzega, iż o konieczności świadczenia dodatkowej ochrony będzie zawiadamiać Wykonawcę w drodze odrębnego zlecenia zawierającego informację o terminie i liczbie dodatkowej ochrony, drogą elektroniczną (adres: e-mail…….).</w:t>
      </w:r>
      <w:r>
        <w:rPr>
          <w:rFonts w:cstheme="minorHAnsi"/>
        </w:rPr>
        <w:t xml:space="preserve"> Dopuszcza się powiadomienie pisemne.</w:t>
      </w:r>
    </w:p>
    <w:p w14:paraId="06254011" w14:textId="299235D2" w:rsidR="00550479" w:rsidRPr="00550479" w:rsidRDefault="00550479">
      <w:pPr>
        <w:pStyle w:val="Akapitzlist"/>
        <w:numPr>
          <w:ilvl w:val="0"/>
          <w:numId w:val="1"/>
        </w:numPr>
        <w:spacing w:after="0"/>
        <w:ind w:left="426" w:hanging="426"/>
        <w:jc w:val="both"/>
        <w:rPr>
          <w:rFonts w:cstheme="minorHAnsi"/>
        </w:rPr>
      </w:pPr>
      <w:r w:rsidRPr="00550479">
        <w:rPr>
          <w:rFonts w:cstheme="minorHAnsi"/>
        </w:rPr>
        <w:t xml:space="preserve">Zamawiający zastrzega, że będzie uprawniony do okresowej zmiany godzin pracy w związku z przerwą wakacyjną, imprezami w obiekcie, remontami i innymi potrzebami, o czym zobowiązuje się zawiadomić Wykonawcę z odpowiednim wyprzedzeniem. </w:t>
      </w:r>
    </w:p>
    <w:p w14:paraId="3C2D24F7" w14:textId="3C7A5DE6" w:rsidR="00550479" w:rsidRPr="00550479" w:rsidRDefault="00550479">
      <w:pPr>
        <w:pStyle w:val="Akapitzlist"/>
        <w:numPr>
          <w:ilvl w:val="0"/>
          <w:numId w:val="1"/>
        </w:numPr>
        <w:spacing w:after="0"/>
        <w:ind w:left="426" w:hanging="426"/>
        <w:jc w:val="both"/>
        <w:rPr>
          <w:rFonts w:cstheme="minorHAnsi"/>
        </w:rPr>
      </w:pPr>
      <w:r w:rsidRPr="00550479">
        <w:rPr>
          <w:rFonts w:cstheme="minorHAnsi"/>
        </w:rPr>
        <w:t>Brak wykorzystania dodatkowych godzin świadczenia usługi albo niewykorzystanie całej kwoty wynagrodzenia brutto, w tym na skutek ograniczenia lub zmiany wymiaru czasu pracy, nie stanowi dla Wykonawcy podstawy do zgłaszania jakichkolwiek roszczeń z tego tytułu, w tym o zapłatę wynagrodzenia lub odszkodowania</w:t>
      </w:r>
      <w:r w:rsidR="00B51036">
        <w:rPr>
          <w:rFonts w:cstheme="minorHAnsi"/>
        </w:rPr>
        <w:t xml:space="preserve">, z zastrzeżeniem, iż niewykorzystanie całej kwoty wynagrodzenia brutto nie może być większe niż 20 % w odniesieniu do całego okresu realizacji umowy. </w:t>
      </w:r>
    </w:p>
    <w:p w14:paraId="12C6A058" w14:textId="15D4A443" w:rsidR="00550479" w:rsidRDefault="00550479" w:rsidP="00550479">
      <w:pPr>
        <w:pStyle w:val="Akapitzlist"/>
        <w:spacing w:after="0"/>
        <w:ind w:left="426"/>
        <w:jc w:val="both"/>
        <w:rPr>
          <w:rFonts w:cstheme="minorHAnsi"/>
        </w:rPr>
      </w:pPr>
    </w:p>
    <w:p w14:paraId="19AE6141" w14:textId="51D5B5F5" w:rsidR="00550479" w:rsidRDefault="00550479" w:rsidP="00550479">
      <w:pPr>
        <w:pStyle w:val="Akapitzlist"/>
        <w:spacing w:after="0"/>
        <w:ind w:left="426"/>
        <w:jc w:val="both"/>
        <w:rPr>
          <w:rFonts w:cstheme="minorHAnsi"/>
        </w:rPr>
      </w:pPr>
    </w:p>
    <w:p w14:paraId="0EB24C74" w14:textId="692BA673" w:rsidR="00550479" w:rsidRDefault="00550479" w:rsidP="00550479">
      <w:pPr>
        <w:pStyle w:val="Akapitzlist"/>
        <w:spacing w:after="0"/>
        <w:ind w:left="426"/>
        <w:jc w:val="both"/>
        <w:rPr>
          <w:rFonts w:cstheme="minorHAnsi"/>
        </w:rPr>
      </w:pPr>
    </w:p>
    <w:p w14:paraId="689A7579" w14:textId="77777777" w:rsidR="00550479" w:rsidRPr="004C6935" w:rsidRDefault="00550479" w:rsidP="00550479">
      <w:pPr>
        <w:tabs>
          <w:tab w:val="left" w:pos="900"/>
          <w:tab w:val="num" w:pos="1260"/>
          <w:tab w:val="num" w:pos="1980"/>
        </w:tabs>
        <w:spacing w:line="276" w:lineRule="auto"/>
        <w:jc w:val="center"/>
        <w:rPr>
          <w:rFonts w:ascii="Muli" w:hAnsi="Muli"/>
          <w:sz w:val="22"/>
          <w:szCs w:val="22"/>
        </w:rPr>
      </w:pPr>
      <w:bookmarkStart w:id="0" w:name="_Hlk91076849"/>
      <w:r w:rsidRPr="004C6935">
        <w:rPr>
          <w:rFonts w:ascii="Muli" w:hAnsi="Muli"/>
          <w:b/>
          <w:sz w:val="22"/>
          <w:szCs w:val="22"/>
        </w:rPr>
        <w:t>§</w:t>
      </w:r>
      <w:r w:rsidRPr="004C6935">
        <w:rPr>
          <w:rFonts w:ascii="Muli" w:hAnsi="Muli"/>
          <w:sz w:val="22"/>
          <w:szCs w:val="22"/>
        </w:rPr>
        <w:t xml:space="preserve"> </w:t>
      </w:r>
      <w:r w:rsidRPr="004C6935">
        <w:rPr>
          <w:rFonts w:ascii="Muli" w:hAnsi="Muli"/>
          <w:b/>
          <w:sz w:val="22"/>
          <w:szCs w:val="22"/>
        </w:rPr>
        <w:t>2</w:t>
      </w:r>
    </w:p>
    <w:p w14:paraId="089988B7" w14:textId="77777777" w:rsidR="00550479" w:rsidRPr="004C6935" w:rsidRDefault="00550479" w:rsidP="00550479">
      <w:pPr>
        <w:tabs>
          <w:tab w:val="left" w:pos="900"/>
          <w:tab w:val="num" w:pos="1260"/>
          <w:tab w:val="num" w:pos="1980"/>
        </w:tabs>
        <w:spacing w:line="276" w:lineRule="auto"/>
        <w:jc w:val="center"/>
        <w:rPr>
          <w:rFonts w:ascii="Muli" w:hAnsi="Muli"/>
          <w:b/>
          <w:bCs/>
          <w:sz w:val="22"/>
          <w:szCs w:val="22"/>
        </w:rPr>
      </w:pPr>
      <w:r w:rsidRPr="004C6935">
        <w:rPr>
          <w:rFonts w:ascii="Muli" w:hAnsi="Muli"/>
          <w:b/>
          <w:bCs/>
          <w:sz w:val="22"/>
          <w:szCs w:val="22"/>
        </w:rPr>
        <w:t>Termin umowy</w:t>
      </w:r>
    </w:p>
    <w:p w14:paraId="051E7B39" w14:textId="77777777" w:rsidR="00550479" w:rsidRPr="004C6935" w:rsidRDefault="00550479" w:rsidP="00550479">
      <w:pPr>
        <w:tabs>
          <w:tab w:val="left" w:pos="900"/>
          <w:tab w:val="num" w:pos="1260"/>
          <w:tab w:val="num" w:pos="1980"/>
        </w:tabs>
        <w:spacing w:line="276" w:lineRule="auto"/>
        <w:jc w:val="both"/>
        <w:rPr>
          <w:rFonts w:ascii="Muli" w:hAnsi="Muli"/>
          <w:sz w:val="22"/>
          <w:szCs w:val="22"/>
        </w:rPr>
      </w:pPr>
    </w:p>
    <w:bookmarkEnd w:id="0"/>
    <w:p w14:paraId="7D69E9A8" w14:textId="2EF51352" w:rsidR="00550479" w:rsidRPr="008D6256" w:rsidRDefault="00550479" w:rsidP="00550479">
      <w:pPr>
        <w:spacing w:line="276" w:lineRule="auto"/>
        <w:contextualSpacing/>
        <w:rPr>
          <w:rFonts w:ascii="Muli" w:hAnsi="Muli" w:cs="Arial"/>
          <w:sz w:val="22"/>
          <w:szCs w:val="22"/>
        </w:rPr>
      </w:pPr>
      <w:r w:rsidRPr="008D6256">
        <w:rPr>
          <w:rFonts w:ascii="Muli" w:hAnsi="Muli" w:cs="Arial"/>
          <w:sz w:val="22"/>
          <w:szCs w:val="22"/>
        </w:rPr>
        <w:t>Ustala się termin wykonania usługi: 12 miesięcy licząc od daty podpisania umowy</w:t>
      </w:r>
      <w:r>
        <w:rPr>
          <w:rFonts w:ascii="Muli" w:hAnsi="Muli" w:cs="Arial"/>
          <w:sz w:val="22"/>
          <w:szCs w:val="22"/>
        </w:rPr>
        <w:t>, tj. od 1.01.2023 r. do 31.12.2023 r</w:t>
      </w:r>
      <w:r w:rsidRPr="008D6256">
        <w:rPr>
          <w:rFonts w:ascii="Muli" w:hAnsi="Muli" w:cs="Arial"/>
          <w:sz w:val="22"/>
          <w:szCs w:val="22"/>
        </w:rPr>
        <w:t>.</w:t>
      </w:r>
    </w:p>
    <w:p w14:paraId="6335DBD3" w14:textId="77777777" w:rsidR="00550479" w:rsidRPr="004C6935" w:rsidRDefault="00550479" w:rsidP="00550479">
      <w:pPr>
        <w:spacing w:line="276" w:lineRule="auto"/>
        <w:ind w:left="540"/>
        <w:rPr>
          <w:rFonts w:ascii="Muli" w:hAnsi="Muli"/>
          <w:sz w:val="22"/>
          <w:szCs w:val="22"/>
        </w:rPr>
      </w:pPr>
    </w:p>
    <w:p w14:paraId="243F08FE" w14:textId="77777777" w:rsidR="00550479" w:rsidRPr="004C6935" w:rsidRDefault="00550479" w:rsidP="00550479">
      <w:pPr>
        <w:tabs>
          <w:tab w:val="left" w:pos="900"/>
          <w:tab w:val="num" w:pos="1260"/>
          <w:tab w:val="num" w:pos="1980"/>
        </w:tabs>
        <w:spacing w:line="276" w:lineRule="auto"/>
        <w:jc w:val="center"/>
        <w:rPr>
          <w:rFonts w:ascii="Muli" w:hAnsi="Muli"/>
          <w:sz w:val="22"/>
          <w:szCs w:val="22"/>
        </w:rPr>
      </w:pPr>
      <w:r w:rsidRPr="004C6935">
        <w:rPr>
          <w:rFonts w:ascii="Muli" w:hAnsi="Muli"/>
          <w:b/>
          <w:sz w:val="22"/>
          <w:szCs w:val="22"/>
        </w:rPr>
        <w:t>§</w:t>
      </w:r>
      <w:r w:rsidRPr="004C6935">
        <w:rPr>
          <w:rFonts w:ascii="Muli" w:hAnsi="Muli"/>
          <w:sz w:val="22"/>
          <w:szCs w:val="22"/>
        </w:rPr>
        <w:t xml:space="preserve"> </w:t>
      </w:r>
      <w:r w:rsidRPr="004C6935">
        <w:rPr>
          <w:rFonts w:ascii="Muli" w:hAnsi="Muli"/>
          <w:b/>
          <w:sz w:val="22"/>
          <w:szCs w:val="22"/>
        </w:rPr>
        <w:t>3</w:t>
      </w:r>
    </w:p>
    <w:p w14:paraId="2148BBDC" w14:textId="77777777" w:rsidR="00550479" w:rsidRPr="004C6935" w:rsidRDefault="00550479" w:rsidP="00550479">
      <w:pPr>
        <w:tabs>
          <w:tab w:val="left" w:pos="900"/>
          <w:tab w:val="num" w:pos="1260"/>
          <w:tab w:val="num" w:pos="1980"/>
        </w:tabs>
        <w:spacing w:line="276" w:lineRule="auto"/>
        <w:jc w:val="center"/>
        <w:rPr>
          <w:rFonts w:ascii="Muli" w:hAnsi="Muli"/>
          <w:b/>
          <w:bCs/>
          <w:sz w:val="22"/>
          <w:szCs w:val="22"/>
        </w:rPr>
      </w:pPr>
      <w:r w:rsidRPr="004C6935">
        <w:rPr>
          <w:rFonts w:ascii="Muli" w:hAnsi="Muli"/>
          <w:b/>
          <w:bCs/>
          <w:sz w:val="22"/>
          <w:szCs w:val="22"/>
        </w:rPr>
        <w:t>Komunikacja Stron</w:t>
      </w:r>
    </w:p>
    <w:p w14:paraId="7E5BBA9D" w14:textId="77777777" w:rsidR="00550479" w:rsidRPr="004C6935" w:rsidRDefault="00550479" w:rsidP="00550479">
      <w:pPr>
        <w:spacing w:line="276" w:lineRule="auto"/>
        <w:ind w:left="540"/>
        <w:rPr>
          <w:rFonts w:ascii="Muli" w:hAnsi="Muli"/>
          <w:sz w:val="22"/>
          <w:szCs w:val="22"/>
        </w:rPr>
      </w:pPr>
    </w:p>
    <w:p w14:paraId="2013151E" w14:textId="77777777" w:rsidR="00550479" w:rsidRPr="004C6935" w:rsidRDefault="00550479">
      <w:pPr>
        <w:numPr>
          <w:ilvl w:val="0"/>
          <w:numId w:val="10"/>
        </w:numPr>
        <w:tabs>
          <w:tab w:val="num" w:pos="426"/>
        </w:tabs>
        <w:spacing w:line="276" w:lineRule="auto"/>
        <w:ind w:left="426"/>
        <w:jc w:val="both"/>
        <w:rPr>
          <w:rFonts w:ascii="Muli" w:hAnsi="Muli"/>
          <w:sz w:val="22"/>
          <w:szCs w:val="22"/>
        </w:rPr>
      </w:pPr>
      <w:r w:rsidRPr="004C6935">
        <w:rPr>
          <w:rFonts w:ascii="Muli" w:hAnsi="Muli"/>
          <w:sz w:val="22"/>
          <w:szCs w:val="22"/>
        </w:rPr>
        <w:t xml:space="preserve">Strony ustalają, że do bezpośrednich kontaktów w trakcie wykonywania </w:t>
      </w:r>
      <w:r>
        <w:rPr>
          <w:rFonts w:ascii="Muli" w:hAnsi="Muli"/>
          <w:sz w:val="22"/>
          <w:szCs w:val="22"/>
        </w:rPr>
        <w:t>u</w:t>
      </w:r>
      <w:r w:rsidRPr="004C6935">
        <w:rPr>
          <w:rFonts w:ascii="Muli" w:hAnsi="Muli"/>
          <w:sz w:val="22"/>
          <w:szCs w:val="22"/>
        </w:rPr>
        <w:t>mowy, mających na celu sprawną realizację zamówienia i jego bieżący nadzór oraz weryfikację i kontrolę prawidłowości powołane zostają następujące osoby:</w:t>
      </w:r>
    </w:p>
    <w:p w14:paraId="171DF1F3" w14:textId="77777777" w:rsidR="00550479" w:rsidRPr="004C6935" w:rsidRDefault="00550479">
      <w:pPr>
        <w:numPr>
          <w:ilvl w:val="1"/>
          <w:numId w:val="3"/>
        </w:numPr>
        <w:tabs>
          <w:tab w:val="clear" w:pos="1800"/>
          <w:tab w:val="num" w:pos="993"/>
        </w:tabs>
        <w:spacing w:line="276" w:lineRule="auto"/>
        <w:ind w:left="993" w:hanging="567"/>
        <w:jc w:val="both"/>
        <w:rPr>
          <w:rFonts w:ascii="Muli" w:hAnsi="Muli"/>
          <w:sz w:val="22"/>
          <w:szCs w:val="22"/>
        </w:rPr>
      </w:pPr>
      <w:r w:rsidRPr="004C6935">
        <w:rPr>
          <w:rFonts w:ascii="Muli" w:hAnsi="Muli"/>
          <w:sz w:val="22"/>
          <w:szCs w:val="22"/>
        </w:rPr>
        <w:t>ze Strony Zamawiającego – ……………………… tel.: …………., e-mail: ………………….,</w:t>
      </w:r>
    </w:p>
    <w:p w14:paraId="72D7A6C7" w14:textId="77777777" w:rsidR="00550479" w:rsidRPr="004C6935" w:rsidRDefault="00550479">
      <w:pPr>
        <w:numPr>
          <w:ilvl w:val="1"/>
          <w:numId w:val="3"/>
        </w:numPr>
        <w:tabs>
          <w:tab w:val="clear" w:pos="1800"/>
          <w:tab w:val="num" w:pos="993"/>
        </w:tabs>
        <w:spacing w:line="276" w:lineRule="auto"/>
        <w:ind w:left="993" w:hanging="567"/>
        <w:jc w:val="both"/>
        <w:rPr>
          <w:rFonts w:ascii="Muli" w:hAnsi="Muli"/>
          <w:sz w:val="22"/>
          <w:szCs w:val="22"/>
        </w:rPr>
      </w:pPr>
      <w:r w:rsidRPr="004C6935">
        <w:rPr>
          <w:rFonts w:ascii="Muli" w:hAnsi="Muli"/>
          <w:sz w:val="22"/>
          <w:szCs w:val="22"/>
        </w:rPr>
        <w:t>ze Strony Wykonawcy ochroną będzie kierować – ……………………… tel.: …………., e-mail: …………………..</w:t>
      </w:r>
    </w:p>
    <w:p w14:paraId="562626A3" w14:textId="77777777" w:rsidR="00550479" w:rsidRPr="004C6935" w:rsidRDefault="00550479">
      <w:pPr>
        <w:pStyle w:val="Akapitzlist"/>
        <w:numPr>
          <w:ilvl w:val="0"/>
          <w:numId w:val="3"/>
        </w:numPr>
        <w:tabs>
          <w:tab w:val="clear" w:pos="1080"/>
          <w:tab w:val="num" w:pos="426"/>
        </w:tabs>
        <w:ind w:left="426"/>
        <w:jc w:val="both"/>
        <w:rPr>
          <w:rFonts w:ascii="Muli" w:hAnsi="Muli"/>
        </w:rPr>
      </w:pPr>
      <w:r w:rsidRPr="004C6935">
        <w:rPr>
          <w:rFonts w:ascii="Muli" w:hAnsi="Muli"/>
        </w:rPr>
        <w:t xml:space="preserve">Osoby wymienione w ust. 1. nie są upoważnione do podejmowania decyzji </w:t>
      </w:r>
      <w:r>
        <w:rPr>
          <w:rFonts w:ascii="Muli" w:hAnsi="Muli"/>
        </w:rPr>
        <w:t xml:space="preserve">i składania oświadczeń </w:t>
      </w:r>
      <w:r w:rsidRPr="004C6935">
        <w:rPr>
          <w:rFonts w:ascii="Muli" w:hAnsi="Muli"/>
        </w:rPr>
        <w:t xml:space="preserve">powodujących zmianę warunków umowy, w szczególności wzrostu kosztów, </w:t>
      </w:r>
      <w:r>
        <w:rPr>
          <w:rFonts w:ascii="Muli" w:hAnsi="Muli"/>
        </w:rPr>
        <w:t>zwiększenia lub zmiany zakresu P</w:t>
      </w:r>
      <w:r w:rsidRPr="004C6935">
        <w:rPr>
          <w:rFonts w:ascii="Muli" w:hAnsi="Muli"/>
        </w:rPr>
        <w:t>rzedmiotu umowy.</w:t>
      </w:r>
    </w:p>
    <w:p w14:paraId="10A52F48" w14:textId="77777777" w:rsidR="00550479" w:rsidRPr="004C6935" w:rsidRDefault="00550479">
      <w:pPr>
        <w:pStyle w:val="Akapitzlist"/>
        <w:numPr>
          <w:ilvl w:val="0"/>
          <w:numId w:val="3"/>
        </w:numPr>
        <w:tabs>
          <w:tab w:val="clear" w:pos="1080"/>
          <w:tab w:val="num" w:pos="426"/>
        </w:tabs>
        <w:ind w:left="426"/>
        <w:jc w:val="both"/>
        <w:rPr>
          <w:rFonts w:ascii="Muli" w:hAnsi="Muli"/>
        </w:rPr>
      </w:pPr>
      <w:r w:rsidRPr="004C6935">
        <w:rPr>
          <w:rFonts w:ascii="Muli" w:hAnsi="Muli"/>
        </w:rPr>
        <w:t>Zamawia</w:t>
      </w:r>
      <w:r>
        <w:rPr>
          <w:rFonts w:ascii="Muli" w:hAnsi="Muli"/>
        </w:rPr>
        <w:t>jący może w trakcie realizacji P</w:t>
      </w:r>
      <w:r w:rsidRPr="004C6935">
        <w:rPr>
          <w:rFonts w:ascii="Muli" w:hAnsi="Muli"/>
        </w:rPr>
        <w:t>rzedmiotu umowy zgłosić sprzeciw wobec osoby wymienionej w ust. 1 lit. b). W takim przypadku Wykonawca jest zobowiązany do jej zmiany w terminie 7 dni od zgłoszenia przez Zamawiającego.</w:t>
      </w:r>
    </w:p>
    <w:p w14:paraId="2C139E7F" w14:textId="77777777" w:rsidR="00550479" w:rsidRPr="004C6935" w:rsidRDefault="00550479">
      <w:pPr>
        <w:pStyle w:val="Akapitzlist"/>
        <w:numPr>
          <w:ilvl w:val="0"/>
          <w:numId w:val="3"/>
        </w:numPr>
        <w:tabs>
          <w:tab w:val="clear" w:pos="1080"/>
          <w:tab w:val="num" w:pos="426"/>
        </w:tabs>
        <w:ind w:left="426"/>
        <w:jc w:val="both"/>
        <w:rPr>
          <w:rFonts w:ascii="Muli" w:hAnsi="Muli"/>
        </w:rPr>
      </w:pPr>
      <w:r w:rsidRPr="004C6935">
        <w:rPr>
          <w:rFonts w:ascii="Muli" w:hAnsi="Muli"/>
        </w:rPr>
        <w:t xml:space="preserve">Strony zgodnie ustalają, że zmiana osób wykazanych w ust. 1 oraz przeznaczonych zgodnie z ofertą do realizacji umowy w treści oferty Wykonawcy wymaga uprzedniej pisemnej zgody Zamawiającego </w:t>
      </w:r>
      <w:r w:rsidRPr="004C6935">
        <w:rPr>
          <w:rFonts w:ascii="Muli" w:hAnsi="Muli"/>
        </w:rPr>
        <w:lastRenderedPageBreak/>
        <w:t>i dopuszczalna jest wyłącznie w wyjątkowych sytuacjach, w szczególności z powodu choroby lub innych zdarzeń losowych powodujących niemożność wykonywania powierzonego jej zakresu obowiązków, a wskazane w zastępstwie osoba lub osoby muszą posiadać kwalifikacje niemniejsze niż jej poprzednik.</w:t>
      </w:r>
    </w:p>
    <w:p w14:paraId="07B4309A" w14:textId="77777777" w:rsidR="00550479" w:rsidRPr="004C6935" w:rsidRDefault="00550479">
      <w:pPr>
        <w:pStyle w:val="Akapitzlist"/>
        <w:numPr>
          <w:ilvl w:val="0"/>
          <w:numId w:val="3"/>
        </w:numPr>
        <w:tabs>
          <w:tab w:val="clear" w:pos="1080"/>
          <w:tab w:val="num" w:pos="426"/>
        </w:tabs>
        <w:ind w:left="426"/>
        <w:jc w:val="both"/>
        <w:rPr>
          <w:rFonts w:ascii="Muli" w:hAnsi="Muli"/>
        </w:rPr>
      </w:pPr>
      <w:r w:rsidRPr="004C6935">
        <w:rPr>
          <w:rFonts w:ascii="Muli" w:hAnsi="Muli"/>
        </w:rPr>
        <w:t>W przypadku zmiany osoby wskazanej w ust. 1 pkt a) lub b) powyżej przez jedną ze stron, zobowiązana jest ona powiadomić o tym na piśmie lub drogą elektroniczną drugą stronę w terminie 3 dni.</w:t>
      </w:r>
    </w:p>
    <w:p w14:paraId="26B93BD8" w14:textId="77777777" w:rsidR="00550479" w:rsidRPr="004C6935" w:rsidRDefault="00550479">
      <w:pPr>
        <w:pStyle w:val="Akapitzlist"/>
        <w:numPr>
          <w:ilvl w:val="0"/>
          <w:numId w:val="3"/>
        </w:numPr>
        <w:tabs>
          <w:tab w:val="clear" w:pos="1080"/>
          <w:tab w:val="num" w:pos="426"/>
        </w:tabs>
        <w:ind w:left="426"/>
        <w:jc w:val="both"/>
        <w:rPr>
          <w:rFonts w:ascii="Muli" w:hAnsi="Muli"/>
        </w:rPr>
      </w:pPr>
      <w:r w:rsidRPr="004C6935">
        <w:rPr>
          <w:rFonts w:ascii="Muli" w:hAnsi="Muli"/>
        </w:rPr>
        <w:t>Zmiana osób wymienionych w ust. 1 nie stanowi zmiany umowy.</w:t>
      </w:r>
    </w:p>
    <w:p w14:paraId="2B399447" w14:textId="77777777" w:rsidR="00550479" w:rsidRPr="004C6935" w:rsidRDefault="00550479" w:rsidP="0027084F">
      <w:pPr>
        <w:spacing w:line="276" w:lineRule="auto"/>
        <w:jc w:val="center"/>
        <w:rPr>
          <w:rFonts w:ascii="Muli" w:hAnsi="Muli"/>
          <w:b/>
          <w:sz w:val="22"/>
          <w:szCs w:val="22"/>
        </w:rPr>
      </w:pPr>
      <w:r w:rsidRPr="004C6935">
        <w:rPr>
          <w:rFonts w:ascii="Muli" w:hAnsi="Muli"/>
          <w:b/>
          <w:sz w:val="22"/>
          <w:szCs w:val="22"/>
        </w:rPr>
        <w:t>§ 4</w:t>
      </w:r>
    </w:p>
    <w:p w14:paraId="5AFA3438" w14:textId="77777777" w:rsidR="00550479" w:rsidRPr="004C6935" w:rsidRDefault="00550479" w:rsidP="0027084F">
      <w:pPr>
        <w:spacing w:line="276" w:lineRule="auto"/>
        <w:jc w:val="center"/>
        <w:rPr>
          <w:rFonts w:ascii="Muli" w:hAnsi="Muli"/>
          <w:b/>
          <w:sz w:val="22"/>
          <w:szCs w:val="22"/>
        </w:rPr>
      </w:pPr>
      <w:r w:rsidRPr="004C6935">
        <w:rPr>
          <w:rFonts w:ascii="Muli" w:hAnsi="Muli"/>
          <w:b/>
          <w:sz w:val="22"/>
          <w:szCs w:val="22"/>
        </w:rPr>
        <w:t>Szczegółowe obowiązki Wykonawcy</w:t>
      </w:r>
    </w:p>
    <w:p w14:paraId="4BB22CAC" w14:textId="77777777" w:rsidR="00550479" w:rsidRPr="004C6935" w:rsidRDefault="00550479" w:rsidP="00550479">
      <w:pPr>
        <w:spacing w:line="276" w:lineRule="auto"/>
        <w:ind w:left="540"/>
        <w:rPr>
          <w:rFonts w:ascii="Muli" w:hAnsi="Muli"/>
          <w:sz w:val="22"/>
          <w:szCs w:val="22"/>
        </w:rPr>
      </w:pPr>
    </w:p>
    <w:p w14:paraId="0D68A4A5" w14:textId="77777777" w:rsidR="00550479" w:rsidRPr="004C6935" w:rsidRDefault="00550479">
      <w:pPr>
        <w:numPr>
          <w:ilvl w:val="0"/>
          <w:numId w:val="11"/>
        </w:numPr>
        <w:tabs>
          <w:tab w:val="left" w:pos="1080"/>
        </w:tabs>
        <w:spacing w:line="276" w:lineRule="auto"/>
        <w:jc w:val="both"/>
        <w:rPr>
          <w:rFonts w:ascii="Muli" w:hAnsi="Muli"/>
          <w:sz w:val="22"/>
          <w:szCs w:val="22"/>
        </w:rPr>
      </w:pPr>
      <w:r w:rsidRPr="004C6935">
        <w:rPr>
          <w:rFonts w:ascii="Muli" w:hAnsi="Muli"/>
          <w:sz w:val="22"/>
          <w:szCs w:val="22"/>
        </w:rPr>
        <w:t xml:space="preserve">Wykonawca oświadcza, że </w:t>
      </w:r>
      <w:r w:rsidRPr="004C6935">
        <w:rPr>
          <w:rFonts w:ascii="Muli" w:hAnsi="Muli"/>
          <w:noProof/>
          <w:sz w:val="22"/>
          <w:szCs w:val="22"/>
        </w:rPr>
        <w:t>pracownicy, wykonujący obowiązki w ramach umowy</w:t>
      </w:r>
      <w:r>
        <w:rPr>
          <w:rFonts w:ascii="Muli" w:hAnsi="Muli"/>
          <w:noProof/>
          <w:sz w:val="22"/>
          <w:szCs w:val="22"/>
        </w:rPr>
        <w:t>,</w:t>
      </w:r>
      <w:r w:rsidRPr="004C6935">
        <w:rPr>
          <w:rFonts w:ascii="Muli" w:hAnsi="Muli"/>
          <w:noProof/>
          <w:sz w:val="22"/>
          <w:szCs w:val="22"/>
        </w:rPr>
        <w:t xml:space="preserve"> będą niekarani oraz </w:t>
      </w:r>
      <w:r>
        <w:rPr>
          <w:rFonts w:ascii="Muli" w:hAnsi="Muli"/>
          <w:noProof/>
          <w:sz w:val="22"/>
          <w:szCs w:val="22"/>
        </w:rPr>
        <w:t>będą posiadać</w:t>
      </w:r>
      <w:r w:rsidRPr="004C6935">
        <w:rPr>
          <w:rFonts w:ascii="Muli" w:hAnsi="Muli"/>
          <w:noProof/>
          <w:sz w:val="22"/>
          <w:szCs w:val="22"/>
        </w:rPr>
        <w:t xml:space="preserve"> schludny wygląd zewnętrzny, wysoką kulturę osobistą, nie</w:t>
      </w:r>
      <w:r>
        <w:rPr>
          <w:rFonts w:ascii="Muli" w:hAnsi="Muli"/>
          <w:noProof/>
          <w:sz w:val="22"/>
          <w:szCs w:val="22"/>
        </w:rPr>
        <w:t xml:space="preserve"> będą posiadać</w:t>
      </w:r>
      <w:r w:rsidRPr="004C6935">
        <w:rPr>
          <w:rFonts w:ascii="Muli" w:hAnsi="Muli"/>
          <w:noProof/>
          <w:sz w:val="22"/>
          <w:szCs w:val="22"/>
        </w:rPr>
        <w:t xml:space="preserve"> przeciwskazań psychofizycznych do wykonywania zadań oraz że ich stan zdrowia, zdolności fizyczne i predyspozycje psychiczne pozwalają na podjęcie skutecznej interwencji w celu ochrony mienia i osób przebywających na terenie chronionym.</w:t>
      </w:r>
      <w:r>
        <w:rPr>
          <w:rFonts w:ascii="Muli" w:hAnsi="Muli"/>
          <w:noProof/>
          <w:sz w:val="22"/>
          <w:szCs w:val="22"/>
        </w:rPr>
        <w:t xml:space="preserve"> </w:t>
      </w:r>
    </w:p>
    <w:p w14:paraId="0280FF79" w14:textId="77777777" w:rsidR="00550479" w:rsidRPr="004C6935" w:rsidRDefault="00550479">
      <w:pPr>
        <w:numPr>
          <w:ilvl w:val="0"/>
          <w:numId w:val="11"/>
        </w:numPr>
        <w:tabs>
          <w:tab w:val="left" w:pos="1080"/>
        </w:tabs>
        <w:spacing w:line="276" w:lineRule="auto"/>
        <w:jc w:val="both"/>
        <w:rPr>
          <w:rFonts w:ascii="Muli" w:hAnsi="Muli"/>
          <w:sz w:val="22"/>
          <w:szCs w:val="22"/>
        </w:rPr>
      </w:pPr>
      <w:r w:rsidRPr="004C6935">
        <w:rPr>
          <w:rFonts w:ascii="Muli" w:hAnsi="Muli"/>
          <w:sz w:val="22"/>
          <w:szCs w:val="22"/>
        </w:rPr>
        <w:t>Wykonawca zobowiązuje się, że osoby wykonujące czynności w zakresie usług ochrony mienia i osób, będą zatrudnione przez Wykonawcę jako jego pracownicy w rozumieniu przepisów ustawy z dnia 26 czerwca 1974 r. – Kodeks pracy (t. j. Dz. U. 2020 poz. 1320 z późn. zm.), na odpowiednim do rodzaju ich pracy stanowisku, co najmniej przez okres realizacji niniejszej umowy.</w:t>
      </w:r>
    </w:p>
    <w:p w14:paraId="29D57AE8" w14:textId="77777777" w:rsidR="00550479" w:rsidRPr="00396BFF" w:rsidRDefault="00550479">
      <w:pPr>
        <w:numPr>
          <w:ilvl w:val="0"/>
          <w:numId w:val="11"/>
        </w:numPr>
        <w:tabs>
          <w:tab w:val="left" w:pos="1080"/>
        </w:tabs>
        <w:spacing w:line="276" w:lineRule="auto"/>
        <w:jc w:val="both"/>
        <w:rPr>
          <w:rFonts w:ascii="Muli" w:hAnsi="Muli"/>
          <w:sz w:val="22"/>
          <w:szCs w:val="22"/>
        </w:rPr>
      </w:pPr>
      <w:r w:rsidRPr="00396BFF">
        <w:rPr>
          <w:rFonts w:ascii="Muli" w:hAnsi="Muli"/>
          <w:sz w:val="22"/>
          <w:szCs w:val="22"/>
        </w:rPr>
        <w:t>Nieprzedłożenie przez Wykonawcę oświadczenia lub innych dokumentów potwierdzających fakt zatrudnienia jak w ust. 2 w terminie wskazanym przez Zamawiającego, będzie traktowane jako niewypełnienie obowiązku zatrudnienia pracowników na podstawie umowy o pracę, co będzie skutkować naliczeniem kar umownych.</w:t>
      </w:r>
    </w:p>
    <w:p w14:paraId="7DD8E7BA" w14:textId="77777777" w:rsidR="00550479" w:rsidRPr="004C6935" w:rsidRDefault="00550479">
      <w:pPr>
        <w:numPr>
          <w:ilvl w:val="0"/>
          <w:numId w:val="11"/>
        </w:numPr>
        <w:tabs>
          <w:tab w:val="left" w:pos="1080"/>
        </w:tabs>
        <w:spacing w:line="276" w:lineRule="auto"/>
        <w:jc w:val="both"/>
        <w:rPr>
          <w:rFonts w:ascii="Muli" w:hAnsi="Muli"/>
          <w:sz w:val="22"/>
          <w:szCs w:val="22"/>
        </w:rPr>
      </w:pPr>
      <w:r w:rsidRPr="004C6935">
        <w:rPr>
          <w:rFonts w:ascii="Muli" w:hAnsi="Muli"/>
          <w:sz w:val="22"/>
          <w:szCs w:val="22"/>
        </w:rPr>
        <w:t>Zamawiający zobowiązuje się do:</w:t>
      </w:r>
    </w:p>
    <w:p w14:paraId="053ECC6D" w14:textId="77777777" w:rsidR="00550479" w:rsidRPr="004C6935" w:rsidRDefault="00550479">
      <w:pPr>
        <w:numPr>
          <w:ilvl w:val="0"/>
          <w:numId w:val="4"/>
        </w:numPr>
        <w:tabs>
          <w:tab w:val="clear" w:pos="1800"/>
        </w:tabs>
        <w:spacing w:line="276" w:lineRule="auto"/>
        <w:ind w:left="714" w:hanging="357"/>
        <w:jc w:val="both"/>
        <w:rPr>
          <w:rFonts w:ascii="Muli" w:hAnsi="Muli"/>
          <w:sz w:val="22"/>
          <w:szCs w:val="22"/>
        </w:rPr>
      </w:pPr>
      <w:r w:rsidRPr="004C6935">
        <w:rPr>
          <w:rFonts w:ascii="Muli" w:hAnsi="Muli"/>
          <w:sz w:val="22"/>
          <w:szCs w:val="22"/>
        </w:rPr>
        <w:t>podania listy osób uprawnionych do przebywania na obiekcie,</w:t>
      </w:r>
    </w:p>
    <w:p w14:paraId="55351CD5" w14:textId="77777777" w:rsidR="00550479" w:rsidRPr="004C6935" w:rsidRDefault="00550479">
      <w:pPr>
        <w:numPr>
          <w:ilvl w:val="0"/>
          <w:numId w:val="4"/>
        </w:numPr>
        <w:tabs>
          <w:tab w:val="clear" w:pos="1800"/>
        </w:tabs>
        <w:spacing w:line="276" w:lineRule="auto"/>
        <w:ind w:left="714" w:hanging="357"/>
        <w:jc w:val="both"/>
        <w:rPr>
          <w:rFonts w:ascii="Muli" w:hAnsi="Muli"/>
          <w:sz w:val="22"/>
          <w:szCs w:val="22"/>
        </w:rPr>
      </w:pPr>
      <w:r w:rsidRPr="004C6935">
        <w:rPr>
          <w:rFonts w:ascii="Muli" w:hAnsi="Muli"/>
          <w:sz w:val="22"/>
          <w:szCs w:val="22"/>
        </w:rPr>
        <w:t>przekazania Wykonawcy informacji o zamontowanym w obiekcie systemie sygnalizacji pożaru, wyłączników sieci energetycznej, gazowej, wodnej oraz rozlokowaniu sprzętu przeciwpożarowego, systemie antywłamaniowym i detekcji wycieku, systemie sygnalizacji pożaru, systemie włamania i napadu, systemie monitoringu wizyjnego, systemie kontroli dostępu (w zależności od części przedmiotu zamówienia).</w:t>
      </w:r>
    </w:p>
    <w:p w14:paraId="719FE9CC" w14:textId="7C530927" w:rsidR="00550479" w:rsidRPr="00CF441E" w:rsidRDefault="00550479">
      <w:pPr>
        <w:pStyle w:val="Akapitzlist"/>
        <w:numPr>
          <w:ilvl w:val="0"/>
          <w:numId w:val="11"/>
        </w:numPr>
        <w:tabs>
          <w:tab w:val="left" w:pos="0"/>
        </w:tabs>
        <w:jc w:val="both"/>
        <w:rPr>
          <w:rFonts w:ascii="Muli" w:hAnsi="Muli"/>
        </w:rPr>
      </w:pPr>
      <w:r w:rsidRPr="00CF441E">
        <w:rPr>
          <w:rFonts w:ascii="Muli" w:hAnsi="Muli" w:cs="CIDFont+F1"/>
        </w:rPr>
        <w:t xml:space="preserve">Zamawiający zapewnia jednorazowe szkolenie dla osób umieszczonych w wykazie osób przeznaczonych do realizacji przedmiotu zamówienia przez Wykonawcę. Zakres szkolenia będzie obejmował topografię obiektu i obsługę elektronicznych systemów zabezpieczeń. </w:t>
      </w:r>
    </w:p>
    <w:p w14:paraId="1ED92FD2" w14:textId="7171234F" w:rsidR="00550479" w:rsidRPr="004C6935" w:rsidRDefault="00550479">
      <w:pPr>
        <w:pStyle w:val="Akapitzlist"/>
        <w:numPr>
          <w:ilvl w:val="0"/>
          <w:numId w:val="11"/>
        </w:numPr>
        <w:tabs>
          <w:tab w:val="left" w:pos="0"/>
        </w:tabs>
        <w:jc w:val="both"/>
        <w:rPr>
          <w:rFonts w:ascii="Muli" w:hAnsi="Muli"/>
        </w:rPr>
      </w:pPr>
      <w:r w:rsidRPr="004C6935">
        <w:rPr>
          <w:rFonts w:ascii="Muli" w:hAnsi="Muli" w:cs="CIDFont+F1"/>
        </w:rPr>
        <w:t>W przypadku zmiany personalnej w obsadzie stanowiska Wykonawca jest zobowiązany do przeszkolenia, na własny koszt, nowej osoby w zakresie topografii obiektu i obsługi systemów zabezpieczeń i uzyskania oświadczenia o odbyciu takiego szkolenia.</w:t>
      </w:r>
      <w:r>
        <w:rPr>
          <w:rFonts w:ascii="Muli" w:hAnsi="Muli" w:cs="CIDFont+F1"/>
        </w:rPr>
        <w:t xml:space="preserve"> </w:t>
      </w:r>
      <w:r w:rsidR="00C648ED">
        <w:rPr>
          <w:rFonts w:ascii="Muli" w:hAnsi="Muli" w:cs="CIDFont+F1"/>
        </w:rPr>
        <w:t>Zamawiający</w:t>
      </w:r>
      <w:r>
        <w:rPr>
          <w:rFonts w:ascii="Muli" w:hAnsi="Muli" w:cs="CIDFont+F1"/>
        </w:rPr>
        <w:t xml:space="preserve"> nie wyraża zgody na podjęcie czynności przez personel który nie odbył przeszkolenia. </w:t>
      </w:r>
    </w:p>
    <w:p w14:paraId="0D0C56BF" w14:textId="1AF536C4" w:rsidR="00550479" w:rsidRPr="004C6935" w:rsidRDefault="00550479">
      <w:pPr>
        <w:pStyle w:val="Akapitzlist"/>
        <w:numPr>
          <w:ilvl w:val="0"/>
          <w:numId w:val="11"/>
        </w:numPr>
        <w:tabs>
          <w:tab w:val="left" w:pos="0"/>
        </w:tabs>
        <w:jc w:val="both"/>
        <w:rPr>
          <w:rFonts w:ascii="Muli" w:hAnsi="Muli"/>
        </w:rPr>
      </w:pPr>
      <w:r w:rsidRPr="004C6935">
        <w:rPr>
          <w:rFonts w:ascii="Muli" w:hAnsi="Muli"/>
        </w:rPr>
        <w:t>Zamawiającemu przysługuje prawo kontroli pracowników ochrony w zakresie wykonywania przez nich obowiązków służbowych. Wszelkie uwagi i zastrzeżenia dotyczące pełnienia służby będą w formie pisemnej</w:t>
      </w:r>
      <w:r w:rsidR="00403141">
        <w:rPr>
          <w:rFonts w:ascii="Muli" w:hAnsi="Muli"/>
        </w:rPr>
        <w:t xml:space="preserve"> lub emailowej </w:t>
      </w:r>
      <w:r w:rsidRPr="004C6935">
        <w:rPr>
          <w:rFonts w:ascii="Muli" w:hAnsi="Muli"/>
        </w:rPr>
        <w:t xml:space="preserve"> przekazywane Wykonawcy, który jest zobowiązany do natychmiastowego ich wyjaśnienia i usunięcia.</w:t>
      </w:r>
    </w:p>
    <w:p w14:paraId="2D688D7E" w14:textId="0BF4A1A3" w:rsidR="00550479" w:rsidRPr="004C6935" w:rsidRDefault="00550479">
      <w:pPr>
        <w:pStyle w:val="Akapitzlist"/>
        <w:numPr>
          <w:ilvl w:val="0"/>
          <w:numId w:val="11"/>
        </w:numPr>
        <w:tabs>
          <w:tab w:val="left" w:pos="0"/>
        </w:tabs>
        <w:jc w:val="both"/>
        <w:rPr>
          <w:rFonts w:ascii="Muli" w:hAnsi="Muli"/>
        </w:rPr>
      </w:pPr>
      <w:r w:rsidRPr="004C6935">
        <w:rPr>
          <w:rFonts w:ascii="Muli" w:hAnsi="Muli"/>
        </w:rPr>
        <w:t xml:space="preserve">Zamawiający zastrzega sobie prawo do niedopuszczenia do pełnienia służby lub spowodowanie natychmiastowego wydalenia z terenu </w:t>
      </w:r>
      <w:r w:rsidR="00AE5EB2">
        <w:rPr>
          <w:rFonts w:ascii="Muli" w:hAnsi="Muli"/>
        </w:rPr>
        <w:t>obiektu</w:t>
      </w:r>
      <w:r w:rsidRPr="004C6935">
        <w:rPr>
          <w:rFonts w:ascii="Muli" w:hAnsi="Muli"/>
        </w:rPr>
        <w:t xml:space="preserve"> każdego pracownika Wykonawcy, który naruszy obowiązujące na terenie </w:t>
      </w:r>
      <w:r w:rsidR="00AE5EB2">
        <w:rPr>
          <w:rFonts w:ascii="Muli" w:hAnsi="Muli"/>
        </w:rPr>
        <w:t>CKP</w:t>
      </w:r>
      <w:r w:rsidRPr="004C6935">
        <w:rPr>
          <w:rFonts w:ascii="Muli" w:hAnsi="Muli"/>
        </w:rPr>
        <w:t xml:space="preserve"> akty prawne, a w szczególności Ustawę o ochronie osób i mienia, </w:t>
      </w:r>
      <w:r w:rsidRPr="004C6935">
        <w:rPr>
          <w:rFonts w:ascii="Muli" w:hAnsi="Muli"/>
        </w:rPr>
        <w:lastRenderedPageBreak/>
        <w:t>dopuści się niedopełnienia bądź przekroczenia obowiązków służbowych</w:t>
      </w:r>
      <w:r w:rsidR="00AE5EB2">
        <w:rPr>
          <w:rFonts w:ascii="Muli" w:hAnsi="Muli"/>
        </w:rPr>
        <w:t xml:space="preserve"> lub jest pod wpływem alkoholu</w:t>
      </w:r>
      <w:r w:rsidRPr="004C6935">
        <w:rPr>
          <w:rFonts w:ascii="Muli" w:hAnsi="Muli"/>
        </w:rPr>
        <w:t>.</w:t>
      </w:r>
    </w:p>
    <w:p w14:paraId="1F08E5C7" w14:textId="77777777" w:rsidR="00550479" w:rsidRPr="004C6935" w:rsidRDefault="00550479">
      <w:pPr>
        <w:pStyle w:val="Akapitzlist"/>
        <w:numPr>
          <w:ilvl w:val="0"/>
          <w:numId w:val="11"/>
        </w:numPr>
        <w:tabs>
          <w:tab w:val="left" w:pos="0"/>
        </w:tabs>
        <w:jc w:val="both"/>
        <w:rPr>
          <w:rFonts w:ascii="Muli" w:hAnsi="Muli"/>
        </w:rPr>
      </w:pPr>
      <w:r w:rsidRPr="004C6935">
        <w:rPr>
          <w:rFonts w:ascii="Muli" w:hAnsi="Muli"/>
        </w:rPr>
        <w:t>Zamawiający może pracownikom ochrony wydawać specjalne dyspozycje z pominięciem Wykonawcy, jednakże nie jest do tego zobowiązany, pod warunkiem, że mieszczą się w zakresie zadań ochrony oraz nie wpływają ujemnie na stan bezpieczeństwa osób i chronionego obiektu.</w:t>
      </w:r>
    </w:p>
    <w:p w14:paraId="3363D651" w14:textId="77777777" w:rsidR="00550479" w:rsidRPr="004C6935" w:rsidRDefault="00550479">
      <w:pPr>
        <w:pStyle w:val="Akapitzlist"/>
        <w:numPr>
          <w:ilvl w:val="0"/>
          <w:numId w:val="11"/>
        </w:numPr>
        <w:tabs>
          <w:tab w:val="left" w:pos="0"/>
        </w:tabs>
        <w:jc w:val="both"/>
        <w:rPr>
          <w:rFonts w:ascii="Muli" w:hAnsi="Muli"/>
        </w:rPr>
      </w:pPr>
      <w:r w:rsidRPr="004C6935">
        <w:rPr>
          <w:rFonts w:ascii="Muli" w:hAnsi="Muli"/>
        </w:rPr>
        <w:t>W przypadku zaginięcia, kradzieży, uszkodzenia lub zniszczenia mienia znajdującego się na terenie objętym dozorem oraz za działania pracowników ochrony Wykonawcy, Wykonawca ponosi pełną odpowiedzialność na zasadach określonych w przepisach ustawy z dnia 23 kwietnia 1964 r. – Kodeks cywilny (t. j. Dz. U. 2020 poz. 1740 ze zm.)</w:t>
      </w:r>
    </w:p>
    <w:p w14:paraId="18219ECB" w14:textId="77777777" w:rsidR="00550479" w:rsidRPr="004C6935" w:rsidRDefault="00550479">
      <w:pPr>
        <w:pStyle w:val="Akapitzlist"/>
        <w:numPr>
          <w:ilvl w:val="0"/>
          <w:numId w:val="11"/>
        </w:numPr>
        <w:tabs>
          <w:tab w:val="left" w:pos="0"/>
        </w:tabs>
        <w:jc w:val="both"/>
        <w:rPr>
          <w:rFonts w:ascii="Muli" w:hAnsi="Muli"/>
        </w:rPr>
      </w:pPr>
      <w:r w:rsidRPr="004C6935">
        <w:rPr>
          <w:rFonts w:ascii="Muli" w:hAnsi="Muli"/>
        </w:rPr>
        <w:t>W przypadku zaistnienia zdarzeń, o których mowa w ust. 1</w:t>
      </w:r>
      <w:r>
        <w:rPr>
          <w:rFonts w:ascii="Muli" w:hAnsi="Muli"/>
        </w:rPr>
        <w:t>0</w:t>
      </w:r>
      <w:r w:rsidRPr="004C6935">
        <w:rPr>
          <w:rFonts w:ascii="Muli" w:hAnsi="Muli"/>
        </w:rPr>
        <w:t xml:space="preserve"> każda ze stron winna niezwłocznie zawiadomić drugą stronę oraz organy ścigania. Zamawiający i Wykonawca zobowiązani są do sporządzenia odpowiednich protokołów komisyjnych stwierdzających rodzaj i wysokość zaistniałych szkód.</w:t>
      </w:r>
    </w:p>
    <w:p w14:paraId="5CD5A284" w14:textId="77777777" w:rsidR="00550479" w:rsidRPr="004C6935" w:rsidRDefault="00550479">
      <w:pPr>
        <w:pStyle w:val="Akapitzlist"/>
        <w:numPr>
          <w:ilvl w:val="0"/>
          <w:numId w:val="11"/>
        </w:numPr>
        <w:tabs>
          <w:tab w:val="left" w:pos="0"/>
        </w:tabs>
        <w:jc w:val="both"/>
        <w:rPr>
          <w:rFonts w:ascii="Muli" w:hAnsi="Muli"/>
        </w:rPr>
      </w:pPr>
      <w:r w:rsidRPr="004C6935">
        <w:rPr>
          <w:rFonts w:ascii="Muli" w:hAnsi="Muli"/>
        </w:rPr>
        <w:t>Zamawiający nie ponosi odpowiedzialności w związku z interwencją PSP, zaistniałą na skutek fałszywego alarmu, jeśli zdarzenie takie jest następstwem niewykonania lub nienależytego wykonania umowy przez Wykonawcę.</w:t>
      </w:r>
    </w:p>
    <w:p w14:paraId="0AC89AD1" w14:textId="77777777" w:rsidR="00550479" w:rsidRPr="004C6935" w:rsidRDefault="00550479">
      <w:pPr>
        <w:pStyle w:val="Akapitzlist"/>
        <w:numPr>
          <w:ilvl w:val="0"/>
          <w:numId w:val="11"/>
        </w:numPr>
        <w:tabs>
          <w:tab w:val="left" w:pos="0"/>
        </w:tabs>
        <w:jc w:val="both"/>
        <w:rPr>
          <w:rFonts w:ascii="Muli" w:hAnsi="Muli"/>
        </w:rPr>
      </w:pPr>
      <w:r w:rsidRPr="004C6935">
        <w:rPr>
          <w:rFonts w:ascii="Muli" w:hAnsi="Muli"/>
        </w:rPr>
        <w:t xml:space="preserve">Wykonawca oświadcza, że jest ubezpieczony od odpowiedzialności cywilnej oraz że polisa ta obowiązuje przez cały okres trwania niniejszej umowy, na dowód czego przedkłada kopię polisy ubezpieczeniowej poświadczonej za zgodność z oryginałem, przy czym w przypadku wygaśnięcia ubezpieczenia przed terminem określony w </w:t>
      </w:r>
      <w:r w:rsidRPr="004C6935">
        <w:rPr>
          <w:rFonts w:ascii="Muli" w:hAnsi="Muli" w:cs="Tahoma"/>
        </w:rPr>
        <w:t>§</w:t>
      </w:r>
      <w:r w:rsidRPr="004C6935">
        <w:rPr>
          <w:rFonts w:ascii="Muli" w:hAnsi="Muli"/>
        </w:rPr>
        <w:t xml:space="preserve"> 2 umowy, Wykonawca na co najmniej 7 dni przed upływem okresu ubezpieczenia, przedłoży Zamawiającemu poświadczoną za zgodność z oryginałem kopie polisy ubezpieczeniowej na kolejny okres.</w:t>
      </w:r>
    </w:p>
    <w:p w14:paraId="4CE7F6E0" w14:textId="77777777" w:rsidR="00550479" w:rsidRPr="004C6935" w:rsidRDefault="00550479" w:rsidP="00D177AF">
      <w:pPr>
        <w:tabs>
          <w:tab w:val="num" w:pos="0"/>
        </w:tabs>
        <w:spacing w:line="276" w:lineRule="auto"/>
        <w:jc w:val="center"/>
        <w:rPr>
          <w:rFonts w:ascii="Muli" w:hAnsi="Muli"/>
          <w:b/>
          <w:sz w:val="22"/>
          <w:szCs w:val="22"/>
        </w:rPr>
      </w:pPr>
      <w:r w:rsidRPr="004C6935">
        <w:rPr>
          <w:rFonts w:ascii="Muli" w:hAnsi="Muli"/>
          <w:b/>
          <w:sz w:val="22"/>
          <w:szCs w:val="22"/>
        </w:rPr>
        <w:t>§ 5</w:t>
      </w:r>
    </w:p>
    <w:p w14:paraId="79F6DCFE" w14:textId="77777777" w:rsidR="00550479" w:rsidRPr="004C6935" w:rsidRDefault="00550479" w:rsidP="00D177AF">
      <w:pPr>
        <w:tabs>
          <w:tab w:val="num" w:pos="0"/>
        </w:tabs>
        <w:spacing w:line="276" w:lineRule="auto"/>
        <w:jc w:val="center"/>
        <w:rPr>
          <w:rFonts w:ascii="Muli" w:hAnsi="Muli"/>
          <w:b/>
          <w:sz w:val="22"/>
          <w:szCs w:val="22"/>
        </w:rPr>
      </w:pPr>
      <w:r w:rsidRPr="004C6935">
        <w:rPr>
          <w:rFonts w:ascii="Muli" w:hAnsi="Muli"/>
          <w:b/>
          <w:sz w:val="22"/>
          <w:szCs w:val="22"/>
        </w:rPr>
        <w:t>Wynagrodzenie</w:t>
      </w:r>
    </w:p>
    <w:p w14:paraId="0E88F283" w14:textId="77777777" w:rsidR="00550479" w:rsidRPr="004C6935" w:rsidRDefault="00550479" w:rsidP="00550479">
      <w:pPr>
        <w:tabs>
          <w:tab w:val="num" w:pos="720"/>
        </w:tabs>
        <w:spacing w:line="276" w:lineRule="auto"/>
        <w:ind w:left="720" w:hanging="180"/>
        <w:rPr>
          <w:rFonts w:ascii="Muli" w:hAnsi="Muli"/>
          <w:sz w:val="22"/>
          <w:szCs w:val="22"/>
        </w:rPr>
      </w:pPr>
    </w:p>
    <w:p w14:paraId="36CC5758" w14:textId="3A700A94" w:rsidR="00550479" w:rsidRPr="004C6935" w:rsidRDefault="00550479">
      <w:pPr>
        <w:numPr>
          <w:ilvl w:val="0"/>
          <w:numId w:val="12"/>
        </w:numPr>
        <w:tabs>
          <w:tab w:val="clear" w:pos="2160"/>
          <w:tab w:val="left" w:pos="426"/>
          <w:tab w:val="left" w:pos="720"/>
        </w:tabs>
        <w:spacing w:line="276" w:lineRule="auto"/>
        <w:ind w:left="426"/>
        <w:jc w:val="both"/>
        <w:rPr>
          <w:rFonts w:ascii="Muli" w:hAnsi="Muli"/>
          <w:sz w:val="22"/>
          <w:szCs w:val="22"/>
        </w:rPr>
      </w:pPr>
      <w:r w:rsidRPr="004C6935">
        <w:rPr>
          <w:rFonts w:ascii="Muli" w:hAnsi="Muli"/>
          <w:sz w:val="22"/>
          <w:szCs w:val="22"/>
        </w:rPr>
        <w:t>Wynagrodzenie za wykonanie Przedmiotu umowy</w:t>
      </w:r>
      <w:r w:rsidR="00D177AF">
        <w:rPr>
          <w:rFonts w:ascii="Muli" w:hAnsi="Muli"/>
          <w:sz w:val="22"/>
          <w:szCs w:val="22"/>
        </w:rPr>
        <w:t xml:space="preserve"> </w:t>
      </w:r>
      <w:r w:rsidRPr="004C6935">
        <w:rPr>
          <w:rFonts w:ascii="Muli" w:hAnsi="Muli"/>
          <w:sz w:val="22"/>
          <w:szCs w:val="22"/>
        </w:rPr>
        <w:t>wynosi zgodnie z ofertą Wykonawcy netto: ……………… PLN, słownie: ………………………………………………… złote 00/100 plus należny podatek VAT w wysokości ...........%, co daje kwotę brutto ................. (słownie: ......................................................................................................) ,</w:t>
      </w:r>
      <w:r w:rsidR="00D177AF">
        <w:rPr>
          <w:rFonts w:ascii="Muli" w:hAnsi="Muli"/>
          <w:sz w:val="22"/>
          <w:szCs w:val="22"/>
        </w:rPr>
        <w:t xml:space="preserve"> co daje kwotę ….. </w:t>
      </w:r>
      <w:r w:rsidR="00D177AF" w:rsidRPr="004C6935">
        <w:rPr>
          <w:rFonts w:ascii="Muli" w:hAnsi="Muli"/>
          <w:sz w:val="22"/>
          <w:szCs w:val="22"/>
        </w:rPr>
        <w:t>netto: ……………… PLN, słownie: ………………………………………………… złote 00/100 plus należny podatek VAT w wysokości ...........%, co daje kwotę brutto ................. (słownie: ......................................................................................................)</w:t>
      </w:r>
      <w:r w:rsidR="00D177AF">
        <w:rPr>
          <w:rFonts w:ascii="Muli" w:hAnsi="Muli"/>
          <w:sz w:val="22"/>
          <w:szCs w:val="22"/>
        </w:rPr>
        <w:t xml:space="preserve"> miesięcznie</w:t>
      </w:r>
      <w:r w:rsidRPr="004C6935">
        <w:rPr>
          <w:rFonts w:ascii="Muli" w:hAnsi="Muli"/>
          <w:sz w:val="22"/>
          <w:szCs w:val="22"/>
        </w:rPr>
        <w:t xml:space="preserve"> przy czym ryczałtowa stawka godzinowa za świadczenie usługi ochrony </w:t>
      </w:r>
      <w:r w:rsidR="00D177AF">
        <w:rPr>
          <w:rFonts w:ascii="Muli" w:hAnsi="Muli"/>
          <w:sz w:val="22"/>
          <w:szCs w:val="22"/>
        </w:rPr>
        <w:t xml:space="preserve">w ramach prawa opcji </w:t>
      </w:r>
      <w:r w:rsidRPr="004C6935">
        <w:rPr>
          <w:rFonts w:ascii="Muli" w:hAnsi="Muli"/>
          <w:sz w:val="22"/>
          <w:szCs w:val="22"/>
        </w:rPr>
        <w:t>wynosi netto: ..................... PLN, plus należny podatek VAT w wysokości ...........%, co daje kwotę brutto ................. (słownie: ..................................................................................).</w:t>
      </w:r>
    </w:p>
    <w:p w14:paraId="583F96F2" w14:textId="77777777" w:rsidR="00550479" w:rsidRPr="004C6935" w:rsidRDefault="00550479">
      <w:pPr>
        <w:numPr>
          <w:ilvl w:val="0"/>
          <w:numId w:val="12"/>
        </w:numPr>
        <w:tabs>
          <w:tab w:val="clear" w:pos="2160"/>
          <w:tab w:val="left" w:pos="426"/>
          <w:tab w:val="left" w:pos="720"/>
        </w:tabs>
        <w:spacing w:line="276" w:lineRule="auto"/>
        <w:ind w:left="426"/>
        <w:jc w:val="both"/>
        <w:rPr>
          <w:rFonts w:ascii="Muli" w:hAnsi="Muli"/>
          <w:sz w:val="22"/>
          <w:szCs w:val="22"/>
        </w:rPr>
      </w:pPr>
      <w:r w:rsidRPr="004C6935">
        <w:rPr>
          <w:rFonts w:ascii="Muli" w:hAnsi="Muli"/>
          <w:sz w:val="22"/>
          <w:szCs w:val="22"/>
        </w:rPr>
        <w:t xml:space="preserve">Wynagrodzenie określone w ust. 1 obejmuje wszystkie koszty, które Wykonawca powinien był przewidzieć w celu prawidłowego wykonania umowy </w:t>
      </w:r>
      <w:r w:rsidRPr="004C6935">
        <w:rPr>
          <w:rFonts w:ascii="Muli" w:hAnsi="Muli"/>
          <w:bCs/>
          <w:sz w:val="22"/>
          <w:szCs w:val="22"/>
        </w:rPr>
        <w:t>przy założeniu szacowanej liczby godzin pracy w okresie realizacji zamówienia podanej w ust. 1</w:t>
      </w:r>
      <w:r w:rsidRPr="004C6935">
        <w:rPr>
          <w:rFonts w:ascii="Muli" w:hAnsi="Muli"/>
          <w:sz w:val="22"/>
          <w:szCs w:val="22"/>
        </w:rPr>
        <w:t xml:space="preserve">, w tym koszty zatrudnienia pracowników ochrony </w:t>
      </w:r>
      <w:r w:rsidRPr="004C6935">
        <w:rPr>
          <w:rFonts w:ascii="Muli" w:hAnsi="Muli"/>
          <w:bCs/>
          <w:sz w:val="22"/>
          <w:szCs w:val="22"/>
        </w:rPr>
        <w:t xml:space="preserve">zatrudnionych na umowę o pracę, rozliczenie należnych podatków oraz składek na ubezpieczenie społeczne zgodnie z obowiązującymi w tym zakresie przepisami. </w:t>
      </w:r>
    </w:p>
    <w:p w14:paraId="1A8EA2CD" w14:textId="77777777" w:rsidR="00550479" w:rsidRPr="004C6935" w:rsidRDefault="00550479">
      <w:pPr>
        <w:numPr>
          <w:ilvl w:val="0"/>
          <w:numId w:val="12"/>
        </w:numPr>
        <w:tabs>
          <w:tab w:val="clear" w:pos="2160"/>
          <w:tab w:val="left" w:pos="426"/>
          <w:tab w:val="left" w:pos="720"/>
        </w:tabs>
        <w:spacing w:line="276" w:lineRule="auto"/>
        <w:ind w:left="426"/>
        <w:jc w:val="both"/>
        <w:rPr>
          <w:rFonts w:ascii="Muli" w:hAnsi="Muli"/>
          <w:sz w:val="22"/>
          <w:szCs w:val="22"/>
        </w:rPr>
      </w:pPr>
      <w:r w:rsidRPr="004C6935">
        <w:rPr>
          <w:rFonts w:ascii="Muli" w:hAnsi="Muli" w:cs="Arial"/>
          <w:sz w:val="22"/>
          <w:szCs w:val="22"/>
        </w:rPr>
        <w:t xml:space="preserve">Wykonawca zobowiązuje się do </w:t>
      </w:r>
      <w:r>
        <w:rPr>
          <w:rFonts w:ascii="Muli" w:hAnsi="Muli" w:cs="Arial"/>
          <w:sz w:val="22"/>
          <w:szCs w:val="22"/>
        </w:rPr>
        <w:t>podania na fakturze numeru rachunku bankowego</w:t>
      </w:r>
      <w:r w:rsidRPr="004C6935">
        <w:rPr>
          <w:rFonts w:ascii="Muli" w:hAnsi="Muli" w:cs="Arial"/>
          <w:sz w:val="22"/>
          <w:szCs w:val="22"/>
        </w:rPr>
        <w:t xml:space="preserve"> zgodnego z kontem wskazanym w zgłoszeniu identyfikacyjnym lub zgłoszeniu aktualizacyjnym  i znajdującym się w wykazie prowadzonym przez Szefa Krajowej Administracji Skarbowej (KAS).</w:t>
      </w:r>
    </w:p>
    <w:p w14:paraId="6D0840A0" w14:textId="77777777" w:rsidR="00550479" w:rsidRPr="004C6935" w:rsidRDefault="00550479">
      <w:pPr>
        <w:numPr>
          <w:ilvl w:val="0"/>
          <w:numId w:val="12"/>
        </w:numPr>
        <w:tabs>
          <w:tab w:val="clear" w:pos="2160"/>
          <w:tab w:val="left" w:pos="426"/>
          <w:tab w:val="left" w:pos="720"/>
        </w:tabs>
        <w:spacing w:line="276" w:lineRule="auto"/>
        <w:ind w:left="426"/>
        <w:jc w:val="both"/>
        <w:rPr>
          <w:rFonts w:ascii="Muli" w:hAnsi="Muli"/>
          <w:sz w:val="22"/>
          <w:szCs w:val="22"/>
        </w:rPr>
      </w:pPr>
      <w:r w:rsidRPr="004C6935">
        <w:rPr>
          <w:rFonts w:ascii="Muli" w:hAnsi="Muli"/>
          <w:sz w:val="22"/>
          <w:szCs w:val="22"/>
        </w:rPr>
        <w:t>Za dzień zapłaty należności uważa się dzień obciążenia rachunku Zamawiającego.</w:t>
      </w:r>
    </w:p>
    <w:p w14:paraId="70A43621" w14:textId="77777777" w:rsidR="00550479" w:rsidRPr="004C6935" w:rsidRDefault="00550479">
      <w:pPr>
        <w:numPr>
          <w:ilvl w:val="0"/>
          <w:numId w:val="12"/>
        </w:numPr>
        <w:tabs>
          <w:tab w:val="clear" w:pos="2160"/>
          <w:tab w:val="left" w:pos="426"/>
          <w:tab w:val="left" w:pos="720"/>
        </w:tabs>
        <w:spacing w:line="276" w:lineRule="auto"/>
        <w:ind w:left="426"/>
        <w:jc w:val="both"/>
        <w:rPr>
          <w:rFonts w:ascii="Muli" w:hAnsi="Muli"/>
          <w:sz w:val="22"/>
          <w:szCs w:val="22"/>
        </w:rPr>
      </w:pPr>
      <w:r w:rsidRPr="004C6935">
        <w:rPr>
          <w:rFonts w:ascii="Muli" w:hAnsi="Muli"/>
          <w:sz w:val="22"/>
          <w:szCs w:val="22"/>
        </w:rPr>
        <w:t>Zamawiający jest płatnikiem podatku VAT i ma numer identyfikacyjny: …………………..</w:t>
      </w:r>
    </w:p>
    <w:p w14:paraId="66BD8181" w14:textId="53ABB291" w:rsidR="00550479" w:rsidRDefault="00550479">
      <w:pPr>
        <w:numPr>
          <w:ilvl w:val="0"/>
          <w:numId w:val="12"/>
        </w:numPr>
        <w:tabs>
          <w:tab w:val="clear" w:pos="2160"/>
          <w:tab w:val="left" w:pos="426"/>
          <w:tab w:val="left" w:pos="720"/>
        </w:tabs>
        <w:spacing w:line="276" w:lineRule="auto"/>
        <w:ind w:left="426"/>
        <w:jc w:val="both"/>
        <w:rPr>
          <w:rFonts w:ascii="Muli" w:hAnsi="Muli"/>
          <w:sz w:val="22"/>
          <w:szCs w:val="22"/>
        </w:rPr>
      </w:pPr>
      <w:r w:rsidRPr="004C6935">
        <w:rPr>
          <w:rFonts w:ascii="Muli" w:hAnsi="Muli"/>
          <w:sz w:val="22"/>
          <w:szCs w:val="22"/>
        </w:rPr>
        <w:t>Wykonawca jest płatnikiem podatku VAT i ma numer identyfikacyjny: ………… .</w:t>
      </w:r>
    </w:p>
    <w:p w14:paraId="7CEE4E52" w14:textId="3A7967B3" w:rsidR="00B51036" w:rsidRPr="004C6935" w:rsidRDefault="00B51036">
      <w:pPr>
        <w:numPr>
          <w:ilvl w:val="0"/>
          <w:numId w:val="12"/>
        </w:numPr>
        <w:tabs>
          <w:tab w:val="clear" w:pos="2160"/>
          <w:tab w:val="left" w:pos="426"/>
          <w:tab w:val="left" w:pos="720"/>
        </w:tabs>
        <w:spacing w:line="276" w:lineRule="auto"/>
        <w:ind w:left="426"/>
        <w:jc w:val="both"/>
        <w:rPr>
          <w:rFonts w:ascii="Muli" w:hAnsi="Muli"/>
          <w:sz w:val="22"/>
          <w:szCs w:val="22"/>
        </w:rPr>
      </w:pPr>
      <w:r w:rsidRPr="00B51036">
        <w:rPr>
          <w:rFonts w:ascii="Muli" w:hAnsi="Muli"/>
          <w:sz w:val="22"/>
          <w:szCs w:val="22"/>
        </w:rPr>
        <w:lastRenderedPageBreak/>
        <w:t xml:space="preserve">Zamawiający </w:t>
      </w:r>
      <w:r>
        <w:rPr>
          <w:rFonts w:ascii="Muli" w:hAnsi="Muli"/>
          <w:sz w:val="22"/>
          <w:szCs w:val="22"/>
        </w:rPr>
        <w:t>dopuszcza</w:t>
      </w:r>
      <w:r w:rsidRPr="00B51036">
        <w:rPr>
          <w:rFonts w:ascii="Muli" w:hAnsi="Muli"/>
          <w:sz w:val="22"/>
          <w:szCs w:val="22"/>
        </w:rPr>
        <w:t xml:space="preserve"> wystawienie przez </w:t>
      </w:r>
      <w:r>
        <w:rPr>
          <w:rFonts w:ascii="Muli" w:hAnsi="Muli"/>
          <w:sz w:val="22"/>
          <w:szCs w:val="22"/>
        </w:rPr>
        <w:t>W</w:t>
      </w:r>
      <w:r w:rsidRPr="00B51036">
        <w:rPr>
          <w:rFonts w:ascii="Muli" w:hAnsi="Muli"/>
          <w:sz w:val="22"/>
          <w:szCs w:val="22"/>
        </w:rPr>
        <w:t>ykonawcę ustrukturyzowanych faktur</w:t>
      </w:r>
      <w:r>
        <w:rPr>
          <w:rFonts w:ascii="Muli" w:hAnsi="Muli"/>
          <w:sz w:val="22"/>
          <w:szCs w:val="22"/>
        </w:rPr>
        <w:t>, faktur</w:t>
      </w:r>
      <w:r w:rsidRPr="00B51036">
        <w:rPr>
          <w:rFonts w:ascii="Muli" w:hAnsi="Muli"/>
          <w:sz w:val="22"/>
          <w:szCs w:val="22"/>
        </w:rPr>
        <w:t xml:space="preserve"> korygujących oraz innych ustrukturyzowanych dokumentów elektronicznych, dotyczących wykonania umowy o przedmiotowe zamówienie publiczne oraz przesłanie tychże dokumentów za pośrednictwem Platformy Elektronicznego Fakturowania</w:t>
      </w:r>
      <w:r>
        <w:rPr>
          <w:rFonts w:ascii="Muli" w:hAnsi="Muli"/>
          <w:sz w:val="22"/>
          <w:szCs w:val="22"/>
        </w:rPr>
        <w:t>.</w:t>
      </w:r>
    </w:p>
    <w:p w14:paraId="0F1E12E6" w14:textId="77777777" w:rsidR="00550479" w:rsidRPr="004C6935" w:rsidRDefault="00550479" w:rsidP="00550479">
      <w:pPr>
        <w:tabs>
          <w:tab w:val="left" w:pos="357"/>
          <w:tab w:val="left" w:pos="720"/>
        </w:tabs>
        <w:spacing w:line="276" w:lineRule="auto"/>
        <w:jc w:val="both"/>
        <w:rPr>
          <w:rFonts w:ascii="Muli" w:hAnsi="Muli"/>
          <w:sz w:val="22"/>
          <w:szCs w:val="22"/>
        </w:rPr>
      </w:pPr>
    </w:p>
    <w:p w14:paraId="0FC7BDA7" w14:textId="77777777" w:rsidR="00550479" w:rsidRPr="004C6935" w:rsidRDefault="00550479" w:rsidP="00D177AF">
      <w:pPr>
        <w:tabs>
          <w:tab w:val="num" w:pos="0"/>
        </w:tabs>
        <w:spacing w:line="276" w:lineRule="auto"/>
        <w:jc w:val="center"/>
        <w:rPr>
          <w:rFonts w:ascii="Muli" w:hAnsi="Muli"/>
          <w:b/>
          <w:sz w:val="22"/>
          <w:szCs w:val="22"/>
        </w:rPr>
      </w:pPr>
      <w:r w:rsidRPr="004C6935">
        <w:rPr>
          <w:rFonts w:ascii="Muli" w:hAnsi="Muli"/>
          <w:b/>
          <w:sz w:val="22"/>
          <w:szCs w:val="22"/>
        </w:rPr>
        <w:t>§ 6</w:t>
      </w:r>
    </w:p>
    <w:p w14:paraId="7CC356B4" w14:textId="77777777" w:rsidR="00550479" w:rsidRPr="004C6935" w:rsidRDefault="00550479" w:rsidP="00D177AF">
      <w:pPr>
        <w:tabs>
          <w:tab w:val="num" w:pos="0"/>
        </w:tabs>
        <w:spacing w:line="276" w:lineRule="auto"/>
        <w:jc w:val="center"/>
        <w:rPr>
          <w:rFonts w:ascii="Muli" w:hAnsi="Muli"/>
          <w:b/>
          <w:sz w:val="22"/>
          <w:szCs w:val="22"/>
        </w:rPr>
      </w:pPr>
      <w:r w:rsidRPr="004C6935">
        <w:rPr>
          <w:rFonts w:ascii="Muli" w:hAnsi="Muli"/>
          <w:b/>
          <w:sz w:val="22"/>
          <w:szCs w:val="22"/>
        </w:rPr>
        <w:t>Zasady płatności wynagrodzenia</w:t>
      </w:r>
    </w:p>
    <w:p w14:paraId="6CE22994" w14:textId="77777777" w:rsidR="00550479" w:rsidRPr="004C6935" w:rsidRDefault="00550479" w:rsidP="00D177AF">
      <w:pPr>
        <w:tabs>
          <w:tab w:val="num" w:pos="720"/>
        </w:tabs>
        <w:spacing w:line="276" w:lineRule="auto"/>
        <w:ind w:left="720" w:hanging="180"/>
        <w:jc w:val="center"/>
        <w:rPr>
          <w:rFonts w:ascii="Muli" w:hAnsi="Muli"/>
          <w:sz w:val="22"/>
          <w:szCs w:val="22"/>
        </w:rPr>
      </w:pPr>
    </w:p>
    <w:p w14:paraId="3B620C13" w14:textId="77777777" w:rsidR="00550479" w:rsidRPr="004C6935" w:rsidRDefault="00550479">
      <w:pPr>
        <w:numPr>
          <w:ilvl w:val="0"/>
          <w:numId w:val="13"/>
        </w:numPr>
        <w:tabs>
          <w:tab w:val="clear" w:pos="2160"/>
          <w:tab w:val="num" w:pos="426"/>
        </w:tabs>
        <w:spacing w:line="276" w:lineRule="auto"/>
        <w:ind w:left="426"/>
        <w:jc w:val="both"/>
        <w:rPr>
          <w:rFonts w:ascii="Muli" w:hAnsi="Muli"/>
          <w:sz w:val="22"/>
          <w:szCs w:val="22"/>
        </w:rPr>
      </w:pPr>
      <w:r w:rsidRPr="004C6935">
        <w:rPr>
          <w:rFonts w:ascii="Muli" w:hAnsi="Muli"/>
          <w:sz w:val="22"/>
          <w:szCs w:val="22"/>
        </w:rPr>
        <w:t xml:space="preserve">Strony postanawiają, że rozliczenie za wykonanie usługi następować będzie z dołu na podstawie  faktur, wystawianych nie częściej niż raz w miesiącu. Faktura za wykonane usługi zostanie przedłożona </w:t>
      </w:r>
      <w:r w:rsidRPr="004C6935">
        <w:rPr>
          <w:rFonts w:ascii="Muli" w:hAnsi="Muli" w:cs="Tahoma"/>
          <w:sz w:val="22"/>
          <w:szCs w:val="22"/>
        </w:rPr>
        <w:t>nie później niż do 5 dnia miesiąca następującego po miesiącu, którego dotyczy faktura.</w:t>
      </w:r>
    </w:p>
    <w:p w14:paraId="3B7611BD" w14:textId="77777777" w:rsidR="00550479" w:rsidRPr="004C6935" w:rsidRDefault="00550479">
      <w:pPr>
        <w:numPr>
          <w:ilvl w:val="0"/>
          <w:numId w:val="13"/>
        </w:numPr>
        <w:tabs>
          <w:tab w:val="clear" w:pos="2160"/>
          <w:tab w:val="num" w:pos="426"/>
        </w:tabs>
        <w:spacing w:line="276" w:lineRule="auto"/>
        <w:ind w:left="426"/>
        <w:jc w:val="both"/>
        <w:rPr>
          <w:rFonts w:ascii="Muli" w:hAnsi="Muli"/>
          <w:sz w:val="22"/>
          <w:szCs w:val="22"/>
        </w:rPr>
      </w:pPr>
      <w:r w:rsidRPr="004C6935">
        <w:rPr>
          <w:rFonts w:ascii="Muli" w:hAnsi="Muli"/>
          <w:sz w:val="22"/>
          <w:szCs w:val="22"/>
        </w:rPr>
        <w:t xml:space="preserve">Zamawiający będzie płacił za </w:t>
      </w:r>
      <w:r w:rsidRPr="004C6935">
        <w:rPr>
          <w:rFonts w:ascii="Muli" w:hAnsi="Muli"/>
          <w:b/>
          <w:sz w:val="22"/>
          <w:szCs w:val="22"/>
        </w:rPr>
        <w:t>faktycznie przepracowane</w:t>
      </w:r>
      <w:r w:rsidRPr="004C6935">
        <w:rPr>
          <w:rFonts w:ascii="Muli" w:hAnsi="Muli"/>
          <w:sz w:val="22"/>
          <w:szCs w:val="22"/>
        </w:rPr>
        <w:t xml:space="preserve"> przez pracowników ochrony w danym miesiącu godziny według ryczałtowej stawki godzinowej o</w:t>
      </w:r>
      <w:r>
        <w:rPr>
          <w:rFonts w:ascii="Muli" w:hAnsi="Muli"/>
          <w:sz w:val="22"/>
          <w:szCs w:val="22"/>
        </w:rPr>
        <w:t>kreślonej w § 5</w:t>
      </w:r>
      <w:r w:rsidRPr="004C6935">
        <w:rPr>
          <w:rFonts w:ascii="Muli" w:hAnsi="Muli"/>
          <w:sz w:val="22"/>
          <w:szCs w:val="22"/>
        </w:rPr>
        <w:t xml:space="preserve"> ust. 1 umowy.</w:t>
      </w:r>
    </w:p>
    <w:p w14:paraId="3B935B86" w14:textId="77777777" w:rsidR="00550479" w:rsidRPr="004C6935" w:rsidRDefault="00550479">
      <w:pPr>
        <w:numPr>
          <w:ilvl w:val="0"/>
          <w:numId w:val="13"/>
        </w:numPr>
        <w:tabs>
          <w:tab w:val="clear" w:pos="2160"/>
          <w:tab w:val="num" w:pos="426"/>
        </w:tabs>
        <w:spacing w:line="276" w:lineRule="auto"/>
        <w:ind w:left="426"/>
        <w:jc w:val="both"/>
        <w:rPr>
          <w:rFonts w:ascii="Muli" w:hAnsi="Muli"/>
          <w:sz w:val="22"/>
          <w:szCs w:val="22"/>
        </w:rPr>
      </w:pPr>
      <w:r w:rsidRPr="004C6935">
        <w:rPr>
          <w:rFonts w:ascii="Muli" w:hAnsi="Muli"/>
          <w:sz w:val="22"/>
          <w:szCs w:val="22"/>
        </w:rPr>
        <w:t>Faktura będzie wystawiana na podstawie zbiorczego zestawienia kart dobowego rozliczenia czasu pracy za dany miesiąc oraz odrębnego</w:t>
      </w:r>
      <w:r w:rsidRPr="004C6935">
        <w:rPr>
          <w:rFonts w:ascii="Muli" w:hAnsi="Muli"/>
          <w:iCs/>
          <w:sz w:val="22"/>
          <w:szCs w:val="22"/>
        </w:rPr>
        <w:t xml:space="preserve"> zlecenia wskazanego w § 1 umowy w razie świadczenia w danym miesiącu usługi dodatkowej ochrony</w:t>
      </w:r>
      <w:r w:rsidRPr="004C6935">
        <w:rPr>
          <w:rFonts w:ascii="Muli" w:hAnsi="Muli"/>
          <w:sz w:val="22"/>
          <w:szCs w:val="22"/>
        </w:rPr>
        <w:t xml:space="preserve">, potwierdzonego przez uprawnionego pracownika </w:t>
      </w:r>
      <w:r>
        <w:rPr>
          <w:rFonts w:ascii="Muli" w:hAnsi="Muli"/>
          <w:sz w:val="22"/>
          <w:szCs w:val="22"/>
        </w:rPr>
        <w:t>Zamawiającego</w:t>
      </w:r>
      <w:r w:rsidRPr="004C6935">
        <w:rPr>
          <w:rFonts w:ascii="Muli" w:hAnsi="Muli"/>
          <w:sz w:val="22"/>
          <w:szCs w:val="22"/>
        </w:rPr>
        <w:t>.</w:t>
      </w:r>
    </w:p>
    <w:p w14:paraId="1F2AF1AF" w14:textId="77777777" w:rsidR="00550479" w:rsidRPr="004C6935" w:rsidRDefault="00550479">
      <w:pPr>
        <w:numPr>
          <w:ilvl w:val="0"/>
          <w:numId w:val="13"/>
        </w:numPr>
        <w:tabs>
          <w:tab w:val="clear" w:pos="2160"/>
          <w:tab w:val="num" w:pos="426"/>
        </w:tabs>
        <w:spacing w:line="276" w:lineRule="auto"/>
        <w:ind w:left="426"/>
        <w:jc w:val="both"/>
        <w:rPr>
          <w:rFonts w:ascii="Muli" w:hAnsi="Muli"/>
          <w:sz w:val="22"/>
          <w:szCs w:val="22"/>
        </w:rPr>
      </w:pPr>
      <w:r w:rsidRPr="004C6935">
        <w:rPr>
          <w:rFonts w:ascii="Muli" w:hAnsi="Muli" w:cs="Tahoma"/>
          <w:sz w:val="22"/>
          <w:szCs w:val="22"/>
        </w:rPr>
        <w:t>Płatność dokonywana będzie przelewem na podany przez Wykonawcę numer rachunku bankowego, w terminie do 30 dni od daty otrzymania prawidłowo wystawionej faktury</w:t>
      </w:r>
      <w:r w:rsidRPr="004C6935">
        <w:rPr>
          <w:rFonts w:ascii="Muli" w:hAnsi="Muli"/>
          <w:sz w:val="22"/>
          <w:szCs w:val="22"/>
        </w:rPr>
        <w:t>.</w:t>
      </w:r>
    </w:p>
    <w:p w14:paraId="4D867D6C" w14:textId="77777777" w:rsidR="00550479" w:rsidRPr="004C6935" w:rsidRDefault="00550479" w:rsidP="00550479">
      <w:pPr>
        <w:tabs>
          <w:tab w:val="left" w:pos="357"/>
          <w:tab w:val="left" w:pos="720"/>
        </w:tabs>
        <w:spacing w:line="276" w:lineRule="auto"/>
        <w:jc w:val="both"/>
        <w:rPr>
          <w:rFonts w:ascii="Muli" w:hAnsi="Muli"/>
          <w:sz w:val="22"/>
          <w:szCs w:val="22"/>
        </w:rPr>
      </w:pPr>
    </w:p>
    <w:p w14:paraId="3B867093" w14:textId="77777777" w:rsidR="00550479" w:rsidRPr="004C6935" w:rsidRDefault="00550479" w:rsidP="00D177AF">
      <w:pPr>
        <w:spacing w:line="276" w:lineRule="auto"/>
        <w:jc w:val="center"/>
        <w:rPr>
          <w:rFonts w:ascii="Muli" w:hAnsi="Muli"/>
          <w:b/>
          <w:sz w:val="22"/>
          <w:szCs w:val="22"/>
        </w:rPr>
      </w:pPr>
      <w:r w:rsidRPr="004C6935">
        <w:rPr>
          <w:rFonts w:ascii="Muli" w:hAnsi="Muli"/>
          <w:b/>
          <w:sz w:val="22"/>
          <w:szCs w:val="22"/>
        </w:rPr>
        <w:t>§ 7</w:t>
      </w:r>
    </w:p>
    <w:p w14:paraId="2F999729" w14:textId="77777777" w:rsidR="00550479" w:rsidRPr="004C6935" w:rsidRDefault="00550479" w:rsidP="00D177AF">
      <w:pPr>
        <w:spacing w:line="276" w:lineRule="auto"/>
        <w:jc w:val="center"/>
        <w:rPr>
          <w:rFonts w:ascii="Muli" w:hAnsi="Muli"/>
          <w:b/>
          <w:sz w:val="22"/>
          <w:szCs w:val="22"/>
        </w:rPr>
      </w:pPr>
      <w:r>
        <w:rPr>
          <w:rFonts w:ascii="Muli" w:hAnsi="Muli"/>
          <w:b/>
          <w:sz w:val="22"/>
          <w:szCs w:val="22"/>
        </w:rPr>
        <w:t>Kar</w:t>
      </w:r>
      <w:r w:rsidRPr="004C6935">
        <w:rPr>
          <w:rFonts w:ascii="Muli" w:hAnsi="Muli"/>
          <w:b/>
          <w:sz w:val="22"/>
          <w:szCs w:val="22"/>
        </w:rPr>
        <w:t>y umowne</w:t>
      </w:r>
    </w:p>
    <w:p w14:paraId="3248DEFB" w14:textId="77777777" w:rsidR="00550479" w:rsidRPr="004C6935" w:rsidRDefault="00550479" w:rsidP="00550479">
      <w:pPr>
        <w:spacing w:line="276" w:lineRule="auto"/>
        <w:rPr>
          <w:rFonts w:ascii="Muli" w:hAnsi="Muli"/>
          <w:b/>
          <w:sz w:val="22"/>
          <w:szCs w:val="22"/>
        </w:rPr>
      </w:pPr>
    </w:p>
    <w:p w14:paraId="309F09EB" w14:textId="77777777" w:rsidR="00550479" w:rsidRPr="004C6935" w:rsidRDefault="00550479">
      <w:pPr>
        <w:numPr>
          <w:ilvl w:val="3"/>
          <w:numId w:val="14"/>
        </w:numPr>
        <w:tabs>
          <w:tab w:val="clear" w:pos="2880"/>
        </w:tabs>
        <w:spacing w:line="276" w:lineRule="auto"/>
        <w:ind w:left="426"/>
        <w:jc w:val="both"/>
        <w:rPr>
          <w:rFonts w:ascii="Muli" w:hAnsi="Muli"/>
          <w:sz w:val="22"/>
          <w:szCs w:val="22"/>
        </w:rPr>
      </w:pPr>
      <w:r w:rsidRPr="004C6935">
        <w:rPr>
          <w:rFonts w:ascii="Muli" w:hAnsi="Muli"/>
          <w:sz w:val="22"/>
          <w:szCs w:val="22"/>
        </w:rPr>
        <w:t>Strony zastrzegają sobie prawo do dochodzenia kar umownych za niewykonanie lub nienależyte lub nienależyte wykonanie zobowiązań wynikających z umowy, na zasadach określonych umową.</w:t>
      </w:r>
    </w:p>
    <w:p w14:paraId="604C41D4" w14:textId="77777777" w:rsidR="00550479" w:rsidRPr="004C6935" w:rsidRDefault="00550479">
      <w:pPr>
        <w:numPr>
          <w:ilvl w:val="3"/>
          <w:numId w:val="14"/>
        </w:numPr>
        <w:tabs>
          <w:tab w:val="clear" w:pos="2880"/>
        </w:tabs>
        <w:spacing w:line="276" w:lineRule="auto"/>
        <w:ind w:left="426"/>
        <w:jc w:val="both"/>
        <w:rPr>
          <w:rFonts w:ascii="Muli" w:hAnsi="Muli"/>
          <w:sz w:val="22"/>
          <w:szCs w:val="22"/>
        </w:rPr>
      </w:pPr>
      <w:r w:rsidRPr="004C6935">
        <w:rPr>
          <w:rFonts w:ascii="Muli" w:hAnsi="Muli"/>
          <w:sz w:val="22"/>
          <w:szCs w:val="22"/>
        </w:rPr>
        <w:t>W</w:t>
      </w:r>
      <w:r>
        <w:rPr>
          <w:rFonts w:ascii="Muli" w:hAnsi="Muli"/>
          <w:sz w:val="22"/>
          <w:szCs w:val="22"/>
        </w:rPr>
        <w:t>ykonawca, z zastrzeżeniem ust. 7</w:t>
      </w:r>
      <w:r w:rsidRPr="004C6935">
        <w:rPr>
          <w:rFonts w:ascii="Muli" w:hAnsi="Muli"/>
          <w:sz w:val="22"/>
          <w:szCs w:val="22"/>
        </w:rPr>
        <w:t xml:space="preserve"> niniejszego paragrafu, zapłaci Zamawiającemu karę umowną w przypadku:</w:t>
      </w:r>
    </w:p>
    <w:p w14:paraId="68864A77" w14:textId="579ED3AB" w:rsidR="00550479" w:rsidRPr="004C6935" w:rsidRDefault="00550479">
      <w:pPr>
        <w:numPr>
          <w:ilvl w:val="0"/>
          <w:numId w:val="5"/>
        </w:numPr>
        <w:tabs>
          <w:tab w:val="clear" w:pos="1080"/>
        </w:tabs>
        <w:spacing w:line="276" w:lineRule="auto"/>
        <w:ind w:left="714" w:hanging="357"/>
        <w:jc w:val="both"/>
        <w:rPr>
          <w:rFonts w:ascii="Muli" w:hAnsi="Muli"/>
          <w:sz w:val="22"/>
          <w:szCs w:val="22"/>
        </w:rPr>
      </w:pPr>
      <w:r w:rsidRPr="004C6935">
        <w:rPr>
          <w:rFonts w:ascii="Muli" w:hAnsi="Muli"/>
          <w:sz w:val="22"/>
          <w:szCs w:val="22"/>
        </w:rPr>
        <w:t xml:space="preserve">odstąpienia od umowy przez którąkolwiek ze Stron wskutek okoliczności od Zamawiającego niezależnych w wysokości 10% </w:t>
      </w:r>
      <w:r w:rsidR="00CF18E6">
        <w:rPr>
          <w:rFonts w:ascii="Muli" w:hAnsi="Muli"/>
          <w:sz w:val="22"/>
          <w:szCs w:val="22"/>
        </w:rPr>
        <w:t xml:space="preserve">maksymalnego </w:t>
      </w:r>
      <w:r w:rsidRPr="004C6935">
        <w:rPr>
          <w:rFonts w:ascii="Muli" w:hAnsi="Muli"/>
          <w:sz w:val="22"/>
          <w:szCs w:val="22"/>
        </w:rPr>
        <w:t>wynagrodzenia brutto, o którym mowa w § 5 ust. 1,</w:t>
      </w:r>
    </w:p>
    <w:p w14:paraId="02E39904" w14:textId="06E7C0DB" w:rsidR="00550479" w:rsidRPr="004C6935" w:rsidRDefault="00550479">
      <w:pPr>
        <w:numPr>
          <w:ilvl w:val="0"/>
          <w:numId w:val="5"/>
        </w:numPr>
        <w:tabs>
          <w:tab w:val="clear" w:pos="1080"/>
        </w:tabs>
        <w:spacing w:line="276" w:lineRule="auto"/>
        <w:ind w:left="714" w:hanging="357"/>
        <w:jc w:val="both"/>
        <w:rPr>
          <w:rFonts w:ascii="Muli" w:hAnsi="Muli"/>
          <w:sz w:val="22"/>
          <w:szCs w:val="22"/>
        </w:rPr>
      </w:pPr>
      <w:r w:rsidRPr="004C6935">
        <w:rPr>
          <w:rFonts w:ascii="Muli" w:hAnsi="Muli"/>
          <w:sz w:val="22"/>
          <w:szCs w:val="22"/>
        </w:rPr>
        <w:t>niewykonywania lub nienależytego wykonania Przedmiotu umowy przez Wykonawcę oraz osoby, którymi posługuje się przy wykonywaniu zobowiązania, w tym naruszenia obowiązujących przepisów prawa, a w szczególności przepisów ustawy z dnia 22 sierpnia 1997 r. o ochronie osób i mienia (t. j. Dz. U. 2020 poz. 838 ze zm.), postanowień umowy wraz załącznikami, regulaminów ochrony i regulaminów wewnętrznych Zamawiającego, w wysokości 1 </w:t>
      </w:r>
      <w:r w:rsidR="00B51036">
        <w:rPr>
          <w:rFonts w:ascii="Muli" w:hAnsi="Muli"/>
          <w:sz w:val="22"/>
          <w:szCs w:val="22"/>
        </w:rPr>
        <w:t>0</w:t>
      </w:r>
      <w:r w:rsidRPr="004C6935">
        <w:rPr>
          <w:rFonts w:ascii="Muli" w:hAnsi="Muli"/>
          <w:sz w:val="22"/>
          <w:szCs w:val="22"/>
        </w:rPr>
        <w:t xml:space="preserve">00,00 PLN (słownie: jeden tysiąc </w:t>
      </w:r>
      <w:r w:rsidR="00B51036">
        <w:rPr>
          <w:rFonts w:ascii="Muli" w:hAnsi="Muli"/>
          <w:sz w:val="22"/>
          <w:szCs w:val="22"/>
        </w:rPr>
        <w:t>0</w:t>
      </w:r>
      <w:r w:rsidRPr="004C6935">
        <w:rPr>
          <w:rFonts w:ascii="Muli" w:hAnsi="Muli"/>
          <w:sz w:val="22"/>
          <w:szCs w:val="22"/>
        </w:rPr>
        <w:t xml:space="preserve"> złotych </w:t>
      </w:r>
      <w:r w:rsidRPr="004C6935">
        <w:rPr>
          <w:rFonts w:ascii="Muli" w:hAnsi="Muli"/>
          <w:sz w:val="22"/>
          <w:szCs w:val="22"/>
          <w:vertAlign w:val="superscript"/>
        </w:rPr>
        <w:t>00</w:t>
      </w:r>
      <w:r w:rsidRPr="004C6935">
        <w:rPr>
          <w:rFonts w:ascii="Muli" w:hAnsi="Muli"/>
          <w:sz w:val="22"/>
          <w:szCs w:val="22"/>
        </w:rPr>
        <w:t>/</w:t>
      </w:r>
      <w:r w:rsidRPr="004C6935">
        <w:rPr>
          <w:rFonts w:ascii="Muli" w:hAnsi="Muli"/>
          <w:sz w:val="22"/>
          <w:szCs w:val="22"/>
          <w:vertAlign w:val="subscript"/>
        </w:rPr>
        <w:t>100</w:t>
      </w:r>
      <w:r w:rsidRPr="004C6935">
        <w:rPr>
          <w:rFonts w:ascii="Muli" w:hAnsi="Muli"/>
          <w:sz w:val="22"/>
          <w:szCs w:val="22"/>
        </w:rPr>
        <w:t>) za każdy stwierdzony przypadek,</w:t>
      </w:r>
    </w:p>
    <w:p w14:paraId="7071E380" w14:textId="1FA944F6" w:rsidR="00550479" w:rsidRPr="004C6935" w:rsidRDefault="00550479">
      <w:pPr>
        <w:numPr>
          <w:ilvl w:val="0"/>
          <w:numId w:val="5"/>
        </w:numPr>
        <w:tabs>
          <w:tab w:val="clear" w:pos="1080"/>
        </w:tabs>
        <w:spacing w:line="276" w:lineRule="auto"/>
        <w:ind w:left="714" w:hanging="357"/>
        <w:jc w:val="both"/>
        <w:rPr>
          <w:rFonts w:ascii="Muli" w:hAnsi="Muli"/>
          <w:sz w:val="22"/>
          <w:szCs w:val="22"/>
        </w:rPr>
      </w:pPr>
      <w:r w:rsidRPr="004C6935">
        <w:rPr>
          <w:rFonts w:ascii="Muli" w:hAnsi="Muli"/>
          <w:sz w:val="22"/>
          <w:szCs w:val="22"/>
        </w:rPr>
        <w:t xml:space="preserve">rażącego naruszenia przez Wykonawcę oraz osoby, którymi posługuje się przy wykonywaniu zobowiązania, obowiązujących przepisów prawa, a w szczególności przepisów ustawy z dnia 22 sierpnia 1997 r. o ochronie osób i mienia (t. j. Dz. U. 2020 poz. 838 ze zm.), postanowień umowy wraz załącznikami, regulaminów ochrony i regulaminów wewnętrznych Zamawiającego, w wysokości </w:t>
      </w:r>
      <w:r w:rsidR="00B51036">
        <w:rPr>
          <w:rFonts w:ascii="Muli" w:hAnsi="Muli"/>
          <w:sz w:val="22"/>
          <w:szCs w:val="22"/>
        </w:rPr>
        <w:t>1.5</w:t>
      </w:r>
      <w:r w:rsidRPr="004C6935">
        <w:rPr>
          <w:rFonts w:ascii="Muli" w:hAnsi="Muli"/>
          <w:sz w:val="22"/>
          <w:szCs w:val="22"/>
        </w:rPr>
        <w:t xml:space="preserve">00,00 PLN (słownie: </w:t>
      </w:r>
      <w:r w:rsidR="00B51036">
        <w:rPr>
          <w:rFonts w:ascii="Muli" w:hAnsi="Muli"/>
          <w:sz w:val="22"/>
          <w:szCs w:val="22"/>
        </w:rPr>
        <w:t>jeden tysiąc pięćset</w:t>
      </w:r>
      <w:r w:rsidRPr="004C6935">
        <w:rPr>
          <w:rFonts w:ascii="Muli" w:hAnsi="Muli"/>
          <w:sz w:val="22"/>
          <w:szCs w:val="22"/>
        </w:rPr>
        <w:t xml:space="preserve"> złotych </w:t>
      </w:r>
      <w:r w:rsidRPr="004C6935">
        <w:rPr>
          <w:rFonts w:ascii="Muli" w:hAnsi="Muli"/>
          <w:sz w:val="22"/>
          <w:szCs w:val="22"/>
          <w:vertAlign w:val="superscript"/>
        </w:rPr>
        <w:t>00</w:t>
      </w:r>
      <w:r w:rsidRPr="004C6935">
        <w:rPr>
          <w:rFonts w:ascii="Muli" w:hAnsi="Muli"/>
          <w:sz w:val="22"/>
          <w:szCs w:val="22"/>
        </w:rPr>
        <w:t>/</w:t>
      </w:r>
      <w:r w:rsidRPr="004C6935">
        <w:rPr>
          <w:rFonts w:ascii="Muli" w:hAnsi="Muli"/>
          <w:sz w:val="22"/>
          <w:szCs w:val="22"/>
          <w:vertAlign w:val="subscript"/>
        </w:rPr>
        <w:t>100</w:t>
      </w:r>
      <w:r w:rsidRPr="004C6935">
        <w:rPr>
          <w:rFonts w:ascii="Muli" w:hAnsi="Muli"/>
          <w:sz w:val="22"/>
          <w:szCs w:val="22"/>
        </w:rPr>
        <w:t>) za każdy stwierdzony przypadek,</w:t>
      </w:r>
    </w:p>
    <w:p w14:paraId="5C31966B" w14:textId="6849B163" w:rsidR="00550479" w:rsidRDefault="00550479">
      <w:pPr>
        <w:numPr>
          <w:ilvl w:val="0"/>
          <w:numId w:val="5"/>
        </w:numPr>
        <w:tabs>
          <w:tab w:val="clear" w:pos="1080"/>
        </w:tabs>
        <w:spacing w:line="276" w:lineRule="auto"/>
        <w:ind w:left="714" w:hanging="357"/>
        <w:jc w:val="both"/>
        <w:rPr>
          <w:rFonts w:ascii="Muli" w:hAnsi="Muli"/>
          <w:sz w:val="22"/>
          <w:szCs w:val="22"/>
        </w:rPr>
      </w:pPr>
      <w:r w:rsidRPr="004C6935">
        <w:rPr>
          <w:rFonts w:ascii="Muli" w:hAnsi="Muli"/>
          <w:sz w:val="22"/>
          <w:szCs w:val="22"/>
        </w:rPr>
        <w:t>zwłoki w przedłożeniu oświadczenia lub innego dokumentu potwierdzającego zatrudnienie pracownika Wykonawcy, jako jego pracownika w rozumieniu przepisów ustawy z dnia 26 czerwca 1974 r. – Kodeks pracy (t. j. Dz.U. 2020 poz. 1320 ze zm.) na wezwanie Zamawiającego, w wysokości 1</w:t>
      </w:r>
      <w:r w:rsidR="00B51036">
        <w:rPr>
          <w:rFonts w:ascii="Muli" w:hAnsi="Muli"/>
          <w:sz w:val="22"/>
          <w:szCs w:val="22"/>
        </w:rPr>
        <w:t xml:space="preserve"> </w:t>
      </w:r>
      <w:r w:rsidRPr="004C6935">
        <w:rPr>
          <w:rFonts w:ascii="Muli" w:hAnsi="Muli"/>
          <w:sz w:val="22"/>
          <w:szCs w:val="22"/>
        </w:rPr>
        <w:t xml:space="preserve">% wynagrodzenia brutto wskazanego na fakturze wystawionej przez Wykonawcę </w:t>
      </w:r>
      <w:r w:rsidRPr="004C6935">
        <w:rPr>
          <w:rFonts w:ascii="Muli" w:hAnsi="Muli"/>
          <w:sz w:val="22"/>
          <w:szCs w:val="22"/>
        </w:rPr>
        <w:lastRenderedPageBreak/>
        <w:t>za poprzedni okres rozliczeniowy, za każdy dzień zwłoki, licząc od dnia następnego po upływie wymaganego terminu.</w:t>
      </w:r>
    </w:p>
    <w:p w14:paraId="28C7A1CE" w14:textId="77777777" w:rsidR="00550479" w:rsidRPr="004C6935" w:rsidRDefault="00550479">
      <w:pPr>
        <w:pStyle w:val="Akapitzlist"/>
        <w:numPr>
          <w:ilvl w:val="0"/>
          <w:numId w:val="15"/>
        </w:numPr>
        <w:tabs>
          <w:tab w:val="clear" w:pos="1080"/>
          <w:tab w:val="num" w:pos="426"/>
        </w:tabs>
        <w:ind w:left="426"/>
        <w:jc w:val="both"/>
        <w:rPr>
          <w:rFonts w:ascii="Muli" w:hAnsi="Muli"/>
        </w:rPr>
      </w:pPr>
      <w:r w:rsidRPr="004C6935">
        <w:rPr>
          <w:rFonts w:ascii="Muli" w:hAnsi="Muli"/>
        </w:rPr>
        <w:t xml:space="preserve">Przez niewykonywanie lub nienależyte wykonanie Przedmiotu umowy, o którym mowa powyżej, umowy rozumie się: naruszenie któregokolwiek z postanowień umowy oraz załączników do umowy (w tym treści Opisu przedmiotu zamówienia i regulaminów ochrony i wewnętrznych Zamawiającego). </w:t>
      </w:r>
    </w:p>
    <w:p w14:paraId="0D972B30" w14:textId="77777777" w:rsidR="00550479" w:rsidRPr="004C6935" w:rsidRDefault="00550479">
      <w:pPr>
        <w:pStyle w:val="Akapitzlist"/>
        <w:numPr>
          <w:ilvl w:val="0"/>
          <w:numId w:val="15"/>
        </w:numPr>
        <w:tabs>
          <w:tab w:val="clear" w:pos="1080"/>
          <w:tab w:val="num" w:pos="426"/>
        </w:tabs>
        <w:ind w:left="426"/>
        <w:jc w:val="both"/>
        <w:rPr>
          <w:rFonts w:ascii="Muli" w:hAnsi="Muli"/>
        </w:rPr>
      </w:pPr>
      <w:r w:rsidRPr="004C6935">
        <w:rPr>
          <w:rFonts w:ascii="Muli" w:hAnsi="Muli"/>
        </w:rPr>
        <w:t xml:space="preserve">Przez rażące naruszenie warunków umowy, o którym mowa powyżej rozumie się: niestawienie się pracownika ochrony do pełnienia służby w wyznaczonym czasie do pracy, stawienie się pracownika ochrony do pełnienia służby pod wpływem alkoholu lub innych środków odurzających, umyślne wyrządzenie szkody Zamawiającemu przez pracownika Wykonawcy lub osobom trzecim przebywającym w obiekcie objętym niniejszą umową oraz brak reakcji w sytuacji zagrożenia. </w:t>
      </w:r>
    </w:p>
    <w:p w14:paraId="7B60919F" w14:textId="77777777" w:rsidR="00550479" w:rsidRPr="004C6935" w:rsidRDefault="00550479">
      <w:pPr>
        <w:pStyle w:val="Akapitzlist"/>
        <w:numPr>
          <w:ilvl w:val="0"/>
          <w:numId w:val="15"/>
        </w:numPr>
        <w:tabs>
          <w:tab w:val="clear" w:pos="1080"/>
          <w:tab w:val="num" w:pos="426"/>
        </w:tabs>
        <w:ind w:left="426"/>
        <w:jc w:val="both"/>
        <w:rPr>
          <w:rFonts w:ascii="Muli" w:hAnsi="Muli"/>
        </w:rPr>
      </w:pPr>
      <w:r w:rsidRPr="004C6935">
        <w:rPr>
          <w:rFonts w:ascii="Muli" w:hAnsi="Muli" w:cs="Tahoma"/>
        </w:rPr>
        <w:t>Naliczone kary umowne mogą być potrącane z wynagrodzenia Wykonawcy.</w:t>
      </w:r>
    </w:p>
    <w:p w14:paraId="42BF8203" w14:textId="77777777" w:rsidR="00550479" w:rsidRPr="004C6935" w:rsidRDefault="00550479">
      <w:pPr>
        <w:pStyle w:val="Akapitzlist"/>
        <w:numPr>
          <w:ilvl w:val="0"/>
          <w:numId w:val="15"/>
        </w:numPr>
        <w:tabs>
          <w:tab w:val="clear" w:pos="1080"/>
          <w:tab w:val="num" w:pos="426"/>
        </w:tabs>
        <w:ind w:left="426"/>
        <w:jc w:val="both"/>
        <w:rPr>
          <w:rFonts w:ascii="Muli" w:hAnsi="Muli"/>
        </w:rPr>
      </w:pPr>
      <w:r w:rsidRPr="004C6935">
        <w:rPr>
          <w:rFonts w:ascii="Muli" w:hAnsi="Muli" w:cs="Tahoma"/>
        </w:rPr>
        <w:t xml:space="preserve">Z tytułu kary umownej Zamawiający wystawi notę obciążeniową. Wykonawca zobowiązany jest w terminie 7 dni wpłacić karę umowną na rachunek bankowy Zamawiającego chyba, że kara umowna została potrącona z wynagrodzenia Wykonawcy zgodnie z ust. 3 powyżej. </w:t>
      </w:r>
    </w:p>
    <w:p w14:paraId="47EB93AB" w14:textId="77777777" w:rsidR="00550479" w:rsidRPr="004C6935" w:rsidRDefault="00550479">
      <w:pPr>
        <w:pStyle w:val="Akapitzlist"/>
        <w:numPr>
          <w:ilvl w:val="0"/>
          <w:numId w:val="15"/>
        </w:numPr>
        <w:tabs>
          <w:tab w:val="clear" w:pos="1080"/>
          <w:tab w:val="num" w:pos="426"/>
        </w:tabs>
        <w:ind w:left="426"/>
        <w:jc w:val="both"/>
        <w:rPr>
          <w:rFonts w:ascii="Muli" w:hAnsi="Muli"/>
        </w:rPr>
      </w:pPr>
      <w:r w:rsidRPr="004C6935">
        <w:rPr>
          <w:rFonts w:ascii="Muli" w:hAnsi="Muli"/>
        </w:rPr>
        <w:t xml:space="preserve">Zastrzeżone kary umowne podlegają kumulacji, a ich łączna wysokość nie może przekraczać 40% wynagrodzenia brutto, o którym mowa w </w:t>
      </w:r>
      <w:r w:rsidRPr="004C6935">
        <w:rPr>
          <w:rFonts w:ascii="Muli" w:hAnsi="Muli" w:cs="Tahoma"/>
        </w:rPr>
        <w:t>§</w:t>
      </w:r>
      <w:r w:rsidRPr="004C6935">
        <w:rPr>
          <w:rFonts w:ascii="Muli" w:hAnsi="Muli"/>
        </w:rPr>
        <w:t xml:space="preserve"> 5 ust. 1 umowy. </w:t>
      </w:r>
    </w:p>
    <w:p w14:paraId="338CD426" w14:textId="77777777" w:rsidR="00550479" w:rsidRPr="004C6935" w:rsidRDefault="00550479">
      <w:pPr>
        <w:pStyle w:val="Akapitzlist"/>
        <w:numPr>
          <w:ilvl w:val="0"/>
          <w:numId w:val="15"/>
        </w:numPr>
        <w:tabs>
          <w:tab w:val="clear" w:pos="1080"/>
          <w:tab w:val="num" w:pos="426"/>
        </w:tabs>
        <w:ind w:left="426"/>
        <w:jc w:val="both"/>
        <w:rPr>
          <w:rFonts w:ascii="Muli" w:hAnsi="Muli"/>
        </w:rPr>
      </w:pPr>
      <w:r w:rsidRPr="004C6935">
        <w:rPr>
          <w:rFonts w:ascii="Muli" w:hAnsi="Muli" w:cs="Tahoma"/>
        </w:rPr>
        <w:t>Roszczenia o zapłatę należnych kar umownych nie wykluczają prawa żądania zapłaty odszkodowania na zasadach ogólnych, jeżeli wysokość szkody przekroczy wysokość zastrzeżonej kary umownej.</w:t>
      </w:r>
    </w:p>
    <w:p w14:paraId="3CB38527" w14:textId="77777777" w:rsidR="00550479" w:rsidRPr="004C6935" w:rsidRDefault="00550479">
      <w:pPr>
        <w:pStyle w:val="Akapitzlist"/>
        <w:numPr>
          <w:ilvl w:val="0"/>
          <w:numId w:val="15"/>
        </w:numPr>
        <w:tabs>
          <w:tab w:val="clear" w:pos="1080"/>
          <w:tab w:val="num" w:pos="426"/>
        </w:tabs>
        <w:ind w:left="426"/>
        <w:jc w:val="both"/>
        <w:rPr>
          <w:rFonts w:ascii="Muli" w:hAnsi="Muli"/>
        </w:rPr>
      </w:pPr>
      <w:r w:rsidRPr="004C6935">
        <w:rPr>
          <w:rFonts w:ascii="Muli" w:hAnsi="Muli"/>
        </w:rPr>
        <w:t xml:space="preserve">Zapłata kar umownych nie zwalnia Wykonawcy od obowiązku należytego wykonania umowy. </w:t>
      </w:r>
    </w:p>
    <w:p w14:paraId="4E0810B8" w14:textId="77777777" w:rsidR="00550479" w:rsidRPr="004C6935" w:rsidRDefault="00550479" w:rsidP="00CF18E6">
      <w:pPr>
        <w:spacing w:line="276" w:lineRule="auto"/>
        <w:jc w:val="center"/>
        <w:rPr>
          <w:rFonts w:ascii="Muli" w:hAnsi="Muli" w:cs="Arial"/>
          <w:b/>
          <w:bCs/>
          <w:sz w:val="22"/>
          <w:szCs w:val="22"/>
        </w:rPr>
      </w:pPr>
    </w:p>
    <w:p w14:paraId="26763DBC" w14:textId="77777777" w:rsidR="00550479" w:rsidRPr="004C6935" w:rsidRDefault="00550479" w:rsidP="00CF18E6">
      <w:pPr>
        <w:spacing w:line="276" w:lineRule="auto"/>
        <w:jc w:val="center"/>
        <w:rPr>
          <w:rFonts w:ascii="Muli" w:hAnsi="Muli" w:cs="Arial"/>
          <w:b/>
          <w:bCs/>
          <w:sz w:val="22"/>
          <w:szCs w:val="22"/>
        </w:rPr>
      </w:pPr>
      <w:r w:rsidRPr="004C6935">
        <w:rPr>
          <w:rFonts w:ascii="Muli" w:hAnsi="Muli" w:cs="Arial"/>
          <w:b/>
          <w:bCs/>
          <w:sz w:val="22"/>
          <w:szCs w:val="22"/>
        </w:rPr>
        <w:t>§ 8</w:t>
      </w:r>
    </w:p>
    <w:p w14:paraId="212B1570" w14:textId="77777777" w:rsidR="00550479" w:rsidRPr="004C6935" w:rsidRDefault="00550479" w:rsidP="00CF18E6">
      <w:pPr>
        <w:spacing w:line="276" w:lineRule="auto"/>
        <w:jc w:val="center"/>
        <w:rPr>
          <w:rFonts w:ascii="Muli" w:hAnsi="Muli" w:cs="Arial"/>
          <w:b/>
          <w:bCs/>
          <w:sz w:val="22"/>
          <w:szCs w:val="22"/>
        </w:rPr>
      </w:pPr>
      <w:r w:rsidRPr="004C6935">
        <w:rPr>
          <w:rFonts w:ascii="Muli" w:hAnsi="Muli" w:cs="Arial"/>
          <w:b/>
          <w:bCs/>
          <w:sz w:val="22"/>
          <w:szCs w:val="22"/>
        </w:rPr>
        <w:t>Odstąpienie od umowy</w:t>
      </w:r>
    </w:p>
    <w:p w14:paraId="0CE22FC0" w14:textId="77777777" w:rsidR="00550479" w:rsidRPr="004C6935" w:rsidRDefault="00550479" w:rsidP="00550479">
      <w:pPr>
        <w:spacing w:line="276" w:lineRule="auto"/>
        <w:rPr>
          <w:rFonts w:ascii="Muli" w:hAnsi="Muli" w:cs="Arial"/>
          <w:b/>
          <w:bCs/>
          <w:sz w:val="22"/>
          <w:szCs w:val="22"/>
        </w:rPr>
      </w:pPr>
    </w:p>
    <w:p w14:paraId="5C4E85DB" w14:textId="77777777" w:rsidR="00550479" w:rsidRPr="004C6935" w:rsidRDefault="00550479">
      <w:pPr>
        <w:numPr>
          <w:ilvl w:val="0"/>
          <w:numId w:val="16"/>
        </w:numPr>
        <w:tabs>
          <w:tab w:val="left" w:pos="900"/>
        </w:tabs>
        <w:spacing w:line="276" w:lineRule="auto"/>
        <w:jc w:val="both"/>
        <w:rPr>
          <w:rFonts w:ascii="Muli" w:hAnsi="Muli" w:cs="Arial"/>
          <w:sz w:val="22"/>
          <w:szCs w:val="22"/>
        </w:rPr>
      </w:pPr>
      <w:r w:rsidRPr="004C6935">
        <w:rPr>
          <w:rFonts w:ascii="Muli" w:hAnsi="Muli" w:cs="Arial"/>
          <w:sz w:val="22"/>
          <w:szCs w:val="22"/>
        </w:rPr>
        <w:t>Oprócz przypadków wymienionych w obowiązujących przepisach prawa Stronom przysługuje prawo odstąpienia od niniejszej umowy w razie zaistnienia okoliczności wskazanych w ust. 2.</w:t>
      </w:r>
    </w:p>
    <w:p w14:paraId="4B7209BC" w14:textId="77777777" w:rsidR="00550479" w:rsidRPr="004C6935" w:rsidRDefault="00550479">
      <w:pPr>
        <w:numPr>
          <w:ilvl w:val="0"/>
          <w:numId w:val="16"/>
        </w:numPr>
        <w:tabs>
          <w:tab w:val="left" w:pos="900"/>
        </w:tabs>
        <w:spacing w:line="276" w:lineRule="auto"/>
        <w:jc w:val="both"/>
        <w:rPr>
          <w:rFonts w:ascii="Muli" w:hAnsi="Muli" w:cs="Arial"/>
          <w:sz w:val="22"/>
          <w:szCs w:val="22"/>
        </w:rPr>
      </w:pPr>
      <w:r w:rsidRPr="004C6935">
        <w:rPr>
          <w:rFonts w:ascii="Muli" w:hAnsi="Muli"/>
          <w:sz w:val="22"/>
          <w:szCs w:val="22"/>
        </w:rPr>
        <w:t>Zamawiający może odstąpić od umowy w terminie nie wcześniej niż 7 dni od dnia powzięcia wiadomości o zaistniałych poniższych okolicznościach:</w:t>
      </w:r>
    </w:p>
    <w:p w14:paraId="70EC4FB4"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informacji, że Wykonawca na skutek swojej niewypłacalności nie wykonuje zobowiązań pieniężnych przez okres co najmniej 3 miesięcy,</w:t>
      </w:r>
    </w:p>
    <w:p w14:paraId="34BAA780"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zostanie podjęta likwidacja Wykonawcy,</w:t>
      </w:r>
    </w:p>
    <w:p w14:paraId="77B89DC2"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Wykonawca utracił koncesję,</w:t>
      </w:r>
    </w:p>
    <w:p w14:paraId="00890787"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Wykonawca zaniechał realizacji Przedmiotu umowy, tj. w sposób nieprzerwany nie będzie go realizować przez okres 4 godzin,</w:t>
      </w:r>
    </w:p>
    <w:p w14:paraId="23F276D3"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Wykonawca nie rozpoczął realizacji Przedmiotu umowy,</w:t>
      </w:r>
    </w:p>
    <w:p w14:paraId="27C539A6"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Wykonawca utracił zdolność kadrową niezbędną do realizacji umowy,</w:t>
      </w:r>
    </w:p>
    <w:p w14:paraId="54414EBC"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 xml:space="preserve">dwukrotnego nieusprawiedliwionego niestawienia się pracownika ochrony do pełnienia służby w wyznaczonym czasie do pracy, </w:t>
      </w:r>
    </w:p>
    <w:p w14:paraId="6876780B"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 xml:space="preserve">stawienia się pracownika ochrony do pełnienia służby pod wpływem alkoholu lub innych środków odurzających, </w:t>
      </w:r>
    </w:p>
    <w:p w14:paraId="23E83C2D"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Wykonawca został trzykrotnie obciążony karą umowną określoną w § 7 ust. 2 lit c) umowy,</w:t>
      </w:r>
    </w:p>
    <w:p w14:paraId="1F595FB1" w14:textId="77777777" w:rsidR="00550479" w:rsidRPr="004C6935" w:rsidRDefault="00550479">
      <w:pPr>
        <w:pStyle w:val="Akapitzlist"/>
        <w:numPr>
          <w:ilvl w:val="2"/>
          <w:numId w:val="17"/>
        </w:numPr>
        <w:tabs>
          <w:tab w:val="clear" w:pos="2160"/>
          <w:tab w:val="num" w:pos="709"/>
          <w:tab w:val="left" w:pos="851"/>
        </w:tabs>
        <w:ind w:left="709"/>
        <w:jc w:val="both"/>
        <w:rPr>
          <w:rFonts w:ascii="Muli" w:hAnsi="Muli" w:cs="Arial"/>
        </w:rPr>
      </w:pPr>
      <w:r w:rsidRPr="004C6935">
        <w:rPr>
          <w:rFonts w:ascii="Muli" w:hAnsi="Muli"/>
        </w:rPr>
        <w:t xml:space="preserve">wystąpienia u Wykonawcy dużych trudności finansowych, w szczególności wystąpienie zajęć komorniczych lub innych zajęć uprawnionych organów o łącznej wartości przekraczającej 200 000,00 PLN (słownie: dwieście tysięcy złotych). </w:t>
      </w:r>
    </w:p>
    <w:p w14:paraId="42B8DEDE" w14:textId="77777777" w:rsidR="00550479" w:rsidRPr="004C6935" w:rsidRDefault="00550479">
      <w:pPr>
        <w:pStyle w:val="Akapitzlist"/>
        <w:numPr>
          <w:ilvl w:val="0"/>
          <w:numId w:val="16"/>
        </w:numPr>
        <w:tabs>
          <w:tab w:val="left" w:pos="851"/>
        </w:tabs>
        <w:jc w:val="both"/>
        <w:rPr>
          <w:rFonts w:ascii="Muli" w:hAnsi="Muli" w:cs="Arial"/>
        </w:rPr>
      </w:pPr>
      <w:r w:rsidRPr="004C6935">
        <w:rPr>
          <w:rFonts w:ascii="Muli" w:hAnsi="Muli"/>
        </w:rPr>
        <w:lastRenderedPageBreak/>
        <w:t>Wykonawcy nie przysługuje odszkodowanie z tytułu odstąpienia przez Zamawiającego od umowy z powodu okoliczności leżących po stronie Wykonawcy.</w:t>
      </w:r>
    </w:p>
    <w:p w14:paraId="494AD51F" w14:textId="77777777" w:rsidR="00550479" w:rsidRPr="004C6935" w:rsidRDefault="00550479">
      <w:pPr>
        <w:pStyle w:val="Akapitzlist"/>
        <w:numPr>
          <w:ilvl w:val="0"/>
          <w:numId w:val="16"/>
        </w:numPr>
        <w:tabs>
          <w:tab w:val="left" w:pos="851"/>
        </w:tabs>
        <w:jc w:val="both"/>
        <w:rPr>
          <w:rFonts w:ascii="Muli" w:hAnsi="Muli" w:cs="Arial"/>
        </w:rPr>
      </w:pPr>
      <w:r w:rsidRPr="004C6935">
        <w:rPr>
          <w:rFonts w:ascii="Muli" w:hAnsi="Muli"/>
        </w:rPr>
        <w:t>Odstąpienie od umowy nie wpływa na istnienie i skuteczność roszczeń o zapłatę</w:t>
      </w:r>
      <w:r>
        <w:rPr>
          <w:rFonts w:ascii="Muli" w:hAnsi="Muli"/>
        </w:rPr>
        <w:t xml:space="preserve"> kar umownych, określonych w § 7</w:t>
      </w:r>
      <w:r w:rsidRPr="004C6935">
        <w:rPr>
          <w:rFonts w:ascii="Muli" w:hAnsi="Muli"/>
        </w:rPr>
        <w:t>, bez względu na podstawę jej naliczenia.</w:t>
      </w:r>
    </w:p>
    <w:p w14:paraId="56DEE45F" w14:textId="77777777" w:rsidR="00550479" w:rsidRPr="004C6935" w:rsidRDefault="00550479">
      <w:pPr>
        <w:pStyle w:val="Akapitzlist"/>
        <w:numPr>
          <w:ilvl w:val="0"/>
          <w:numId w:val="16"/>
        </w:numPr>
        <w:tabs>
          <w:tab w:val="left" w:pos="851"/>
        </w:tabs>
        <w:jc w:val="both"/>
        <w:rPr>
          <w:rFonts w:ascii="Muli" w:hAnsi="Muli" w:cs="Arial"/>
        </w:rPr>
      </w:pPr>
      <w:r w:rsidRPr="004C6935">
        <w:rPr>
          <w:rFonts w:ascii="Muli" w:hAnsi="Muli"/>
        </w:rPr>
        <w:t>W przypadku rozwiązania umowy przed upływem terminu wskazanego w § 2 umowy, Wykonawca jest zobowiązany do zabezpieczenia ciągłości ochrony obiektu do czasu przejęcia ochrony przez Zamawiającego, na koszt Strony, z której powodu została rozwiązana umowa.</w:t>
      </w:r>
    </w:p>
    <w:p w14:paraId="3FEBEFBF" w14:textId="77777777" w:rsidR="00550479" w:rsidRPr="004C6935" w:rsidRDefault="00550479" w:rsidP="00550479">
      <w:pPr>
        <w:tabs>
          <w:tab w:val="left" w:pos="2160"/>
        </w:tabs>
        <w:spacing w:line="276" w:lineRule="auto"/>
        <w:rPr>
          <w:rFonts w:ascii="Muli" w:hAnsi="Muli" w:cs="Arial"/>
          <w:b/>
          <w:bCs/>
          <w:sz w:val="22"/>
          <w:szCs w:val="22"/>
        </w:rPr>
      </w:pPr>
    </w:p>
    <w:p w14:paraId="5959470E" w14:textId="77777777" w:rsidR="00550479" w:rsidRPr="004C6935" w:rsidRDefault="00550479" w:rsidP="00CF18E6">
      <w:pPr>
        <w:tabs>
          <w:tab w:val="left" w:pos="2160"/>
        </w:tabs>
        <w:spacing w:line="276" w:lineRule="auto"/>
        <w:jc w:val="center"/>
        <w:rPr>
          <w:rFonts w:ascii="Muli" w:hAnsi="Muli" w:cs="Arial"/>
          <w:b/>
          <w:bCs/>
          <w:sz w:val="22"/>
          <w:szCs w:val="22"/>
        </w:rPr>
      </w:pPr>
      <w:r w:rsidRPr="004C6935">
        <w:rPr>
          <w:rFonts w:ascii="Muli" w:hAnsi="Muli" w:cs="Arial"/>
          <w:b/>
          <w:bCs/>
          <w:sz w:val="22"/>
          <w:szCs w:val="22"/>
        </w:rPr>
        <w:t>§ 9</w:t>
      </w:r>
    </w:p>
    <w:p w14:paraId="5107C7AA" w14:textId="77777777" w:rsidR="00550479" w:rsidRPr="004C6935" w:rsidRDefault="00550479" w:rsidP="00CF18E6">
      <w:pPr>
        <w:tabs>
          <w:tab w:val="left" w:pos="2160"/>
        </w:tabs>
        <w:spacing w:line="276" w:lineRule="auto"/>
        <w:jc w:val="center"/>
        <w:rPr>
          <w:rFonts w:ascii="Muli" w:hAnsi="Muli" w:cs="Arial"/>
          <w:b/>
          <w:bCs/>
          <w:sz w:val="22"/>
          <w:szCs w:val="22"/>
        </w:rPr>
      </w:pPr>
      <w:r w:rsidRPr="004C6935">
        <w:rPr>
          <w:rFonts w:ascii="Muli" w:hAnsi="Muli" w:cs="Arial"/>
          <w:b/>
          <w:bCs/>
          <w:sz w:val="22"/>
          <w:szCs w:val="22"/>
        </w:rPr>
        <w:t>Siła wyższa</w:t>
      </w:r>
    </w:p>
    <w:p w14:paraId="3283ADF5" w14:textId="77777777" w:rsidR="00550479" w:rsidRPr="004C6935" w:rsidRDefault="00550479" w:rsidP="00550479">
      <w:pPr>
        <w:tabs>
          <w:tab w:val="left" w:pos="2160"/>
        </w:tabs>
        <w:spacing w:line="276" w:lineRule="auto"/>
        <w:rPr>
          <w:rFonts w:ascii="Muli" w:hAnsi="Muli" w:cs="Arial"/>
          <w:b/>
          <w:bCs/>
          <w:sz w:val="22"/>
          <w:szCs w:val="22"/>
        </w:rPr>
      </w:pPr>
    </w:p>
    <w:p w14:paraId="00B56ABF" w14:textId="77777777" w:rsidR="00550479" w:rsidRPr="004C6935" w:rsidRDefault="00550479">
      <w:pPr>
        <w:pStyle w:val="Bezodstpw"/>
        <w:numPr>
          <w:ilvl w:val="0"/>
          <w:numId w:val="6"/>
        </w:numPr>
        <w:spacing w:line="276" w:lineRule="auto"/>
        <w:jc w:val="both"/>
        <w:rPr>
          <w:rFonts w:ascii="Muli" w:hAnsi="Muli"/>
        </w:rPr>
      </w:pPr>
      <w:r w:rsidRPr="004C6935">
        <w:rPr>
          <w:rFonts w:ascii="Muli" w:hAnsi="Muli"/>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14:paraId="4ACCD397" w14:textId="77777777" w:rsidR="00550479" w:rsidRDefault="00550479">
      <w:pPr>
        <w:pStyle w:val="Bezodstpw"/>
        <w:numPr>
          <w:ilvl w:val="0"/>
          <w:numId w:val="6"/>
        </w:numPr>
        <w:spacing w:line="276" w:lineRule="auto"/>
        <w:jc w:val="both"/>
        <w:rPr>
          <w:rFonts w:ascii="Muli" w:hAnsi="Muli"/>
        </w:rPr>
      </w:pPr>
      <w:r w:rsidRPr="004C6935">
        <w:rPr>
          <w:rFonts w:ascii="Muli" w:hAnsi="Muli"/>
        </w:rPr>
        <w:t>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albo nadzwyczajnych i zewnętrznych wydarzeń, którym nie można było zapobiec (wojna, restrykcje stanu wojennego, powstanie, rewolucja, zamieszki, itp.). W rozumieniu niniejszej umowy siłą wyższą nie są w szczególności deficyt sprzętowy, kadrowy, spory pracownicze, strajki, trudności finansowe ani też kumulacja takich czynników.</w:t>
      </w:r>
    </w:p>
    <w:p w14:paraId="2EDE1628" w14:textId="77777777" w:rsidR="00550479" w:rsidRPr="007C64B5" w:rsidRDefault="00550479">
      <w:pPr>
        <w:pStyle w:val="Bezodstpw"/>
        <w:numPr>
          <w:ilvl w:val="0"/>
          <w:numId w:val="6"/>
        </w:numPr>
        <w:spacing w:line="276" w:lineRule="auto"/>
        <w:jc w:val="both"/>
        <w:rPr>
          <w:rFonts w:ascii="Muli" w:hAnsi="Muli"/>
        </w:rPr>
      </w:pPr>
      <w:r w:rsidRPr="007C64B5">
        <w:rPr>
          <w:rFonts w:ascii="Muli" w:hAnsi="Muli"/>
        </w:rPr>
        <w:t>Strona umowy stojąca w obliczu siły wyższej musi niezwłocznie poinformować drugą Stronę o zaistniałej sytuacji, naturze problemu, przewidywanym czasie trwania oraz przewidywanych konsekwencjach, jak również podjąć działania w celu zminimalizowania możliwych szkód.</w:t>
      </w:r>
    </w:p>
    <w:p w14:paraId="1904DAB8" w14:textId="77777777" w:rsidR="00550479" w:rsidRPr="007C64B5" w:rsidRDefault="00550479">
      <w:pPr>
        <w:pStyle w:val="Bezodstpw"/>
        <w:numPr>
          <w:ilvl w:val="0"/>
          <w:numId w:val="6"/>
        </w:numPr>
        <w:spacing w:line="276" w:lineRule="auto"/>
        <w:jc w:val="both"/>
        <w:rPr>
          <w:rFonts w:ascii="Muli" w:hAnsi="Muli"/>
        </w:rPr>
      </w:pPr>
      <w:r w:rsidRPr="007C64B5">
        <w:rPr>
          <w:rFonts w:ascii="Muli" w:hAnsi="Muli"/>
        </w:rPr>
        <w:t>Strona umowy powołująca się na okoliczność siły wyższej powinna udokumentować jej zaistnienie.</w:t>
      </w:r>
    </w:p>
    <w:p w14:paraId="6A4784AE" w14:textId="77777777" w:rsidR="00550479" w:rsidRPr="004C6935" w:rsidRDefault="00550479" w:rsidP="00550479">
      <w:pPr>
        <w:spacing w:line="276" w:lineRule="auto"/>
        <w:ind w:left="540"/>
        <w:rPr>
          <w:rFonts w:ascii="Muli" w:hAnsi="Muli"/>
          <w:b/>
          <w:sz w:val="22"/>
          <w:szCs w:val="22"/>
        </w:rPr>
      </w:pPr>
    </w:p>
    <w:p w14:paraId="54B9FE1F" w14:textId="77777777" w:rsidR="00550479" w:rsidRPr="00CF18E6" w:rsidRDefault="00550479" w:rsidP="00CF18E6">
      <w:pPr>
        <w:spacing w:line="276" w:lineRule="auto"/>
        <w:jc w:val="center"/>
        <w:rPr>
          <w:rFonts w:ascii="Muli" w:eastAsia="Cambria" w:hAnsi="Muli" w:cs="Arial"/>
          <w:b/>
          <w:sz w:val="22"/>
          <w:szCs w:val="22"/>
        </w:rPr>
      </w:pPr>
      <w:r w:rsidRPr="00CF18E6">
        <w:rPr>
          <w:rFonts w:ascii="Muli" w:eastAsia="Cambria" w:hAnsi="Muli" w:cs="Arial"/>
          <w:b/>
          <w:sz w:val="22"/>
          <w:szCs w:val="22"/>
        </w:rPr>
        <w:t>§ 10</w:t>
      </w:r>
    </w:p>
    <w:p w14:paraId="7E56CF36" w14:textId="77777777" w:rsidR="00550479" w:rsidRPr="00CF18E6" w:rsidRDefault="00550479" w:rsidP="00CF18E6">
      <w:pPr>
        <w:spacing w:line="276" w:lineRule="auto"/>
        <w:jc w:val="center"/>
        <w:rPr>
          <w:rFonts w:ascii="Muli" w:eastAsia="Cambria" w:hAnsi="Muli" w:cs="Arial"/>
          <w:b/>
          <w:sz w:val="22"/>
          <w:szCs w:val="22"/>
        </w:rPr>
      </w:pPr>
      <w:r w:rsidRPr="00CF18E6">
        <w:rPr>
          <w:rFonts w:ascii="Muli" w:eastAsia="Cambria" w:hAnsi="Muli" w:cs="Arial"/>
          <w:b/>
          <w:sz w:val="22"/>
          <w:szCs w:val="22"/>
        </w:rPr>
        <w:t>Podwykonawstwo</w:t>
      </w:r>
    </w:p>
    <w:p w14:paraId="635856A8" w14:textId="77777777" w:rsidR="00550479" w:rsidRPr="00CF18E6" w:rsidRDefault="00550479" w:rsidP="00550479">
      <w:pPr>
        <w:spacing w:line="276" w:lineRule="auto"/>
        <w:rPr>
          <w:rFonts w:ascii="Muli" w:eastAsia="Cambria" w:hAnsi="Muli" w:cs="Arial"/>
          <w:b/>
          <w:sz w:val="22"/>
          <w:szCs w:val="22"/>
        </w:rPr>
      </w:pPr>
    </w:p>
    <w:p w14:paraId="4F01579A" w14:textId="77777777" w:rsidR="00550479" w:rsidRPr="00CF18E6" w:rsidRDefault="00550479">
      <w:pPr>
        <w:numPr>
          <w:ilvl w:val="0"/>
          <w:numId w:val="7"/>
        </w:numPr>
        <w:spacing w:line="276" w:lineRule="auto"/>
        <w:ind w:left="567" w:right="20" w:hanging="567"/>
        <w:jc w:val="both"/>
        <w:rPr>
          <w:rFonts w:ascii="Muli" w:eastAsia="Arial" w:hAnsi="Muli" w:cs="Arial"/>
          <w:sz w:val="22"/>
          <w:szCs w:val="22"/>
        </w:rPr>
      </w:pPr>
      <w:r w:rsidRPr="00CF18E6">
        <w:rPr>
          <w:rFonts w:ascii="Muli" w:eastAsia="Arial" w:hAnsi="Muli" w:cs="Arial"/>
          <w:sz w:val="22"/>
          <w:szCs w:val="22"/>
        </w:rPr>
        <w:t xml:space="preserve">Zgodnie z ofertą, Wykonawca będzie realizował umowę przy udziale podwykonawców, w następującym zakresie: </w:t>
      </w:r>
    </w:p>
    <w:p w14:paraId="018A905B" w14:textId="77777777" w:rsidR="00550479" w:rsidRPr="00CF18E6" w:rsidRDefault="00550479" w:rsidP="00550479">
      <w:pPr>
        <w:spacing w:line="276" w:lineRule="auto"/>
        <w:ind w:left="567" w:right="20"/>
        <w:jc w:val="both"/>
        <w:rPr>
          <w:rFonts w:ascii="Muli" w:eastAsia="Arial" w:hAnsi="Muli" w:cs="Arial"/>
          <w:sz w:val="22"/>
          <w:szCs w:val="22"/>
        </w:rPr>
      </w:pPr>
      <w:r w:rsidRPr="00CF18E6">
        <w:rPr>
          <w:rFonts w:ascii="Muli" w:eastAsia="Arial" w:hAnsi="Muli" w:cs="Arial"/>
          <w:sz w:val="22"/>
          <w:szCs w:val="22"/>
        </w:rPr>
        <w:t>………………………………………………………………………………………………….</w:t>
      </w:r>
    </w:p>
    <w:p w14:paraId="3BD0ABA1" w14:textId="77777777" w:rsidR="00550479" w:rsidRPr="00CF18E6" w:rsidRDefault="00550479">
      <w:pPr>
        <w:pStyle w:val="Akapitzlist"/>
        <w:numPr>
          <w:ilvl w:val="0"/>
          <w:numId w:val="7"/>
        </w:numPr>
        <w:tabs>
          <w:tab w:val="left" w:pos="567"/>
        </w:tabs>
        <w:ind w:left="567" w:right="20" w:hanging="567"/>
        <w:jc w:val="both"/>
        <w:rPr>
          <w:rFonts w:ascii="Muli" w:eastAsia="Arial" w:hAnsi="Muli" w:cs="Arial"/>
        </w:rPr>
      </w:pPr>
      <w:r w:rsidRPr="00CF18E6">
        <w:rPr>
          <w:rFonts w:ascii="Muli" w:eastAsia="Arial" w:hAnsi="Muli" w:cs="Arial"/>
        </w:rPr>
        <w:t xml:space="preserve">W zakresie określonym w ust. 1, realizacja umowy przy udziale podwykonawców będzie następować zgodnie z przepisami  ustawy z dnia 11.09.2019 r. – Prawo zamówień publicznych (Dz. U z 2021 r. poz. 1129 z późn. zm.). </w:t>
      </w:r>
    </w:p>
    <w:p w14:paraId="4F551EA6" w14:textId="77777777" w:rsidR="00550479" w:rsidRPr="00CF18E6" w:rsidRDefault="00550479">
      <w:pPr>
        <w:pStyle w:val="Akapitzlist"/>
        <w:numPr>
          <w:ilvl w:val="0"/>
          <w:numId w:val="7"/>
        </w:numPr>
        <w:tabs>
          <w:tab w:val="left" w:pos="567"/>
        </w:tabs>
        <w:ind w:left="567" w:right="20" w:hanging="567"/>
        <w:jc w:val="both"/>
        <w:rPr>
          <w:rFonts w:ascii="Muli" w:eastAsia="Arial" w:hAnsi="Muli" w:cs="Arial"/>
        </w:rPr>
      </w:pPr>
      <w:r w:rsidRPr="00CF18E6">
        <w:rPr>
          <w:rFonts w:ascii="Muli" w:hAnsi="Muli" w:cs="Arial"/>
        </w:rPr>
        <w:t xml:space="preserve">Wykonawca zawiadomi niezwłocznie Zamawiającego na piśmie o wszelkich umowach zawieranych dla wykonania umowy poprzez  ich przedłożenie w terminie do 7 dni od daty </w:t>
      </w:r>
      <w:r w:rsidRPr="00CF18E6">
        <w:rPr>
          <w:rFonts w:ascii="Muli" w:hAnsi="Muli" w:cs="Arial"/>
        </w:rPr>
        <w:lastRenderedPageBreak/>
        <w:t>zawarcia, z zastrzeżeniem ust. 6.Zawiadomienie takie nie będzie zwalniało Wykonawcy z jakiejkolwiek odpowiedzialności lub zobowiązań wynikających z realizacji umowy.</w:t>
      </w:r>
    </w:p>
    <w:p w14:paraId="0F859F79" w14:textId="77777777" w:rsidR="00550479" w:rsidRPr="00CF18E6" w:rsidRDefault="00550479">
      <w:pPr>
        <w:pStyle w:val="Akapitzlist"/>
        <w:numPr>
          <w:ilvl w:val="0"/>
          <w:numId w:val="7"/>
        </w:numPr>
        <w:tabs>
          <w:tab w:val="left" w:pos="567"/>
        </w:tabs>
        <w:ind w:left="567" w:right="20" w:hanging="567"/>
        <w:jc w:val="both"/>
        <w:rPr>
          <w:rFonts w:ascii="Muli" w:eastAsia="Arial" w:hAnsi="Muli" w:cs="Arial"/>
        </w:rPr>
      </w:pPr>
      <w:r w:rsidRPr="00CF18E6">
        <w:rPr>
          <w:rFonts w:ascii="Muli" w:hAnsi="Muli" w:cs="Lato"/>
          <w:color w:val="000000"/>
          <w:sz w:val="23"/>
          <w:szCs w:val="23"/>
        </w:rPr>
        <w:t xml:space="preserve">Zamawiający nie dopuszcza zawierania umów o dalsze podwykonawstwo. </w:t>
      </w:r>
    </w:p>
    <w:p w14:paraId="14439E48" w14:textId="77777777" w:rsidR="00550479" w:rsidRPr="00CF18E6" w:rsidRDefault="00550479">
      <w:pPr>
        <w:pStyle w:val="Akapitzlist"/>
        <w:numPr>
          <w:ilvl w:val="0"/>
          <w:numId w:val="7"/>
        </w:numPr>
        <w:tabs>
          <w:tab w:val="left" w:pos="567"/>
        </w:tabs>
        <w:spacing w:after="0"/>
        <w:ind w:left="567" w:right="20" w:hanging="567"/>
        <w:jc w:val="both"/>
        <w:rPr>
          <w:rFonts w:ascii="Muli" w:eastAsia="Arial" w:hAnsi="Muli" w:cs="Arial"/>
        </w:rPr>
      </w:pPr>
      <w:r w:rsidRPr="00CF18E6">
        <w:rPr>
          <w:rFonts w:ascii="Muli" w:hAnsi="Muli" w:cs="Arial"/>
        </w:rPr>
        <w:t>Wykonawca ponosi pełną odpowiedzialność za usługi, prace i dostawy wykonane przez osobę trzecią oraz realizację umowy przez podwykonawcę i za rozliczenia finansowe z podwykonawcą.</w:t>
      </w:r>
      <w:r w:rsidRPr="00CF18E6">
        <w:rPr>
          <w:rFonts w:ascii="Muli" w:hAnsi="Muli" w:cs="Lato"/>
          <w:color w:val="000000"/>
        </w:rPr>
        <w:t xml:space="preserve"> </w:t>
      </w:r>
    </w:p>
    <w:p w14:paraId="011BE1EA" w14:textId="77777777" w:rsidR="00550479" w:rsidRPr="00CF18E6" w:rsidRDefault="00550479">
      <w:pPr>
        <w:pStyle w:val="Akapitzlist"/>
        <w:numPr>
          <w:ilvl w:val="0"/>
          <w:numId w:val="7"/>
        </w:numPr>
        <w:tabs>
          <w:tab w:val="left" w:pos="567"/>
        </w:tabs>
        <w:spacing w:after="0"/>
        <w:ind w:left="567" w:right="20" w:hanging="567"/>
        <w:jc w:val="both"/>
        <w:rPr>
          <w:rFonts w:ascii="Muli" w:eastAsia="Arial" w:hAnsi="Muli" w:cs="Arial"/>
        </w:rPr>
      </w:pPr>
      <w:r w:rsidRPr="00CF18E6">
        <w:rPr>
          <w:rFonts w:ascii="Muli" w:hAnsi="Muli" w:cs="Lato"/>
          <w:color w:val="000000"/>
        </w:rPr>
        <w:t>Jeżeli w trakcie wykonywania umowy zajdzie potrzeba wykonania przedmiotu umowy przy udziale Podwykonawców, Wykonawca, nie później niż 7 dni przez planowanym skierowaniem podwykonawcy do wykonywania usługi, jest obowiązany zgłosić ten fakt Zamawiającemu. Zgłoszenie podwykonawcy musi być uzasadnione przez Wykonawcę na piśmie i zaakceptowane przez Zamawiającego.</w:t>
      </w:r>
    </w:p>
    <w:p w14:paraId="25B67280" w14:textId="77777777" w:rsidR="00550479" w:rsidRPr="00CF18E6" w:rsidRDefault="00550479">
      <w:pPr>
        <w:pStyle w:val="Akapitzlist"/>
        <w:numPr>
          <w:ilvl w:val="0"/>
          <w:numId w:val="7"/>
        </w:numPr>
        <w:tabs>
          <w:tab w:val="left" w:pos="567"/>
        </w:tabs>
        <w:spacing w:after="0"/>
        <w:ind w:left="567" w:right="20" w:hanging="567"/>
        <w:jc w:val="both"/>
        <w:rPr>
          <w:rFonts w:ascii="Muli" w:eastAsia="Arial" w:hAnsi="Muli" w:cs="Arial"/>
        </w:rPr>
      </w:pPr>
      <w:r w:rsidRPr="00CF18E6">
        <w:rPr>
          <w:rFonts w:ascii="Muli" w:hAnsi="Muli" w:cs="Lato"/>
        </w:rPr>
        <w:t xml:space="preserve">Zamiana podwykonawcy w trakcie realizacji przedmiotu niniejszej umowy, musi być uzasadniona przez Wykonawcę na piśmie i zaakceptowana przez Zamawiającego. </w:t>
      </w:r>
    </w:p>
    <w:p w14:paraId="63535D95" w14:textId="243008D2" w:rsidR="00550479" w:rsidRPr="00CF18E6" w:rsidRDefault="00550479">
      <w:pPr>
        <w:pStyle w:val="Akapitzlist"/>
        <w:numPr>
          <w:ilvl w:val="0"/>
          <w:numId w:val="7"/>
        </w:numPr>
        <w:tabs>
          <w:tab w:val="left" w:pos="567"/>
        </w:tabs>
        <w:spacing w:after="0"/>
        <w:ind w:left="567" w:right="20" w:hanging="567"/>
        <w:jc w:val="both"/>
        <w:rPr>
          <w:rFonts w:ascii="Muli" w:eastAsia="Arial" w:hAnsi="Muli" w:cs="Arial"/>
        </w:rPr>
      </w:pPr>
      <w:r w:rsidRPr="00CF18E6">
        <w:rPr>
          <w:rFonts w:ascii="Muli" w:hAnsi="Muli" w:cs="Lato"/>
        </w:rPr>
        <w:t xml:space="preserve">Jakakolwiek przerwa w realizacji zamówienia wynikła z braku podwykonawcy, będzie traktowana jako przerwa wynikła z przyczyn zależnych od Wykonawcy i może stanowić podstawę do odstąpienia od umowy przez Zamawiającego z winy Wykonawcy. </w:t>
      </w:r>
    </w:p>
    <w:p w14:paraId="61CF19C2" w14:textId="77777777" w:rsidR="00CF18E6" w:rsidRPr="00CF18E6" w:rsidRDefault="00CF18E6" w:rsidP="00CF18E6">
      <w:pPr>
        <w:pStyle w:val="Akapitzlist"/>
        <w:tabs>
          <w:tab w:val="left" w:pos="567"/>
        </w:tabs>
        <w:spacing w:after="0"/>
        <w:ind w:left="567" w:right="20"/>
        <w:jc w:val="both"/>
        <w:rPr>
          <w:rFonts w:ascii="Muli" w:eastAsia="Arial" w:hAnsi="Muli" w:cs="Arial"/>
        </w:rPr>
      </w:pPr>
    </w:p>
    <w:p w14:paraId="103A149B" w14:textId="77777777" w:rsidR="00550479" w:rsidRPr="004C6935" w:rsidRDefault="00550479" w:rsidP="00CF18E6">
      <w:pPr>
        <w:spacing w:line="276" w:lineRule="auto"/>
        <w:jc w:val="center"/>
        <w:rPr>
          <w:rFonts w:ascii="Muli" w:eastAsia="Cambria" w:hAnsi="Muli" w:cs="Arial"/>
          <w:b/>
          <w:sz w:val="22"/>
          <w:szCs w:val="22"/>
        </w:rPr>
      </w:pPr>
      <w:r w:rsidRPr="00CF18E6">
        <w:rPr>
          <w:rFonts w:ascii="Muli" w:eastAsia="Cambria" w:hAnsi="Muli" w:cs="Arial"/>
          <w:b/>
          <w:sz w:val="22"/>
          <w:szCs w:val="22"/>
        </w:rPr>
        <w:t>§ 11</w:t>
      </w:r>
    </w:p>
    <w:p w14:paraId="1F3536A8" w14:textId="77777777" w:rsidR="00550479" w:rsidRPr="004C6935" w:rsidRDefault="00550479" w:rsidP="00CF18E6">
      <w:pPr>
        <w:spacing w:line="276" w:lineRule="auto"/>
        <w:jc w:val="center"/>
        <w:rPr>
          <w:rFonts w:ascii="Muli" w:eastAsia="Cambria" w:hAnsi="Muli" w:cs="Arial"/>
          <w:b/>
          <w:sz w:val="22"/>
          <w:szCs w:val="22"/>
        </w:rPr>
      </w:pPr>
      <w:r w:rsidRPr="004C6935">
        <w:rPr>
          <w:rFonts w:ascii="Muli" w:eastAsia="Cambria" w:hAnsi="Muli" w:cs="Arial"/>
          <w:b/>
          <w:sz w:val="22"/>
          <w:szCs w:val="22"/>
        </w:rPr>
        <w:t>Zabezpieczenie należytego wykonania umowy</w:t>
      </w:r>
    </w:p>
    <w:p w14:paraId="577E9549" w14:textId="77777777" w:rsidR="00550479" w:rsidRPr="004C6935" w:rsidRDefault="00550479" w:rsidP="00CF18E6">
      <w:pPr>
        <w:spacing w:line="276" w:lineRule="auto"/>
        <w:jc w:val="center"/>
        <w:rPr>
          <w:rFonts w:ascii="Muli" w:eastAsia="Cambria" w:hAnsi="Muli" w:cs="Arial"/>
          <w:b/>
          <w:sz w:val="22"/>
          <w:szCs w:val="22"/>
        </w:rPr>
      </w:pPr>
    </w:p>
    <w:p w14:paraId="2E31EB96" w14:textId="181A9B3C" w:rsidR="00550479" w:rsidRPr="004C6935" w:rsidRDefault="00550479">
      <w:pPr>
        <w:numPr>
          <w:ilvl w:val="0"/>
          <w:numId w:val="8"/>
        </w:numPr>
        <w:tabs>
          <w:tab w:val="left" w:pos="546"/>
        </w:tabs>
        <w:spacing w:line="276" w:lineRule="auto"/>
        <w:ind w:left="546" w:right="20" w:hanging="544"/>
        <w:jc w:val="both"/>
        <w:rPr>
          <w:rFonts w:ascii="Muli" w:hAnsi="Muli" w:cs="Arial"/>
          <w:sz w:val="22"/>
          <w:szCs w:val="22"/>
        </w:rPr>
      </w:pPr>
      <w:r w:rsidRPr="004C6935">
        <w:rPr>
          <w:rFonts w:ascii="Muli" w:hAnsi="Muli" w:cs="Arial"/>
          <w:sz w:val="22"/>
          <w:szCs w:val="22"/>
        </w:rPr>
        <w:t xml:space="preserve">Strony zgodnie stwierdzają, że Wykonawca przed zawarciem umowy wniósł zabezpieczenie należytego wykonania umowy w wysokości </w:t>
      </w:r>
      <w:r w:rsidR="00CF18E6">
        <w:rPr>
          <w:rFonts w:ascii="Muli" w:hAnsi="Muli" w:cs="Arial"/>
          <w:sz w:val="22"/>
          <w:szCs w:val="22"/>
        </w:rPr>
        <w:t xml:space="preserve">.. </w:t>
      </w:r>
      <w:r>
        <w:rPr>
          <w:rFonts w:ascii="Muli" w:hAnsi="Muli" w:cs="Arial"/>
          <w:sz w:val="22"/>
          <w:szCs w:val="22"/>
        </w:rPr>
        <w:t>%</w:t>
      </w:r>
      <w:r w:rsidRPr="004C6935">
        <w:rPr>
          <w:rFonts w:ascii="Muli" w:hAnsi="Muli" w:cs="Arial"/>
          <w:sz w:val="22"/>
          <w:szCs w:val="22"/>
        </w:rPr>
        <w:t xml:space="preserve"> całkowitego wynagrodzenia brutto, o którym mowa w § 5 ust. 1 w kwocie ……………………… zł (słownie: ………………………………………………………………………) w formie …………………………………………………………</w:t>
      </w:r>
    </w:p>
    <w:p w14:paraId="4C2799B5" w14:textId="77777777" w:rsidR="00550479" w:rsidRPr="004C6935" w:rsidRDefault="00550479">
      <w:pPr>
        <w:numPr>
          <w:ilvl w:val="0"/>
          <w:numId w:val="8"/>
        </w:numPr>
        <w:tabs>
          <w:tab w:val="left" w:pos="546"/>
        </w:tabs>
        <w:spacing w:line="276" w:lineRule="auto"/>
        <w:ind w:left="546" w:hanging="544"/>
        <w:rPr>
          <w:rFonts w:ascii="Muli" w:hAnsi="Muli" w:cs="Arial"/>
          <w:sz w:val="22"/>
          <w:szCs w:val="22"/>
        </w:rPr>
      </w:pPr>
      <w:r w:rsidRPr="004C6935">
        <w:rPr>
          <w:rFonts w:ascii="Muli" w:hAnsi="Muli" w:cs="Arial"/>
          <w:sz w:val="22"/>
          <w:szCs w:val="22"/>
        </w:rPr>
        <w:t>Koszty zabezpieczenia należytego wykonania umowy ponosi Wykonawca.</w:t>
      </w:r>
    </w:p>
    <w:p w14:paraId="264081C8" w14:textId="77777777" w:rsidR="00550479" w:rsidRPr="004C6935" w:rsidRDefault="00550479">
      <w:pPr>
        <w:numPr>
          <w:ilvl w:val="0"/>
          <w:numId w:val="8"/>
        </w:numPr>
        <w:tabs>
          <w:tab w:val="left" w:pos="546"/>
        </w:tabs>
        <w:spacing w:line="276" w:lineRule="auto"/>
        <w:ind w:left="546" w:right="20" w:hanging="544"/>
        <w:jc w:val="both"/>
        <w:rPr>
          <w:rFonts w:ascii="Muli" w:hAnsi="Muli" w:cs="Arial"/>
          <w:sz w:val="22"/>
          <w:szCs w:val="22"/>
        </w:rPr>
      </w:pPr>
      <w:r w:rsidRPr="004C6935">
        <w:rPr>
          <w:rFonts w:ascii="Muli" w:hAnsi="Muli" w:cs="Arial"/>
          <w:sz w:val="22"/>
          <w:szCs w:val="22"/>
        </w:rPr>
        <w:t>W trakcie realizacji umowy Wykonawca może dokonać zmiany formy zabezpieczenia na jedną lub kilka form określonych obowiązującymi przepisami,</w:t>
      </w:r>
      <w:r w:rsidRPr="004C6935">
        <w:rPr>
          <w:rFonts w:ascii="Muli" w:hAnsi="Muli" w:cs="Arial"/>
          <w:color w:val="FF0000"/>
          <w:sz w:val="22"/>
          <w:szCs w:val="22"/>
        </w:rPr>
        <w:t xml:space="preserve"> </w:t>
      </w:r>
      <w:r w:rsidRPr="004C6935">
        <w:rPr>
          <w:rFonts w:ascii="Muli" w:hAnsi="Muli" w:cs="Arial"/>
          <w:sz w:val="22"/>
          <w:szCs w:val="22"/>
        </w:rPr>
        <w:t>pod warunkiem, że zmiana formy zabezpieczenia jest dokonywana z zachowaniem ciągłości zabezpieczenia oraz bez zmniejszenia jego wysokości.</w:t>
      </w:r>
    </w:p>
    <w:p w14:paraId="13BFA502" w14:textId="77777777" w:rsidR="00550479" w:rsidRPr="004C6935" w:rsidRDefault="00550479">
      <w:pPr>
        <w:numPr>
          <w:ilvl w:val="0"/>
          <w:numId w:val="8"/>
        </w:numPr>
        <w:tabs>
          <w:tab w:val="left" w:pos="546"/>
        </w:tabs>
        <w:spacing w:line="276" w:lineRule="auto"/>
        <w:ind w:left="546" w:right="20" w:hanging="544"/>
        <w:jc w:val="both"/>
        <w:rPr>
          <w:rFonts w:ascii="Muli" w:hAnsi="Muli" w:cs="Arial"/>
          <w:sz w:val="22"/>
          <w:szCs w:val="22"/>
        </w:rPr>
      </w:pPr>
      <w:r w:rsidRPr="004C6935">
        <w:rPr>
          <w:rFonts w:ascii="Muli" w:hAnsi="Muli" w:cs="Arial"/>
          <w:sz w:val="22"/>
          <w:szCs w:val="22"/>
        </w:rPr>
        <w:t>Zabezpieczenie należytego wykonania umowy służy do pokrycia roszczeń Zamawiającego z tytułu niewykonania lub nienależytego wykonania przedmiotu umowy.</w:t>
      </w:r>
    </w:p>
    <w:p w14:paraId="45F804B1" w14:textId="77777777" w:rsidR="00550479" w:rsidRPr="00215B44" w:rsidRDefault="00550479" w:rsidP="00550479">
      <w:pPr>
        <w:tabs>
          <w:tab w:val="left" w:pos="567"/>
        </w:tabs>
        <w:ind w:right="20"/>
        <w:jc w:val="both"/>
        <w:rPr>
          <w:rFonts w:ascii="Muli" w:eastAsia="Arial" w:hAnsi="Muli" w:cs="Arial"/>
        </w:rPr>
      </w:pPr>
    </w:p>
    <w:p w14:paraId="56D8E6B9" w14:textId="77777777" w:rsidR="00550479" w:rsidRPr="004C6935" w:rsidRDefault="00550479" w:rsidP="00550479">
      <w:pPr>
        <w:spacing w:line="276" w:lineRule="auto"/>
        <w:ind w:left="540"/>
        <w:rPr>
          <w:rFonts w:ascii="Muli" w:hAnsi="Muli"/>
          <w:b/>
          <w:color w:val="FF0000"/>
          <w:sz w:val="22"/>
          <w:szCs w:val="22"/>
        </w:rPr>
      </w:pPr>
    </w:p>
    <w:p w14:paraId="5A181AAD" w14:textId="77777777" w:rsidR="00550479" w:rsidRPr="004C6935" w:rsidRDefault="00550479" w:rsidP="00CF18E6">
      <w:pPr>
        <w:spacing w:line="276" w:lineRule="auto"/>
        <w:jc w:val="center"/>
        <w:rPr>
          <w:rFonts w:ascii="Muli" w:eastAsia="Cambria" w:hAnsi="Muli" w:cs="Arial"/>
          <w:b/>
          <w:sz w:val="22"/>
          <w:szCs w:val="22"/>
        </w:rPr>
      </w:pPr>
      <w:r w:rsidRPr="004C6935">
        <w:rPr>
          <w:rFonts w:ascii="Muli" w:eastAsia="Cambria" w:hAnsi="Muli" w:cs="Arial"/>
          <w:b/>
          <w:sz w:val="22"/>
          <w:szCs w:val="22"/>
        </w:rPr>
        <w:t>§ 12</w:t>
      </w:r>
    </w:p>
    <w:p w14:paraId="69C44606" w14:textId="77777777" w:rsidR="00550479" w:rsidRPr="004C6935" w:rsidRDefault="00550479" w:rsidP="00CF18E6">
      <w:pPr>
        <w:spacing w:line="276" w:lineRule="auto"/>
        <w:jc w:val="center"/>
        <w:rPr>
          <w:rFonts w:ascii="Muli" w:eastAsia="Cambria" w:hAnsi="Muli" w:cs="Arial"/>
          <w:b/>
          <w:sz w:val="22"/>
          <w:szCs w:val="22"/>
        </w:rPr>
      </w:pPr>
      <w:r w:rsidRPr="004C6935">
        <w:rPr>
          <w:rFonts w:ascii="Muli" w:eastAsia="Cambria" w:hAnsi="Muli" w:cs="Arial"/>
          <w:b/>
          <w:sz w:val="22"/>
          <w:szCs w:val="22"/>
        </w:rPr>
        <w:t>Postanowienia końcowe</w:t>
      </w:r>
    </w:p>
    <w:p w14:paraId="29BF3297" w14:textId="77777777" w:rsidR="00550479" w:rsidRPr="004C6935" w:rsidRDefault="00550479" w:rsidP="00550479">
      <w:pPr>
        <w:spacing w:line="276" w:lineRule="auto"/>
        <w:rPr>
          <w:rFonts w:ascii="Muli" w:eastAsia="Cambria" w:hAnsi="Muli" w:cs="Arial"/>
          <w:b/>
          <w:sz w:val="22"/>
          <w:szCs w:val="22"/>
        </w:rPr>
      </w:pPr>
    </w:p>
    <w:p w14:paraId="27049F9A" w14:textId="77777777" w:rsidR="00550479" w:rsidRPr="004C6935" w:rsidRDefault="00550479">
      <w:pPr>
        <w:numPr>
          <w:ilvl w:val="0"/>
          <w:numId w:val="9"/>
        </w:numPr>
        <w:tabs>
          <w:tab w:val="left" w:pos="426"/>
        </w:tabs>
        <w:spacing w:line="276" w:lineRule="auto"/>
        <w:ind w:left="426" w:hanging="425"/>
        <w:jc w:val="both"/>
        <w:rPr>
          <w:rFonts w:ascii="Muli" w:hAnsi="Muli" w:cs="Arial"/>
          <w:sz w:val="22"/>
          <w:szCs w:val="22"/>
        </w:rPr>
      </w:pPr>
      <w:r w:rsidRPr="004C6935">
        <w:rPr>
          <w:rFonts w:ascii="Muli" w:hAnsi="Muli" w:cs="Arial"/>
          <w:sz w:val="22"/>
          <w:szCs w:val="22"/>
        </w:rPr>
        <w:t>Odpowiedzialność osób wspólnie realizujących przedmiot umowy jest, w stosunku do Zamawiającego, solidarna.</w:t>
      </w:r>
    </w:p>
    <w:p w14:paraId="776B9B21" w14:textId="77777777" w:rsidR="00550479" w:rsidRPr="004C6935" w:rsidRDefault="00550479">
      <w:pPr>
        <w:numPr>
          <w:ilvl w:val="0"/>
          <w:numId w:val="9"/>
        </w:numPr>
        <w:tabs>
          <w:tab w:val="left" w:pos="426"/>
        </w:tabs>
        <w:spacing w:line="276" w:lineRule="auto"/>
        <w:ind w:left="426" w:hanging="425"/>
        <w:jc w:val="both"/>
        <w:rPr>
          <w:rFonts w:ascii="Muli" w:hAnsi="Muli" w:cs="Arial"/>
          <w:sz w:val="22"/>
          <w:szCs w:val="22"/>
        </w:rPr>
      </w:pPr>
      <w:r w:rsidRPr="004C6935">
        <w:rPr>
          <w:rFonts w:ascii="Muli" w:hAnsi="Muli" w:cs="Arial"/>
          <w:sz w:val="22"/>
          <w:szCs w:val="22"/>
        </w:rPr>
        <w:t xml:space="preserve">Wykonawca nie może przenieść na osobę trzecią swoich praw wynikających z umowy, bez zgody Zamawiającego wyrażonej na piśmie pod rygorem nieważności. Jakakolwiek wierzytelność, objęta umową, nie może być przedmiotem przekazu, przejęcia długu ani obciążenia prawami – w tym ograniczonymi prawami rzeczowymi – bez zgody Zamawiającego wyrażonej na piśmie pod rygorem nieważności. </w:t>
      </w:r>
    </w:p>
    <w:p w14:paraId="762B2610" w14:textId="77777777" w:rsidR="00550479" w:rsidRPr="004C6935" w:rsidRDefault="00550479">
      <w:pPr>
        <w:numPr>
          <w:ilvl w:val="0"/>
          <w:numId w:val="9"/>
        </w:numPr>
        <w:tabs>
          <w:tab w:val="left" w:pos="426"/>
        </w:tabs>
        <w:spacing w:line="276" w:lineRule="auto"/>
        <w:ind w:left="426" w:hanging="425"/>
        <w:jc w:val="both"/>
        <w:rPr>
          <w:rFonts w:ascii="Muli" w:hAnsi="Muli" w:cs="Arial"/>
          <w:sz w:val="22"/>
          <w:szCs w:val="22"/>
        </w:rPr>
      </w:pPr>
      <w:r w:rsidRPr="004C6935">
        <w:rPr>
          <w:rFonts w:ascii="Muli" w:hAnsi="Muli" w:cs="Arial"/>
          <w:sz w:val="22"/>
          <w:szCs w:val="22"/>
        </w:rPr>
        <w:t xml:space="preserve">Jeżeli w ramach wykonywania przedmiotu umowy będą przetwarzane dane osobowe, Wykonawca zobowiązuje się, że dane osobowe, do których dostęp uzyskał w związku z niniejszą umową, będą przetwarzane wyłącznie na potrzeby realizacji przedmiotu umowy oraz nie będą udostępniane osobom trzecim. Przetwarzanie danych osobowych w ramach realizacji przedmiotu umowy będzie się odbywało zgodnie z obowiązującymi przepisami, w szczególności zgodnie z przepisami </w:t>
      </w:r>
      <w:r w:rsidRPr="004C6935">
        <w:rPr>
          <w:rFonts w:ascii="Muli" w:hAnsi="Muli" w:cs="Arial"/>
          <w:sz w:val="22"/>
          <w:szCs w:val="22"/>
        </w:rPr>
        <w:lastRenderedPageBreak/>
        <w:t>rozporządzenia Parlamentu Europejskiego i Rady (UE) 2016/679 z dnia 27 kwietnia 2016 r. w sprawie ochrony osób fizycznych w związku z przetwarzaniem danych osobowych i sprawie swobodnego przepływu takich danych oraz uchylenia Dyrektywy 9</w:t>
      </w:r>
      <w:r>
        <w:rPr>
          <w:rFonts w:ascii="Muli" w:hAnsi="Muli" w:cs="Arial"/>
          <w:sz w:val="22"/>
          <w:szCs w:val="22"/>
        </w:rPr>
        <w:t>5/45/WE</w:t>
      </w:r>
      <w:r w:rsidRPr="004C6935">
        <w:rPr>
          <w:rFonts w:ascii="Muli" w:hAnsi="Muli" w:cs="Arial"/>
          <w:sz w:val="22"/>
          <w:szCs w:val="22"/>
        </w:rPr>
        <w:t xml:space="preserve">, zwanego dalej RODO i innych obowiązujących przepisów prawa dotyczących ochrony danych osobowych, które zostaną uchwalone przed lub po wejściu w życie RODO (nowa ustawa o ochronie danych osobowych i ustawa wdrażająca przepisy RODO, a także przyszłe krajowe akty prawne) oraz ustawy z dnia 10 maja 2018 r. o ochronie danych osobowych (Dz. U z 2018 r. poz. 1000). Informacje dotyczące przetwarzania danych osobowych stanowią </w:t>
      </w:r>
      <w:r w:rsidRPr="004C6935">
        <w:rPr>
          <w:rFonts w:ascii="Muli" w:hAnsi="Muli" w:cs="Arial"/>
          <w:bCs/>
          <w:sz w:val="22"/>
          <w:szCs w:val="22"/>
        </w:rPr>
        <w:t>Załącznik</w:t>
      </w:r>
      <w:r>
        <w:rPr>
          <w:rFonts w:ascii="Muli" w:hAnsi="Muli" w:cs="Arial"/>
          <w:bCs/>
          <w:sz w:val="22"/>
          <w:szCs w:val="22"/>
        </w:rPr>
        <w:t xml:space="preserve"> Nr</w:t>
      </w:r>
      <w:r w:rsidRPr="004C6935">
        <w:rPr>
          <w:rFonts w:ascii="Muli" w:hAnsi="Muli" w:cs="Arial"/>
          <w:bCs/>
          <w:sz w:val="22"/>
          <w:szCs w:val="22"/>
        </w:rPr>
        <w:t xml:space="preserve"> ……</w:t>
      </w:r>
      <w:r w:rsidRPr="004C6935">
        <w:rPr>
          <w:rFonts w:ascii="Muli" w:hAnsi="Muli" w:cs="Arial"/>
          <w:sz w:val="22"/>
          <w:szCs w:val="22"/>
        </w:rPr>
        <w:t xml:space="preserve"> do umowy.</w:t>
      </w:r>
    </w:p>
    <w:p w14:paraId="7060355C" w14:textId="77777777" w:rsidR="00550479" w:rsidRPr="004C6935" w:rsidRDefault="00550479">
      <w:pPr>
        <w:numPr>
          <w:ilvl w:val="0"/>
          <w:numId w:val="9"/>
        </w:numPr>
        <w:tabs>
          <w:tab w:val="left" w:pos="426"/>
        </w:tabs>
        <w:spacing w:line="276" w:lineRule="auto"/>
        <w:ind w:left="426" w:hanging="426"/>
        <w:jc w:val="both"/>
        <w:rPr>
          <w:rFonts w:ascii="Muli" w:hAnsi="Muli" w:cs="Arial"/>
          <w:sz w:val="22"/>
          <w:szCs w:val="22"/>
        </w:rPr>
      </w:pPr>
      <w:r w:rsidRPr="004C6935">
        <w:rPr>
          <w:rFonts w:ascii="Muli" w:hAnsi="Muli" w:cs="Arial"/>
          <w:sz w:val="22"/>
          <w:szCs w:val="22"/>
        </w:rPr>
        <w:t>Jeżeli którekolwiek z postanowień umowy zostanie z jakiegokolwiek powodu uznane za nieważne lub nieskuteczne, pozostanie to bez wpływu na ważność pozostałych postanowień, które zachowają pełną moc obowiązującą, tak, jakby Umowa została zawarta bez takiego nieważnego lub nieskutecznego postanowienia. W takim razie, Strony niezwłocznie przystąpią w dobrej wierze do uzgodnienia nowego postanowienia w celu usunięcia nieważności lub nieskuteczności i przywrócenia, w miarę możliwości, pierwotnego skutku i intencji umowy.</w:t>
      </w:r>
    </w:p>
    <w:p w14:paraId="35EC0CDF" w14:textId="77777777" w:rsidR="00550479" w:rsidRPr="004C6935" w:rsidRDefault="00550479">
      <w:pPr>
        <w:numPr>
          <w:ilvl w:val="0"/>
          <w:numId w:val="9"/>
        </w:numPr>
        <w:tabs>
          <w:tab w:val="left" w:pos="426"/>
        </w:tabs>
        <w:spacing w:line="276" w:lineRule="auto"/>
        <w:ind w:left="426" w:hanging="426"/>
        <w:jc w:val="both"/>
        <w:rPr>
          <w:rFonts w:ascii="Muli" w:hAnsi="Muli" w:cs="Arial"/>
          <w:sz w:val="22"/>
          <w:szCs w:val="22"/>
        </w:rPr>
      </w:pPr>
      <w:r w:rsidRPr="004C6935">
        <w:rPr>
          <w:rFonts w:ascii="Muli" w:hAnsi="Muli" w:cs="Arial"/>
          <w:sz w:val="22"/>
          <w:szCs w:val="22"/>
        </w:rPr>
        <w:t>Ilekroć umowa określa termin w dniach, bez szczegółowego dookreślenia, należy przez to rozumieć kolejne dni kalendarzowe.</w:t>
      </w:r>
    </w:p>
    <w:p w14:paraId="3BB6A9FE" w14:textId="77777777" w:rsidR="00550479" w:rsidRPr="004C6935" w:rsidRDefault="00550479">
      <w:pPr>
        <w:numPr>
          <w:ilvl w:val="0"/>
          <w:numId w:val="9"/>
        </w:numPr>
        <w:tabs>
          <w:tab w:val="left" w:pos="426"/>
        </w:tabs>
        <w:spacing w:line="276" w:lineRule="auto"/>
        <w:ind w:left="426" w:hanging="425"/>
        <w:jc w:val="both"/>
        <w:rPr>
          <w:rFonts w:ascii="Muli" w:hAnsi="Muli" w:cs="Arial"/>
          <w:sz w:val="22"/>
          <w:szCs w:val="22"/>
        </w:rPr>
      </w:pPr>
      <w:r w:rsidRPr="004C6935">
        <w:rPr>
          <w:rFonts w:ascii="Muli" w:hAnsi="Muli" w:cs="Arial"/>
          <w:sz w:val="22"/>
          <w:szCs w:val="22"/>
        </w:rPr>
        <w:t xml:space="preserve">Umowa podlega prawu polskiemu i jurysdykcji sądów polskich. </w:t>
      </w:r>
    </w:p>
    <w:p w14:paraId="69A44D16" w14:textId="77777777" w:rsidR="00550479" w:rsidRPr="004C6935" w:rsidRDefault="00550479">
      <w:pPr>
        <w:numPr>
          <w:ilvl w:val="0"/>
          <w:numId w:val="9"/>
        </w:numPr>
        <w:tabs>
          <w:tab w:val="left" w:pos="426"/>
        </w:tabs>
        <w:spacing w:line="276" w:lineRule="auto"/>
        <w:ind w:left="426" w:hanging="425"/>
        <w:jc w:val="both"/>
        <w:rPr>
          <w:rFonts w:ascii="Muli" w:hAnsi="Muli" w:cs="Arial"/>
          <w:sz w:val="22"/>
          <w:szCs w:val="22"/>
        </w:rPr>
      </w:pPr>
      <w:r w:rsidRPr="004C6935">
        <w:rPr>
          <w:rFonts w:ascii="Muli" w:hAnsi="Muli" w:cs="Arial"/>
          <w:sz w:val="22"/>
          <w:szCs w:val="22"/>
        </w:rPr>
        <w:t xml:space="preserve">W sprawach nieuregulowanych w umowie mają zastosowanie odpowiednie przepisy prawa. </w:t>
      </w:r>
    </w:p>
    <w:p w14:paraId="5F2E40B2" w14:textId="77777777" w:rsidR="00550479" w:rsidRPr="004C6935" w:rsidRDefault="00550479">
      <w:pPr>
        <w:numPr>
          <w:ilvl w:val="0"/>
          <w:numId w:val="9"/>
        </w:numPr>
        <w:tabs>
          <w:tab w:val="left" w:pos="426"/>
        </w:tabs>
        <w:spacing w:line="276" w:lineRule="auto"/>
        <w:ind w:left="426" w:hanging="425"/>
        <w:jc w:val="both"/>
        <w:rPr>
          <w:rFonts w:ascii="Muli" w:hAnsi="Muli" w:cs="Arial"/>
          <w:sz w:val="22"/>
          <w:szCs w:val="22"/>
        </w:rPr>
      </w:pPr>
      <w:r w:rsidRPr="004C6935">
        <w:rPr>
          <w:rFonts w:ascii="Muli" w:hAnsi="Muli" w:cs="Arial"/>
          <w:sz w:val="22"/>
          <w:szCs w:val="22"/>
        </w:rPr>
        <w:t xml:space="preserve">Wszelkie spory wynikające z zawarcia lub wykonywania umowy Strony poddają pod rozstrzygnięcie sądu właściwego podług siedziby Zamawiającego. </w:t>
      </w:r>
    </w:p>
    <w:p w14:paraId="0C74E899" w14:textId="77777777" w:rsidR="00550479" w:rsidRPr="004C6935" w:rsidRDefault="00550479">
      <w:pPr>
        <w:numPr>
          <w:ilvl w:val="0"/>
          <w:numId w:val="9"/>
        </w:numPr>
        <w:tabs>
          <w:tab w:val="left" w:pos="426"/>
        </w:tabs>
        <w:spacing w:line="276" w:lineRule="auto"/>
        <w:ind w:left="426" w:hanging="425"/>
        <w:jc w:val="both"/>
        <w:rPr>
          <w:rFonts w:ascii="Muli" w:hAnsi="Muli" w:cs="Arial"/>
          <w:sz w:val="22"/>
          <w:szCs w:val="22"/>
        </w:rPr>
      </w:pPr>
      <w:r w:rsidRPr="004C6935">
        <w:rPr>
          <w:rFonts w:ascii="Muli" w:eastAsia="Cambria" w:hAnsi="Muli" w:cs="Arial"/>
          <w:sz w:val="22"/>
          <w:szCs w:val="22"/>
        </w:rPr>
        <w:t>Wszelkie załączniki do umowy, przywołane w jej treści, stanowią integralną część umowy.</w:t>
      </w:r>
    </w:p>
    <w:p w14:paraId="7C0BF9B0" w14:textId="77777777" w:rsidR="00550479" w:rsidRPr="004C6935" w:rsidRDefault="00550479">
      <w:pPr>
        <w:numPr>
          <w:ilvl w:val="0"/>
          <w:numId w:val="9"/>
        </w:numPr>
        <w:tabs>
          <w:tab w:val="left" w:pos="426"/>
        </w:tabs>
        <w:spacing w:line="276" w:lineRule="auto"/>
        <w:ind w:left="426" w:hanging="426"/>
        <w:jc w:val="both"/>
        <w:rPr>
          <w:rFonts w:ascii="Muli" w:hAnsi="Muli" w:cs="Arial"/>
          <w:sz w:val="22"/>
          <w:szCs w:val="22"/>
        </w:rPr>
      </w:pPr>
      <w:r w:rsidRPr="004C6935">
        <w:rPr>
          <w:rFonts w:ascii="Muli" w:hAnsi="Muli" w:cs="Arial"/>
          <w:sz w:val="22"/>
          <w:szCs w:val="22"/>
        </w:rPr>
        <w:t>Umowa została sporządzona w trzech jednobrzmiących egzemplarzach, w tym dwa egzemplarze dla Zamawiającego i jeden dla Wykonawcy.</w:t>
      </w:r>
    </w:p>
    <w:p w14:paraId="7276D968" w14:textId="77777777" w:rsidR="00550479" w:rsidRPr="004C6935" w:rsidRDefault="00550479" w:rsidP="00550479">
      <w:pPr>
        <w:spacing w:line="276" w:lineRule="auto"/>
        <w:ind w:left="426"/>
        <w:jc w:val="both"/>
        <w:rPr>
          <w:rFonts w:ascii="Muli" w:hAnsi="Muli" w:cs="Arial"/>
          <w:color w:val="FF0000"/>
          <w:sz w:val="22"/>
          <w:szCs w:val="22"/>
        </w:rPr>
      </w:pPr>
    </w:p>
    <w:p w14:paraId="547F7061" w14:textId="77777777" w:rsidR="00550479" w:rsidRPr="004C6935" w:rsidRDefault="00550479" w:rsidP="00550479">
      <w:pPr>
        <w:spacing w:line="276" w:lineRule="auto"/>
        <w:ind w:left="426"/>
        <w:jc w:val="both"/>
        <w:rPr>
          <w:rFonts w:ascii="Muli" w:hAnsi="Muli" w:cs="Arial"/>
          <w:color w:val="FF0000"/>
          <w:sz w:val="22"/>
          <w:szCs w:val="22"/>
        </w:rPr>
      </w:pPr>
    </w:p>
    <w:p w14:paraId="4A9D7F57" w14:textId="77777777" w:rsidR="00550479" w:rsidRPr="006A7E36" w:rsidRDefault="00550479" w:rsidP="00550479">
      <w:pPr>
        <w:pStyle w:val="Akapitzlist"/>
        <w:spacing w:after="0"/>
        <w:ind w:left="426"/>
        <w:jc w:val="both"/>
        <w:rPr>
          <w:rFonts w:cstheme="minorHAnsi"/>
        </w:rPr>
      </w:pPr>
    </w:p>
    <w:p w14:paraId="1AC12489" w14:textId="77777777" w:rsidR="00546897" w:rsidRPr="006A7E36" w:rsidRDefault="00546897" w:rsidP="000C41DF">
      <w:pPr>
        <w:pStyle w:val="Bezodstpw"/>
        <w:spacing w:line="276" w:lineRule="auto"/>
        <w:rPr>
          <w:rFonts w:asciiTheme="minorHAnsi" w:hAnsiTheme="minorHAnsi" w:cstheme="minorHAnsi"/>
          <w:sz w:val="22"/>
          <w:szCs w:val="22"/>
        </w:rPr>
      </w:pPr>
    </w:p>
    <w:p w14:paraId="7EA367BE" w14:textId="0CA26DEC" w:rsidR="00E06F8C" w:rsidRPr="006A7E36" w:rsidRDefault="00E06F8C" w:rsidP="000C41DF">
      <w:pPr>
        <w:pStyle w:val="Tekstpodstawowy"/>
        <w:spacing w:line="276" w:lineRule="auto"/>
        <w:jc w:val="center"/>
        <w:rPr>
          <w:rFonts w:asciiTheme="minorHAnsi" w:hAnsiTheme="minorHAnsi" w:cstheme="minorHAnsi"/>
          <w:sz w:val="22"/>
          <w:szCs w:val="22"/>
        </w:rPr>
      </w:pPr>
      <w:r w:rsidRPr="006A7E36">
        <w:rPr>
          <w:rFonts w:asciiTheme="minorHAnsi" w:hAnsiTheme="minorHAnsi" w:cstheme="minorHAnsi"/>
          <w:b/>
          <w:caps/>
          <w:sz w:val="22"/>
          <w:szCs w:val="22"/>
        </w:rPr>
        <w:t xml:space="preserve">WYKONAWCA </w:t>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007572E3" w:rsidRPr="006A7E36">
        <w:rPr>
          <w:rFonts w:asciiTheme="minorHAnsi" w:hAnsiTheme="minorHAnsi" w:cstheme="minorHAnsi"/>
          <w:b/>
          <w:caps/>
          <w:sz w:val="22"/>
          <w:szCs w:val="22"/>
        </w:rPr>
        <w:t>ZAMAWIAJĄCY</w:t>
      </w:r>
      <w:r w:rsidRPr="006A7E36">
        <w:rPr>
          <w:rFonts w:asciiTheme="minorHAnsi" w:hAnsiTheme="minorHAnsi" w:cstheme="minorHAnsi"/>
          <w:b/>
          <w:caps/>
          <w:sz w:val="22"/>
          <w:szCs w:val="22"/>
        </w:rPr>
        <w:tab/>
      </w:r>
    </w:p>
    <w:p w14:paraId="5DCFEB44" w14:textId="77777777" w:rsidR="0079088B" w:rsidRPr="006A7E36" w:rsidRDefault="0079088B" w:rsidP="000C41DF">
      <w:pPr>
        <w:pStyle w:val="Bezodstpw"/>
        <w:spacing w:line="276" w:lineRule="auto"/>
        <w:rPr>
          <w:rFonts w:asciiTheme="minorHAnsi" w:hAnsiTheme="minorHAnsi" w:cstheme="minorHAnsi"/>
          <w:b/>
          <w:iCs/>
          <w:sz w:val="22"/>
          <w:szCs w:val="22"/>
        </w:rPr>
      </w:pPr>
    </w:p>
    <w:p w14:paraId="0C818AAA" w14:textId="77777777" w:rsidR="0079088B" w:rsidRPr="006A7E36" w:rsidRDefault="0079088B" w:rsidP="000C41DF">
      <w:pPr>
        <w:pStyle w:val="Bezodstpw"/>
        <w:spacing w:line="276" w:lineRule="auto"/>
        <w:rPr>
          <w:rFonts w:asciiTheme="minorHAnsi" w:hAnsiTheme="minorHAnsi" w:cstheme="minorHAnsi"/>
          <w:b/>
          <w:iCs/>
          <w:sz w:val="22"/>
          <w:szCs w:val="22"/>
        </w:rPr>
      </w:pPr>
    </w:p>
    <w:p w14:paraId="60B15201" w14:textId="77777777" w:rsidR="00546897" w:rsidRPr="006A7E36" w:rsidRDefault="00546897" w:rsidP="000C41DF">
      <w:pPr>
        <w:pStyle w:val="Bezodstpw"/>
        <w:spacing w:line="276" w:lineRule="auto"/>
        <w:rPr>
          <w:rFonts w:asciiTheme="minorHAnsi" w:hAnsiTheme="minorHAnsi" w:cstheme="minorHAnsi"/>
          <w:sz w:val="22"/>
          <w:szCs w:val="22"/>
        </w:rPr>
      </w:pPr>
    </w:p>
    <w:p w14:paraId="75425C83" w14:textId="4EE11DD6" w:rsidR="00A82359" w:rsidRPr="006A7E36" w:rsidRDefault="00A82359" w:rsidP="000C41DF">
      <w:pPr>
        <w:pStyle w:val="Bezodstpw"/>
        <w:spacing w:line="276" w:lineRule="auto"/>
        <w:rPr>
          <w:rFonts w:asciiTheme="minorHAnsi" w:hAnsiTheme="minorHAnsi" w:cstheme="minorHAnsi"/>
          <w:sz w:val="22"/>
          <w:szCs w:val="22"/>
        </w:rPr>
      </w:pPr>
    </w:p>
    <w:p w14:paraId="2D4270D6" w14:textId="278A9D9B" w:rsidR="00A82359" w:rsidRPr="006A7E36" w:rsidRDefault="00A82359" w:rsidP="000C41DF">
      <w:pPr>
        <w:pStyle w:val="Bezodstpw"/>
        <w:spacing w:line="276" w:lineRule="auto"/>
        <w:rPr>
          <w:rFonts w:asciiTheme="minorHAnsi" w:hAnsiTheme="minorHAnsi" w:cstheme="minorHAnsi"/>
          <w:sz w:val="22"/>
          <w:szCs w:val="22"/>
        </w:rPr>
      </w:pPr>
      <w:r w:rsidRPr="006A7E36">
        <w:rPr>
          <w:rFonts w:asciiTheme="minorHAnsi" w:hAnsiTheme="minorHAnsi" w:cstheme="minorHAnsi"/>
          <w:sz w:val="22"/>
          <w:szCs w:val="22"/>
        </w:rPr>
        <w:t xml:space="preserve">Załączniki: </w:t>
      </w:r>
    </w:p>
    <w:p w14:paraId="0BCD1CB4" w14:textId="08149F3D" w:rsidR="00A82359" w:rsidRPr="006A7E36" w:rsidRDefault="00A82359" w:rsidP="000C41DF">
      <w:pPr>
        <w:pStyle w:val="Bezodstpw"/>
        <w:spacing w:line="276" w:lineRule="auto"/>
        <w:rPr>
          <w:rFonts w:asciiTheme="minorHAnsi" w:hAnsiTheme="minorHAnsi" w:cstheme="minorHAnsi"/>
          <w:sz w:val="22"/>
          <w:szCs w:val="22"/>
        </w:rPr>
      </w:pPr>
      <w:r w:rsidRPr="006A7E36">
        <w:rPr>
          <w:rFonts w:asciiTheme="minorHAnsi" w:hAnsiTheme="minorHAnsi" w:cstheme="minorHAnsi"/>
          <w:sz w:val="22"/>
          <w:szCs w:val="22"/>
        </w:rPr>
        <w:t xml:space="preserve">Załącznik nr 1  - </w:t>
      </w:r>
      <w:r w:rsidR="006A7BD9">
        <w:rPr>
          <w:rFonts w:asciiTheme="minorHAnsi" w:hAnsiTheme="minorHAnsi" w:cstheme="minorHAnsi"/>
          <w:sz w:val="22"/>
          <w:szCs w:val="22"/>
        </w:rPr>
        <w:t>Szczegółowy opis przedmiotu zamówienia</w:t>
      </w:r>
    </w:p>
    <w:p w14:paraId="552D0A3A" w14:textId="4802FFDD" w:rsidR="00A82359" w:rsidRDefault="006A7BD9" w:rsidP="000C41DF">
      <w:pPr>
        <w:pStyle w:val="Bezodstpw"/>
        <w:spacing w:line="276" w:lineRule="auto"/>
        <w:rPr>
          <w:rFonts w:asciiTheme="minorHAnsi" w:hAnsiTheme="minorHAnsi" w:cstheme="minorHAnsi"/>
          <w:sz w:val="22"/>
          <w:szCs w:val="22"/>
        </w:rPr>
      </w:pPr>
      <w:r>
        <w:rPr>
          <w:rFonts w:asciiTheme="minorHAnsi" w:hAnsiTheme="minorHAnsi" w:cstheme="minorHAnsi"/>
          <w:sz w:val="22"/>
          <w:szCs w:val="22"/>
        </w:rPr>
        <w:t>Załącznik nr 2 – Oferta Wykonawcy</w:t>
      </w:r>
    </w:p>
    <w:p w14:paraId="361EA338" w14:textId="0F83554A" w:rsidR="00D55DB7" w:rsidRPr="006A7E36" w:rsidRDefault="00D55DB7" w:rsidP="000C41DF">
      <w:pPr>
        <w:pStyle w:val="Bezodstpw"/>
        <w:spacing w:line="276" w:lineRule="auto"/>
        <w:rPr>
          <w:rFonts w:asciiTheme="minorHAnsi" w:hAnsiTheme="minorHAnsi" w:cstheme="minorHAnsi"/>
          <w:sz w:val="22"/>
          <w:szCs w:val="22"/>
        </w:rPr>
      </w:pPr>
    </w:p>
    <w:sectPr w:rsidR="00D55DB7" w:rsidRPr="006A7E36" w:rsidSect="00E06F8C">
      <w:footerReference w:type="even" r:id="rId8"/>
      <w:footerReference w:type="default" r:id="rId9"/>
      <w:pgSz w:w="11906" w:h="16838"/>
      <w:pgMar w:top="993"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72BB" w14:textId="77777777" w:rsidR="00824504" w:rsidRDefault="00824504" w:rsidP="00A25514">
      <w:r>
        <w:separator/>
      </w:r>
    </w:p>
  </w:endnote>
  <w:endnote w:type="continuationSeparator" w:id="0">
    <w:p w14:paraId="544F77AE" w14:textId="77777777" w:rsidR="00824504" w:rsidRDefault="00824504" w:rsidP="00A2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uli">
    <w:altName w:val="Calibri"/>
    <w:charset w:val="EE"/>
    <w:family w:val="auto"/>
    <w:pitch w:val="variable"/>
    <w:sig w:usb0="20000007" w:usb1="00000001" w:usb2="00000000" w:usb3="00000000" w:csb0="00000193" w:csb1="00000000"/>
  </w:font>
  <w:font w:name="CIDFont+F1">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6978" w14:textId="77777777" w:rsidR="009277D7" w:rsidRDefault="00603AB6" w:rsidP="009277D7">
    <w:pPr>
      <w:pStyle w:val="Stopka"/>
      <w:framePr w:wrap="around" w:vAnchor="text" w:hAnchor="margin" w:xAlign="right" w:y="1"/>
      <w:rPr>
        <w:rStyle w:val="Numerstrony"/>
      </w:rPr>
    </w:pPr>
    <w:r>
      <w:rPr>
        <w:rStyle w:val="Numerstrony"/>
      </w:rPr>
      <w:fldChar w:fldCharType="begin"/>
    </w:r>
    <w:r w:rsidR="00FC2220">
      <w:rPr>
        <w:rStyle w:val="Numerstrony"/>
      </w:rPr>
      <w:instrText xml:space="preserve">PAGE  </w:instrText>
    </w:r>
    <w:r>
      <w:rPr>
        <w:rStyle w:val="Numerstrony"/>
      </w:rPr>
      <w:fldChar w:fldCharType="end"/>
    </w:r>
  </w:p>
  <w:p w14:paraId="376E0107" w14:textId="77777777" w:rsidR="009277D7" w:rsidRDefault="009277D7" w:rsidP="009277D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18207956"/>
      <w:docPartObj>
        <w:docPartGallery w:val="Page Numbers (Bottom of Page)"/>
        <w:docPartUnique/>
      </w:docPartObj>
    </w:sdtPr>
    <w:sdtEndPr>
      <w:rPr>
        <w:rFonts w:asciiTheme="minorHAnsi" w:hAnsiTheme="minorHAnsi"/>
      </w:rPr>
    </w:sdtEndPr>
    <w:sdtContent>
      <w:p w14:paraId="791A6746" w14:textId="77777777" w:rsidR="00422680" w:rsidRPr="00E06F8C" w:rsidRDefault="00422680">
        <w:pPr>
          <w:pStyle w:val="Stopka"/>
          <w:jc w:val="center"/>
          <w:rPr>
            <w:sz w:val="16"/>
            <w:szCs w:val="16"/>
          </w:rPr>
        </w:pPr>
      </w:p>
      <w:p w14:paraId="04F8D382" w14:textId="59EA7875" w:rsidR="00422680" w:rsidRPr="00E06F8C" w:rsidRDefault="00422680">
        <w:pPr>
          <w:pStyle w:val="Stopka"/>
          <w:jc w:val="center"/>
          <w:rPr>
            <w:rFonts w:asciiTheme="minorHAnsi" w:hAnsiTheme="minorHAnsi"/>
            <w:sz w:val="16"/>
            <w:szCs w:val="16"/>
          </w:rPr>
        </w:pPr>
        <w:r w:rsidRPr="00E06F8C">
          <w:rPr>
            <w:rFonts w:asciiTheme="minorHAnsi" w:hAnsiTheme="minorHAnsi"/>
            <w:sz w:val="16"/>
            <w:szCs w:val="16"/>
          </w:rPr>
          <w:fldChar w:fldCharType="begin"/>
        </w:r>
        <w:r w:rsidRPr="00E06F8C">
          <w:rPr>
            <w:rFonts w:asciiTheme="minorHAnsi" w:hAnsiTheme="minorHAnsi"/>
            <w:sz w:val="16"/>
            <w:szCs w:val="16"/>
          </w:rPr>
          <w:instrText>PAGE   \* MERGEFORMAT</w:instrText>
        </w:r>
        <w:r w:rsidRPr="00E06F8C">
          <w:rPr>
            <w:rFonts w:asciiTheme="minorHAnsi" w:hAnsiTheme="minorHAnsi"/>
            <w:sz w:val="16"/>
            <w:szCs w:val="16"/>
          </w:rPr>
          <w:fldChar w:fldCharType="separate"/>
        </w:r>
        <w:r w:rsidR="0055000F">
          <w:rPr>
            <w:rFonts w:asciiTheme="minorHAnsi" w:hAnsiTheme="minorHAnsi"/>
            <w:noProof/>
            <w:sz w:val="16"/>
            <w:szCs w:val="16"/>
          </w:rPr>
          <w:t>1</w:t>
        </w:r>
        <w:r w:rsidRPr="00E06F8C">
          <w:rPr>
            <w:rFonts w:asciiTheme="minorHAnsi" w:hAnsiTheme="minorHAnsi"/>
            <w:sz w:val="16"/>
            <w:szCs w:val="16"/>
          </w:rPr>
          <w:fldChar w:fldCharType="end"/>
        </w:r>
      </w:p>
    </w:sdtContent>
  </w:sdt>
  <w:p w14:paraId="58D6C511" w14:textId="77777777" w:rsidR="009277D7" w:rsidRPr="00E06F8C" w:rsidRDefault="009277D7" w:rsidP="009277D7">
    <w:pPr>
      <w:pStyle w:val="Stopk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A115" w14:textId="77777777" w:rsidR="00824504" w:rsidRDefault="00824504" w:rsidP="00A25514">
      <w:r>
        <w:separator/>
      </w:r>
    </w:p>
  </w:footnote>
  <w:footnote w:type="continuationSeparator" w:id="0">
    <w:p w14:paraId="5DDA1CD1" w14:textId="77777777" w:rsidR="00824504" w:rsidRDefault="00824504" w:rsidP="00A2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ED9E6324"/>
    <w:name w:val="WW8Num9"/>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5" w15:restartNumberingAfterBreak="0">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340"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7" w15:restartNumberingAfterBreak="0">
    <w:nsid w:val="00000036"/>
    <w:multiLevelType w:val="hybridMultilevel"/>
    <w:tmpl w:val="963E7488"/>
    <w:lvl w:ilvl="0" w:tplc="10FAC73E">
      <w:start w:val="1"/>
      <w:numFmt w:val="decimal"/>
      <w:lvlText w:val="%1."/>
      <w:lvlJc w:val="left"/>
      <w:rPr>
        <w:rFonts w:ascii="Calibri" w:eastAsia="Calibri" w:hAnsi="Calibri" w:cs="Calibri"/>
      </w:rPr>
    </w:lvl>
    <w:lvl w:ilvl="1" w:tplc="0B981208">
      <w:start w:val="1"/>
      <w:numFmt w:val="bullet"/>
      <w:lvlText w:val="§"/>
      <w:lvlJc w:val="left"/>
    </w:lvl>
    <w:lvl w:ilvl="2" w:tplc="0414CAF4">
      <w:start w:val="1"/>
      <w:numFmt w:val="bullet"/>
      <w:lvlText w:val=""/>
      <w:lvlJc w:val="left"/>
    </w:lvl>
    <w:lvl w:ilvl="3" w:tplc="7048D2C0">
      <w:start w:val="1"/>
      <w:numFmt w:val="bullet"/>
      <w:lvlText w:val=""/>
      <w:lvlJc w:val="left"/>
    </w:lvl>
    <w:lvl w:ilvl="4" w:tplc="9B34B39A">
      <w:start w:val="1"/>
      <w:numFmt w:val="bullet"/>
      <w:lvlText w:val=""/>
      <w:lvlJc w:val="left"/>
    </w:lvl>
    <w:lvl w:ilvl="5" w:tplc="94089004">
      <w:start w:val="1"/>
      <w:numFmt w:val="bullet"/>
      <w:lvlText w:val=""/>
      <w:lvlJc w:val="left"/>
    </w:lvl>
    <w:lvl w:ilvl="6" w:tplc="8EEC723E">
      <w:start w:val="1"/>
      <w:numFmt w:val="bullet"/>
      <w:lvlText w:val=""/>
      <w:lvlJc w:val="left"/>
    </w:lvl>
    <w:lvl w:ilvl="7" w:tplc="579EB8E8">
      <w:start w:val="1"/>
      <w:numFmt w:val="bullet"/>
      <w:lvlText w:val=""/>
      <w:lvlJc w:val="left"/>
    </w:lvl>
    <w:lvl w:ilvl="8" w:tplc="2D8A81FC">
      <w:start w:val="1"/>
      <w:numFmt w:val="bullet"/>
      <w:lvlText w:val=""/>
      <w:lvlJc w:val="left"/>
    </w:lvl>
  </w:abstractNum>
  <w:abstractNum w:abstractNumId="8" w15:restartNumberingAfterBreak="0">
    <w:nsid w:val="0000003A"/>
    <w:multiLevelType w:val="hybridMultilevel"/>
    <w:tmpl w:val="06EB5BD4"/>
    <w:lvl w:ilvl="0" w:tplc="EEE2EAAE">
      <w:start w:val="1"/>
      <w:numFmt w:val="decimal"/>
      <w:lvlText w:val="%1."/>
      <w:lvlJc w:val="left"/>
    </w:lvl>
    <w:lvl w:ilvl="1" w:tplc="9DF8B11E">
      <w:start w:val="1"/>
      <w:numFmt w:val="bullet"/>
      <w:lvlText w:val=""/>
      <w:lvlJc w:val="left"/>
    </w:lvl>
    <w:lvl w:ilvl="2" w:tplc="4C026690">
      <w:start w:val="1"/>
      <w:numFmt w:val="bullet"/>
      <w:lvlText w:val=""/>
      <w:lvlJc w:val="left"/>
    </w:lvl>
    <w:lvl w:ilvl="3" w:tplc="138653DA">
      <w:start w:val="1"/>
      <w:numFmt w:val="bullet"/>
      <w:lvlText w:val=""/>
      <w:lvlJc w:val="left"/>
    </w:lvl>
    <w:lvl w:ilvl="4" w:tplc="48CC4450">
      <w:start w:val="1"/>
      <w:numFmt w:val="bullet"/>
      <w:lvlText w:val=""/>
      <w:lvlJc w:val="left"/>
    </w:lvl>
    <w:lvl w:ilvl="5" w:tplc="0FB84474">
      <w:start w:val="1"/>
      <w:numFmt w:val="bullet"/>
      <w:lvlText w:val=""/>
      <w:lvlJc w:val="left"/>
    </w:lvl>
    <w:lvl w:ilvl="6" w:tplc="A4D2B654">
      <w:start w:val="1"/>
      <w:numFmt w:val="bullet"/>
      <w:lvlText w:val=""/>
      <w:lvlJc w:val="left"/>
    </w:lvl>
    <w:lvl w:ilvl="7" w:tplc="27985F9A">
      <w:start w:val="1"/>
      <w:numFmt w:val="bullet"/>
      <w:lvlText w:val=""/>
      <w:lvlJc w:val="left"/>
    </w:lvl>
    <w:lvl w:ilvl="8" w:tplc="0E509602">
      <w:start w:val="1"/>
      <w:numFmt w:val="bullet"/>
      <w:lvlText w:val=""/>
      <w:lvlJc w:val="left"/>
    </w:lvl>
  </w:abstractNum>
  <w:abstractNum w:abstractNumId="9" w15:restartNumberingAfterBreak="0">
    <w:nsid w:val="00000058"/>
    <w:multiLevelType w:val="hybridMultilevel"/>
    <w:tmpl w:val="FD24085E"/>
    <w:lvl w:ilvl="0" w:tplc="6E3ED40A">
      <w:start w:val="1"/>
      <w:numFmt w:val="decimal"/>
      <w:lvlText w:val="%1."/>
      <w:lvlJc w:val="left"/>
      <w:rPr>
        <w:rFonts w:ascii="Calibri" w:eastAsia="Calibri" w:hAnsi="Calibri" w:cs="Calibri"/>
      </w:rPr>
    </w:lvl>
    <w:lvl w:ilvl="1" w:tplc="3146C930">
      <w:start w:val="1"/>
      <w:numFmt w:val="bullet"/>
      <w:lvlText w:val="§"/>
      <w:lvlJc w:val="left"/>
    </w:lvl>
    <w:lvl w:ilvl="2" w:tplc="C5724492">
      <w:start w:val="1"/>
      <w:numFmt w:val="bullet"/>
      <w:lvlText w:val=""/>
      <w:lvlJc w:val="left"/>
    </w:lvl>
    <w:lvl w:ilvl="3" w:tplc="F6E42644">
      <w:start w:val="1"/>
      <w:numFmt w:val="bullet"/>
      <w:lvlText w:val=""/>
      <w:lvlJc w:val="left"/>
    </w:lvl>
    <w:lvl w:ilvl="4" w:tplc="6206F7EE">
      <w:start w:val="1"/>
      <w:numFmt w:val="bullet"/>
      <w:lvlText w:val=""/>
      <w:lvlJc w:val="left"/>
    </w:lvl>
    <w:lvl w:ilvl="5" w:tplc="1466E80C">
      <w:start w:val="1"/>
      <w:numFmt w:val="bullet"/>
      <w:lvlText w:val=""/>
      <w:lvlJc w:val="left"/>
    </w:lvl>
    <w:lvl w:ilvl="6" w:tplc="9C0E64DA">
      <w:start w:val="1"/>
      <w:numFmt w:val="bullet"/>
      <w:lvlText w:val=""/>
      <w:lvlJc w:val="left"/>
    </w:lvl>
    <w:lvl w:ilvl="7" w:tplc="9A3C5FDC">
      <w:start w:val="1"/>
      <w:numFmt w:val="bullet"/>
      <w:lvlText w:val=""/>
      <w:lvlJc w:val="left"/>
    </w:lvl>
    <w:lvl w:ilvl="8" w:tplc="DD164E74">
      <w:start w:val="1"/>
      <w:numFmt w:val="bullet"/>
      <w:lvlText w:val=""/>
      <w:lvlJc w:val="left"/>
    </w:lvl>
  </w:abstractNum>
  <w:abstractNum w:abstractNumId="10" w15:restartNumberingAfterBreak="0">
    <w:nsid w:val="01537E1A"/>
    <w:multiLevelType w:val="hybridMultilevel"/>
    <w:tmpl w:val="DE644026"/>
    <w:lvl w:ilvl="0" w:tplc="BFF6FB44">
      <w:start w:val="3"/>
      <w:numFmt w:val="decimal"/>
      <w:lvlText w:val="%1."/>
      <w:lvlJc w:val="left"/>
      <w:pPr>
        <w:tabs>
          <w:tab w:val="num" w:pos="1080"/>
        </w:tabs>
        <w:ind w:left="108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7511C"/>
    <w:multiLevelType w:val="multilevel"/>
    <w:tmpl w:val="B28652AC"/>
    <w:lvl w:ilvl="0">
      <w:start w:val="1"/>
      <w:numFmt w:val="decimal"/>
      <w:lvlText w:val="%1."/>
      <w:lvlJc w:val="left"/>
      <w:pPr>
        <w:tabs>
          <w:tab w:val="num" w:pos="2160"/>
        </w:tabs>
        <w:ind w:left="2160" w:hanging="360"/>
      </w:pPr>
      <w:rPr>
        <w:rFonts w:hint="default"/>
        <w:i w:val="0"/>
        <w:sz w:val="20"/>
        <w:szCs w:val="20"/>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1B816A86"/>
    <w:multiLevelType w:val="hybridMultilevel"/>
    <w:tmpl w:val="DA64D1C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27CBA20">
      <w:start w:val="1"/>
      <w:numFmt w:val="lowerLetter"/>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C713975"/>
    <w:multiLevelType w:val="multilevel"/>
    <w:tmpl w:val="F5E2776C"/>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31705F26"/>
    <w:multiLevelType w:val="hybridMultilevel"/>
    <w:tmpl w:val="DD7461A0"/>
    <w:lvl w:ilvl="0" w:tplc="C42C559E">
      <w:start w:val="1"/>
      <w:numFmt w:val="decimal"/>
      <w:lvlText w:val="%1."/>
      <w:lvlJc w:val="left"/>
      <w:pPr>
        <w:tabs>
          <w:tab w:val="num" w:pos="360"/>
        </w:tabs>
        <w:ind w:left="360" w:hanging="360"/>
      </w:pPr>
      <w:rPr>
        <w:rFonts w:cs="Times New Roman" w:hint="default"/>
        <w:color w:val="auto"/>
      </w:rPr>
    </w:lvl>
    <w:lvl w:ilvl="1" w:tplc="971A4AAE">
      <w:start w:val="1"/>
      <w:numFmt w:val="lowerLetter"/>
      <w:lvlText w:val="%2)"/>
      <w:lvlJc w:val="left"/>
      <w:pPr>
        <w:tabs>
          <w:tab w:val="num" w:pos="1080"/>
        </w:tabs>
        <w:ind w:left="1080" w:hanging="360"/>
      </w:pPr>
      <w:rPr>
        <w:rFonts w:ascii="Calibri" w:eastAsia="Times New Roman" w:hAnsi="Calibri"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7">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9E84486"/>
    <w:multiLevelType w:val="hybridMultilevel"/>
    <w:tmpl w:val="2208DD90"/>
    <w:lvl w:ilvl="0" w:tplc="527CBA20">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A322E5"/>
    <w:multiLevelType w:val="hybridMultilevel"/>
    <w:tmpl w:val="DD603B46"/>
    <w:lvl w:ilvl="0" w:tplc="0415000F">
      <w:start w:val="1"/>
      <w:numFmt w:val="decimal"/>
      <w:lvlText w:val="%1."/>
      <w:lvlJc w:val="left"/>
      <w:pPr>
        <w:ind w:left="2062" w:hanging="360"/>
      </w:pPr>
      <w:rPr>
        <w:b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4FC33FA1"/>
    <w:multiLevelType w:val="hybridMultilevel"/>
    <w:tmpl w:val="17927A58"/>
    <w:lvl w:ilvl="0" w:tplc="0D3AE55E">
      <w:start w:val="1"/>
      <w:numFmt w:val="decimal"/>
      <w:lvlText w:val="%1."/>
      <w:lvlJc w:val="left"/>
      <w:pPr>
        <w:ind w:left="360" w:hanging="360"/>
      </w:pPr>
      <w:rPr>
        <w:rFonts w:ascii="Verdana" w:hAnsi="Verdana"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7B5C04"/>
    <w:multiLevelType w:val="hybridMultilevel"/>
    <w:tmpl w:val="B09488FE"/>
    <w:lvl w:ilvl="0" w:tplc="E7B479E0">
      <w:start w:val="1"/>
      <w:numFmt w:val="decimal"/>
      <w:lvlText w:val="%1."/>
      <w:lvlJc w:val="left"/>
      <w:pPr>
        <w:tabs>
          <w:tab w:val="num" w:pos="927"/>
        </w:tabs>
        <w:ind w:left="927"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C0673D5"/>
    <w:multiLevelType w:val="hybridMultilevel"/>
    <w:tmpl w:val="1FCC5A98"/>
    <w:lvl w:ilvl="0" w:tplc="0415000F">
      <w:start w:val="1"/>
      <w:numFmt w:val="decimal"/>
      <w:lvlText w:val="%1."/>
      <w:lvlJc w:val="left"/>
      <w:pPr>
        <w:tabs>
          <w:tab w:val="num" w:pos="2160"/>
        </w:tabs>
        <w:ind w:left="2160" w:hanging="360"/>
      </w:pPr>
      <w:rPr>
        <w:rFonts w:hint="default"/>
        <w:i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6ED0654E"/>
    <w:multiLevelType w:val="hybridMultilevel"/>
    <w:tmpl w:val="1214E43E"/>
    <w:lvl w:ilvl="0" w:tplc="502635E2">
      <w:start w:val="1"/>
      <w:numFmt w:val="decimal"/>
      <w:lvlText w:val="%1."/>
      <w:lvlJc w:val="left"/>
      <w:pPr>
        <w:ind w:left="360" w:hanging="360"/>
      </w:pPr>
      <w:rPr>
        <w:rFonts w:asciiTheme="minorHAnsi" w:eastAsia="Times New Roman" w:hAnsiTheme="minorHAnsi" w:cs="Times New Roman" w:hint="default"/>
        <w:b w:val="0"/>
        <w:i w:val="0"/>
      </w:rPr>
    </w:lvl>
    <w:lvl w:ilvl="1" w:tplc="A3209A76">
      <w:start w:val="1"/>
      <w:numFmt w:val="lowerLetter"/>
      <w:lvlText w:val="%2)"/>
      <w:lvlJc w:val="left"/>
      <w:pPr>
        <w:ind w:left="-153" w:hanging="360"/>
      </w:pPr>
      <w:rPr>
        <w:rFonts w:asciiTheme="minorHAnsi" w:hAnsiTheme="minorHAnsi" w:cstheme="minorHAnsi" w:hint="default"/>
        <w:i w:val="0"/>
        <w:sz w:val="22"/>
        <w:szCs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2102164"/>
    <w:multiLevelType w:val="multilevel"/>
    <w:tmpl w:val="80023166"/>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16cid:durableId="1357267045">
    <w:abstractNumId w:val="21"/>
  </w:num>
  <w:num w:numId="2" w16cid:durableId="1272594141">
    <w:abstractNumId w:val="14"/>
  </w:num>
  <w:num w:numId="3" w16cid:durableId="513499450">
    <w:abstractNumId w:val="23"/>
  </w:num>
  <w:num w:numId="4" w16cid:durableId="962618258">
    <w:abstractNumId w:val="16"/>
  </w:num>
  <w:num w:numId="5" w16cid:durableId="397437438">
    <w:abstractNumId w:val="15"/>
  </w:num>
  <w:num w:numId="6" w16cid:durableId="77097960">
    <w:abstractNumId w:val="18"/>
  </w:num>
  <w:num w:numId="7" w16cid:durableId="1911891726">
    <w:abstractNumId w:val="7"/>
  </w:num>
  <w:num w:numId="8" w16cid:durableId="1994870895">
    <w:abstractNumId w:val="8"/>
  </w:num>
  <w:num w:numId="9" w16cid:durableId="1987929404">
    <w:abstractNumId w:val="9"/>
  </w:num>
  <w:num w:numId="10" w16cid:durableId="1765151517">
    <w:abstractNumId w:val="17"/>
  </w:num>
  <w:num w:numId="11" w16cid:durableId="2113044375">
    <w:abstractNumId w:val="13"/>
  </w:num>
  <w:num w:numId="12" w16cid:durableId="185219450">
    <w:abstractNumId w:val="11"/>
  </w:num>
  <w:num w:numId="13" w16cid:durableId="1301810883">
    <w:abstractNumId w:val="20"/>
  </w:num>
  <w:num w:numId="14" w16cid:durableId="1927693567">
    <w:abstractNumId w:val="19"/>
  </w:num>
  <w:num w:numId="15" w16cid:durableId="472335343">
    <w:abstractNumId w:val="10"/>
  </w:num>
  <w:num w:numId="16" w16cid:durableId="1612278715">
    <w:abstractNumId w:val="22"/>
  </w:num>
  <w:num w:numId="17" w16cid:durableId="61783137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20"/>
    <w:rsid w:val="00000F55"/>
    <w:rsid w:val="000056B4"/>
    <w:rsid w:val="00010983"/>
    <w:rsid w:val="00013A96"/>
    <w:rsid w:val="000203DA"/>
    <w:rsid w:val="0002252B"/>
    <w:rsid w:val="00032D75"/>
    <w:rsid w:val="000450D0"/>
    <w:rsid w:val="00046E75"/>
    <w:rsid w:val="00050774"/>
    <w:rsid w:val="00052150"/>
    <w:rsid w:val="000628DF"/>
    <w:rsid w:val="00062CFD"/>
    <w:rsid w:val="00075371"/>
    <w:rsid w:val="0009564A"/>
    <w:rsid w:val="00096138"/>
    <w:rsid w:val="000A0292"/>
    <w:rsid w:val="000A0335"/>
    <w:rsid w:val="000A7F97"/>
    <w:rsid w:val="000B1F22"/>
    <w:rsid w:val="000B2CAC"/>
    <w:rsid w:val="000B5772"/>
    <w:rsid w:val="000B64AB"/>
    <w:rsid w:val="000C41DF"/>
    <w:rsid w:val="000D67F3"/>
    <w:rsid w:val="000E09F1"/>
    <w:rsid w:val="000F09C8"/>
    <w:rsid w:val="000F0AE9"/>
    <w:rsid w:val="000F1866"/>
    <w:rsid w:val="000F3BEF"/>
    <w:rsid w:val="000F7300"/>
    <w:rsid w:val="0010163F"/>
    <w:rsid w:val="00103CA7"/>
    <w:rsid w:val="0010714E"/>
    <w:rsid w:val="00110307"/>
    <w:rsid w:val="00112B4D"/>
    <w:rsid w:val="00113415"/>
    <w:rsid w:val="00114E82"/>
    <w:rsid w:val="00120E95"/>
    <w:rsid w:val="00133F7D"/>
    <w:rsid w:val="001341B3"/>
    <w:rsid w:val="00134FE2"/>
    <w:rsid w:val="00135465"/>
    <w:rsid w:val="001361A8"/>
    <w:rsid w:val="00144F8F"/>
    <w:rsid w:val="00146B90"/>
    <w:rsid w:val="00156754"/>
    <w:rsid w:val="00156EEE"/>
    <w:rsid w:val="00162532"/>
    <w:rsid w:val="00164AF4"/>
    <w:rsid w:val="00171AD2"/>
    <w:rsid w:val="00174352"/>
    <w:rsid w:val="00175ECF"/>
    <w:rsid w:val="00175F31"/>
    <w:rsid w:val="00177298"/>
    <w:rsid w:val="00183066"/>
    <w:rsid w:val="00185A4A"/>
    <w:rsid w:val="00186F64"/>
    <w:rsid w:val="001913B8"/>
    <w:rsid w:val="00193EA6"/>
    <w:rsid w:val="001A3993"/>
    <w:rsid w:val="001A5FB5"/>
    <w:rsid w:val="001A6D16"/>
    <w:rsid w:val="001A700A"/>
    <w:rsid w:val="001B5765"/>
    <w:rsid w:val="001C0147"/>
    <w:rsid w:val="001C18E6"/>
    <w:rsid w:val="001C1DDA"/>
    <w:rsid w:val="001C6E4E"/>
    <w:rsid w:val="001D0007"/>
    <w:rsid w:val="001D2900"/>
    <w:rsid w:val="001D7C5A"/>
    <w:rsid w:val="001E1064"/>
    <w:rsid w:val="001F096A"/>
    <w:rsid w:val="001F56E7"/>
    <w:rsid w:val="00211DF3"/>
    <w:rsid w:val="00214245"/>
    <w:rsid w:val="00217042"/>
    <w:rsid w:val="00221402"/>
    <w:rsid w:val="00222DEF"/>
    <w:rsid w:val="0022314A"/>
    <w:rsid w:val="00234A14"/>
    <w:rsid w:val="00241020"/>
    <w:rsid w:val="00241524"/>
    <w:rsid w:val="00246EA7"/>
    <w:rsid w:val="002523E5"/>
    <w:rsid w:val="00252796"/>
    <w:rsid w:val="00257911"/>
    <w:rsid w:val="0027019C"/>
    <w:rsid w:val="00270294"/>
    <w:rsid w:val="0027084F"/>
    <w:rsid w:val="00273F0E"/>
    <w:rsid w:val="00274F3C"/>
    <w:rsid w:val="00281AEF"/>
    <w:rsid w:val="002901CD"/>
    <w:rsid w:val="0029780A"/>
    <w:rsid w:val="002A3F0B"/>
    <w:rsid w:val="002A7B16"/>
    <w:rsid w:val="002B78A9"/>
    <w:rsid w:val="002C194E"/>
    <w:rsid w:val="002C34EA"/>
    <w:rsid w:val="002C43C7"/>
    <w:rsid w:val="002C69B9"/>
    <w:rsid w:val="002D3622"/>
    <w:rsid w:val="002F04C2"/>
    <w:rsid w:val="002F3968"/>
    <w:rsid w:val="003022C4"/>
    <w:rsid w:val="00302968"/>
    <w:rsid w:val="00302A0D"/>
    <w:rsid w:val="003046C6"/>
    <w:rsid w:val="00305D11"/>
    <w:rsid w:val="00313D90"/>
    <w:rsid w:val="0031507D"/>
    <w:rsid w:val="00316E14"/>
    <w:rsid w:val="003208AA"/>
    <w:rsid w:val="00326BD0"/>
    <w:rsid w:val="00333F9D"/>
    <w:rsid w:val="0033503B"/>
    <w:rsid w:val="00337697"/>
    <w:rsid w:val="003413F8"/>
    <w:rsid w:val="003415DD"/>
    <w:rsid w:val="003425B4"/>
    <w:rsid w:val="0034376D"/>
    <w:rsid w:val="0035373D"/>
    <w:rsid w:val="00353824"/>
    <w:rsid w:val="00354307"/>
    <w:rsid w:val="00363DB7"/>
    <w:rsid w:val="003669F3"/>
    <w:rsid w:val="003762EA"/>
    <w:rsid w:val="00382921"/>
    <w:rsid w:val="0038348A"/>
    <w:rsid w:val="00387D91"/>
    <w:rsid w:val="00397A78"/>
    <w:rsid w:val="003A1439"/>
    <w:rsid w:val="003A27B6"/>
    <w:rsid w:val="003A35FF"/>
    <w:rsid w:val="003A6062"/>
    <w:rsid w:val="003B07FF"/>
    <w:rsid w:val="003B0B42"/>
    <w:rsid w:val="003B0E2F"/>
    <w:rsid w:val="003B3505"/>
    <w:rsid w:val="003B7590"/>
    <w:rsid w:val="003C0CA8"/>
    <w:rsid w:val="003C2339"/>
    <w:rsid w:val="003C4ECA"/>
    <w:rsid w:val="003D704C"/>
    <w:rsid w:val="003E0460"/>
    <w:rsid w:val="003E71AE"/>
    <w:rsid w:val="003F28AC"/>
    <w:rsid w:val="0040187D"/>
    <w:rsid w:val="004030AF"/>
    <w:rsid w:val="00403141"/>
    <w:rsid w:val="004039A9"/>
    <w:rsid w:val="004040C8"/>
    <w:rsid w:val="00407DB6"/>
    <w:rsid w:val="0041222E"/>
    <w:rsid w:val="00422680"/>
    <w:rsid w:val="00422A13"/>
    <w:rsid w:val="00426A89"/>
    <w:rsid w:val="00450839"/>
    <w:rsid w:val="00451E6C"/>
    <w:rsid w:val="00453C0D"/>
    <w:rsid w:val="00455ECB"/>
    <w:rsid w:val="004678F9"/>
    <w:rsid w:val="004708E9"/>
    <w:rsid w:val="00470A4C"/>
    <w:rsid w:val="00470F45"/>
    <w:rsid w:val="004747DB"/>
    <w:rsid w:val="004758C2"/>
    <w:rsid w:val="00475B81"/>
    <w:rsid w:val="00482D11"/>
    <w:rsid w:val="0048358E"/>
    <w:rsid w:val="004841DD"/>
    <w:rsid w:val="00494954"/>
    <w:rsid w:val="004969BB"/>
    <w:rsid w:val="00496E4C"/>
    <w:rsid w:val="004A460D"/>
    <w:rsid w:val="004A6FF3"/>
    <w:rsid w:val="004A713F"/>
    <w:rsid w:val="004C392A"/>
    <w:rsid w:val="004D20FC"/>
    <w:rsid w:val="004D5934"/>
    <w:rsid w:val="004D779E"/>
    <w:rsid w:val="004F0DD3"/>
    <w:rsid w:val="004F1FB0"/>
    <w:rsid w:val="004F6A7E"/>
    <w:rsid w:val="004F751B"/>
    <w:rsid w:val="00500471"/>
    <w:rsid w:val="00501DA1"/>
    <w:rsid w:val="00507BA2"/>
    <w:rsid w:val="00510AE3"/>
    <w:rsid w:val="0052296E"/>
    <w:rsid w:val="0052481E"/>
    <w:rsid w:val="00531B87"/>
    <w:rsid w:val="00531BBA"/>
    <w:rsid w:val="00544264"/>
    <w:rsid w:val="00546897"/>
    <w:rsid w:val="00546F56"/>
    <w:rsid w:val="0054765B"/>
    <w:rsid w:val="0055000F"/>
    <w:rsid w:val="00550479"/>
    <w:rsid w:val="0056019D"/>
    <w:rsid w:val="00566347"/>
    <w:rsid w:val="00574281"/>
    <w:rsid w:val="00576B30"/>
    <w:rsid w:val="00583968"/>
    <w:rsid w:val="00583ED1"/>
    <w:rsid w:val="0058598C"/>
    <w:rsid w:val="00587CB5"/>
    <w:rsid w:val="00591F8D"/>
    <w:rsid w:val="00592D7D"/>
    <w:rsid w:val="0059538D"/>
    <w:rsid w:val="005974B6"/>
    <w:rsid w:val="005A047E"/>
    <w:rsid w:val="005A05CD"/>
    <w:rsid w:val="005A41CF"/>
    <w:rsid w:val="005A4DB3"/>
    <w:rsid w:val="005B2FCE"/>
    <w:rsid w:val="005B31CE"/>
    <w:rsid w:val="005B6819"/>
    <w:rsid w:val="005C6DB9"/>
    <w:rsid w:val="005C700D"/>
    <w:rsid w:val="005D44D7"/>
    <w:rsid w:val="005D4EFA"/>
    <w:rsid w:val="005E1CD6"/>
    <w:rsid w:val="005E26AC"/>
    <w:rsid w:val="005E59DA"/>
    <w:rsid w:val="005E6EA2"/>
    <w:rsid w:val="005F310E"/>
    <w:rsid w:val="005F343A"/>
    <w:rsid w:val="0060165A"/>
    <w:rsid w:val="00602544"/>
    <w:rsid w:val="00603644"/>
    <w:rsid w:val="00603AB6"/>
    <w:rsid w:val="00604FA5"/>
    <w:rsid w:val="00610F1F"/>
    <w:rsid w:val="00613545"/>
    <w:rsid w:val="006204BB"/>
    <w:rsid w:val="0063015D"/>
    <w:rsid w:val="00631C25"/>
    <w:rsid w:val="006323F8"/>
    <w:rsid w:val="00634425"/>
    <w:rsid w:val="00637424"/>
    <w:rsid w:val="00644502"/>
    <w:rsid w:val="006445C7"/>
    <w:rsid w:val="006463FD"/>
    <w:rsid w:val="00646FC5"/>
    <w:rsid w:val="00647EB6"/>
    <w:rsid w:val="00650443"/>
    <w:rsid w:val="00650845"/>
    <w:rsid w:val="00650C12"/>
    <w:rsid w:val="006538AB"/>
    <w:rsid w:val="00655144"/>
    <w:rsid w:val="00657331"/>
    <w:rsid w:val="0065791C"/>
    <w:rsid w:val="00660C8C"/>
    <w:rsid w:val="006612F8"/>
    <w:rsid w:val="006615BE"/>
    <w:rsid w:val="006625DB"/>
    <w:rsid w:val="0066762D"/>
    <w:rsid w:val="00667854"/>
    <w:rsid w:val="00680FCD"/>
    <w:rsid w:val="0068231E"/>
    <w:rsid w:val="0068232C"/>
    <w:rsid w:val="006A2E92"/>
    <w:rsid w:val="006A3982"/>
    <w:rsid w:val="006A5AA6"/>
    <w:rsid w:val="006A7BD9"/>
    <w:rsid w:val="006A7E36"/>
    <w:rsid w:val="006B2FB9"/>
    <w:rsid w:val="006B4D29"/>
    <w:rsid w:val="006B6A29"/>
    <w:rsid w:val="006C4867"/>
    <w:rsid w:val="006C4CC1"/>
    <w:rsid w:val="006E0FC8"/>
    <w:rsid w:val="006E27D6"/>
    <w:rsid w:val="006E363D"/>
    <w:rsid w:val="006E4DC4"/>
    <w:rsid w:val="00712077"/>
    <w:rsid w:val="00712891"/>
    <w:rsid w:val="00725813"/>
    <w:rsid w:val="00731B2F"/>
    <w:rsid w:val="00732814"/>
    <w:rsid w:val="007342B6"/>
    <w:rsid w:val="00736C4D"/>
    <w:rsid w:val="0074148E"/>
    <w:rsid w:val="007538B3"/>
    <w:rsid w:val="007572E3"/>
    <w:rsid w:val="00764A56"/>
    <w:rsid w:val="00773583"/>
    <w:rsid w:val="00776960"/>
    <w:rsid w:val="00784CF6"/>
    <w:rsid w:val="0078594D"/>
    <w:rsid w:val="007862A9"/>
    <w:rsid w:val="0079088B"/>
    <w:rsid w:val="00790A0D"/>
    <w:rsid w:val="00796BC8"/>
    <w:rsid w:val="007A23F8"/>
    <w:rsid w:val="007A50FA"/>
    <w:rsid w:val="007A652F"/>
    <w:rsid w:val="007B02A6"/>
    <w:rsid w:val="007B40F9"/>
    <w:rsid w:val="007B4F81"/>
    <w:rsid w:val="007B4FBF"/>
    <w:rsid w:val="007C04A8"/>
    <w:rsid w:val="007C0D26"/>
    <w:rsid w:val="007D0A0C"/>
    <w:rsid w:val="007D0FB0"/>
    <w:rsid w:val="007D7F8C"/>
    <w:rsid w:val="007E689F"/>
    <w:rsid w:val="007F2CF8"/>
    <w:rsid w:val="007F55B7"/>
    <w:rsid w:val="00802E9A"/>
    <w:rsid w:val="00812EAB"/>
    <w:rsid w:val="008169C3"/>
    <w:rsid w:val="008227AB"/>
    <w:rsid w:val="00824504"/>
    <w:rsid w:val="00824AEB"/>
    <w:rsid w:val="00825530"/>
    <w:rsid w:val="00826B1B"/>
    <w:rsid w:val="00834C99"/>
    <w:rsid w:val="0083517A"/>
    <w:rsid w:val="008414B9"/>
    <w:rsid w:val="008415F9"/>
    <w:rsid w:val="00851022"/>
    <w:rsid w:val="00851729"/>
    <w:rsid w:val="00853B4C"/>
    <w:rsid w:val="008550CF"/>
    <w:rsid w:val="00855995"/>
    <w:rsid w:val="00867CC1"/>
    <w:rsid w:val="00867F38"/>
    <w:rsid w:val="0088071F"/>
    <w:rsid w:val="008808F3"/>
    <w:rsid w:val="00880AD3"/>
    <w:rsid w:val="00880BCE"/>
    <w:rsid w:val="008823F4"/>
    <w:rsid w:val="00883954"/>
    <w:rsid w:val="00885903"/>
    <w:rsid w:val="00892209"/>
    <w:rsid w:val="00892B54"/>
    <w:rsid w:val="008A623C"/>
    <w:rsid w:val="008A7D19"/>
    <w:rsid w:val="008B3158"/>
    <w:rsid w:val="008C0D94"/>
    <w:rsid w:val="008C1246"/>
    <w:rsid w:val="008C27A4"/>
    <w:rsid w:val="008C28DD"/>
    <w:rsid w:val="008D071A"/>
    <w:rsid w:val="008D3E00"/>
    <w:rsid w:val="008D520D"/>
    <w:rsid w:val="008E78EC"/>
    <w:rsid w:val="008F0C1E"/>
    <w:rsid w:val="008F2C10"/>
    <w:rsid w:val="008F444F"/>
    <w:rsid w:val="008F57F6"/>
    <w:rsid w:val="008F7421"/>
    <w:rsid w:val="0090207A"/>
    <w:rsid w:val="009077CC"/>
    <w:rsid w:val="00917DB9"/>
    <w:rsid w:val="0092044C"/>
    <w:rsid w:val="00922BE9"/>
    <w:rsid w:val="00926314"/>
    <w:rsid w:val="009264D9"/>
    <w:rsid w:val="009266CD"/>
    <w:rsid w:val="00926C3B"/>
    <w:rsid w:val="009277D7"/>
    <w:rsid w:val="009301A8"/>
    <w:rsid w:val="00932B8D"/>
    <w:rsid w:val="00933A0D"/>
    <w:rsid w:val="0093666E"/>
    <w:rsid w:val="0093739B"/>
    <w:rsid w:val="009404B4"/>
    <w:rsid w:val="009522F7"/>
    <w:rsid w:val="0096258F"/>
    <w:rsid w:val="009644BB"/>
    <w:rsid w:val="0096464D"/>
    <w:rsid w:val="00965EAE"/>
    <w:rsid w:val="009730E9"/>
    <w:rsid w:val="0097388A"/>
    <w:rsid w:val="00981E38"/>
    <w:rsid w:val="00990F3B"/>
    <w:rsid w:val="00995514"/>
    <w:rsid w:val="00997E30"/>
    <w:rsid w:val="009A68AF"/>
    <w:rsid w:val="009C3151"/>
    <w:rsid w:val="009C4026"/>
    <w:rsid w:val="009C5D9D"/>
    <w:rsid w:val="009E3ED7"/>
    <w:rsid w:val="009F57F9"/>
    <w:rsid w:val="009F67CD"/>
    <w:rsid w:val="00A0239E"/>
    <w:rsid w:val="00A03212"/>
    <w:rsid w:val="00A0340E"/>
    <w:rsid w:val="00A04865"/>
    <w:rsid w:val="00A07A41"/>
    <w:rsid w:val="00A2040D"/>
    <w:rsid w:val="00A24940"/>
    <w:rsid w:val="00A25514"/>
    <w:rsid w:val="00A333C0"/>
    <w:rsid w:val="00A41D48"/>
    <w:rsid w:val="00A4328F"/>
    <w:rsid w:val="00A47FC6"/>
    <w:rsid w:val="00A650C1"/>
    <w:rsid w:val="00A720EC"/>
    <w:rsid w:val="00A723C6"/>
    <w:rsid w:val="00A741B4"/>
    <w:rsid w:val="00A77DCB"/>
    <w:rsid w:val="00A82359"/>
    <w:rsid w:val="00A8438C"/>
    <w:rsid w:val="00A8590E"/>
    <w:rsid w:val="00A86877"/>
    <w:rsid w:val="00A94646"/>
    <w:rsid w:val="00A950F2"/>
    <w:rsid w:val="00AA1FC3"/>
    <w:rsid w:val="00AA3BE4"/>
    <w:rsid w:val="00AA4AB4"/>
    <w:rsid w:val="00AA735D"/>
    <w:rsid w:val="00AB0964"/>
    <w:rsid w:val="00AB3C83"/>
    <w:rsid w:val="00AB4FA6"/>
    <w:rsid w:val="00AB7823"/>
    <w:rsid w:val="00AC309D"/>
    <w:rsid w:val="00AC35B7"/>
    <w:rsid w:val="00AC60F0"/>
    <w:rsid w:val="00AC74F7"/>
    <w:rsid w:val="00AC7A72"/>
    <w:rsid w:val="00AD019D"/>
    <w:rsid w:val="00AD2440"/>
    <w:rsid w:val="00AD288F"/>
    <w:rsid w:val="00AD3625"/>
    <w:rsid w:val="00AD397E"/>
    <w:rsid w:val="00AD3A13"/>
    <w:rsid w:val="00AD3B05"/>
    <w:rsid w:val="00AD6148"/>
    <w:rsid w:val="00AE5EB2"/>
    <w:rsid w:val="00AF3FB0"/>
    <w:rsid w:val="00AF687D"/>
    <w:rsid w:val="00AF7C97"/>
    <w:rsid w:val="00B01FCA"/>
    <w:rsid w:val="00B03279"/>
    <w:rsid w:val="00B0448A"/>
    <w:rsid w:val="00B108D2"/>
    <w:rsid w:val="00B1238E"/>
    <w:rsid w:val="00B14515"/>
    <w:rsid w:val="00B20B7F"/>
    <w:rsid w:val="00B25BCA"/>
    <w:rsid w:val="00B3227C"/>
    <w:rsid w:val="00B32D09"/>
    <w:rsid w:val="00B3459D"/>
    <w:rsid w:val="00B35098"/>
    <w:rsid w:val="00B37203"/>
    <w:rsid w:val="00B37BBF"/>
    <w:rsid w:val="00B51036"/>
    <w:rsid w:val="00B521C2"/>
    <w:rsid w:val="00B53506"/>
    <w:rsid w:val="00B57988"/>
    <w:rsid w:val="00B64038"/>
    <w:rsid w:val="00B6490A"/>
    <w:rsid w:val="00B6693D"/>
    <w:rsid w:val="00B746E6"/>
    <w:rsid w:val="00B76A8A"/>
    <w:rsid w:val="00B819F6"/>
    <w:rsid w:val="00B841B5"/>
    <w:rsid w:val="00B84CB6"/>
    <w:rsid w:val="00B86779"/>
    <w:rsid w:val="00B867A4"/>
    <w:rsid w:val="00B87157"/>
    <w:rsid w:val="00B87C0A"/>
    <w:rsid w:val="00B92210"/>
    <w:rsid w:val="00B9279C"/>
    <w:rsid w:val="00B92EC3"/>
    <w:rsid w:val="00BA02B6"/>
    <w:rsid w:val="00BA104E"/>
    <w:rsid w:val="00BB0E15"/>
    <w:rsid w:val="00BB1A75"/>
    <w:rsid w:val="00BC2DED"/>
    <w:rsid w:val="00BC437B"/>
    <w:rsid w:val="00BD0EF6"/>
    <w:rsid w:val="00BD3F03"/>
    <w:rsid w:val="00BE131E"/>
    <w:rsid w:val="00BE64C0"/>
    <w:rsid w:val="00BF6080"/>
    <w:rsid w:val="00C01B4B"/>
    <w:rsid w:val="00C12CA4"/>
    <w:rsid w:val="00C12EE6"/>
    <w:rsid w:val="00C135B7"/>
    <w:rsid w:val="00C14D37"/>
    <w:rsid w:val="00C17DEF"/>
    <w:rsid w:val="00C21201"/>
    <w:rsid w:val="00C22BA2"/>
    <w:rsid w:val="00C233CA"/>
    <w:rsid w:val="00C24B7A"/>
    <w:rsid w:val="00C25EF2"/>
    <w:rsid w:val="00C26597"/>
    <w:rsid w:val="00C27F1F"/>
    <w:rsid w:val="00C317EA"/>
    <w:rsid w:val="00C31C33"/>
    <w:rsid w:val="00C32321"/>
    <w:rsid w:val="00C3435D"/>
    <w:rsid w:val="00C36FF3"/>
    <w:rsid w:val="00C37E57"/>
    <w:rsid w:val="00C44BE3"/>
    <w:rsid w:val="00C46558"/>
    <w:rsid w:val="00C56548"/>
    <w:rsid w:val="00C56ABA"/>
    <w:rsid w:val="00C63D6C"/>
    <w:rsid w:val="00C648ED"/>
    <w:rsid w:val="00C6583A"/>
    <w:rsid w:val="00C81361"/>
    <w:rsid w:val="00C82422"/>
    <w:rsid w:val="00C82E46"/>
    <w:rsid w:val="00C83EBB"/>
    <w:rsid w:val="00C8517F"/>
    <w:rsid w:val="00C85FE7"/>
    <w:rsid w:val="00C94955"/>
    <w:rsid w:val="00C96F62"/>
    <w:rsid w:val="00CB02C0"/>
    <w:rsid w:val="00CB6E0B"/>
    <w:rsid w:val="00CC70F5"/>
    <w:rsid w:val="00CC747F"/>
    <w:rsid w:val="00CD2E66"/>
    <w:rsid w:val="00CD3997"/>
    <w:rsid w:val="00CE00CE"/>
    <w:rsid w:val="00CE624A"/>
    <w:rsid w:val="00CF18E6"/>
    <w:rsid w:val="00CF2C4E"/>
    <w:rsid w:val="00CF2DF2"/>
    <w:rsid w:val="00CF52D3"/>
    <w:rsid w:val="00D020E2"/>
    <w:rsid w:val="00D0211B"/>
    <w:rsid w:val="00D12A36"/>
    <w:rsid w:val="00D14466"/>
    <w:rsid w:val="00D147C6"/>
    <w:rsid w:val="00D17443"/>
    <w:rsid w:val="00D177AF"/>
    <w:rsid w:val="00D17E79"/>
    <w:rsid w:val="00D23441"/>
    <w:rsid w:val="00D278B0"/>
    <w:rsid w:val="00D30895"/>
    <w:rsid w:val="00D33834"/>
    <w:rsid w:val="00D36E98"/>
    <w:rsid w:val="00D42E95"/>
    <w:rsid w:val="00D4337C"/>
    <w:rsid w:val="00D53E45"/>
    <w:rsid w:val="00D54542"/>
    <w:rsid w:val="00D54BAE"/>
    <w:rsid w:val="00D55DB7"/>
    <w:rsid w:val="00D56BDD"/>
    <w:rsid w:val="00D66AB9"/>
    <w:rsid w:val="00D73C34"/>
    <w:rsid w:val="00D75828"/>
    <w:rsid w:val="00D84098"/>
    <w:rsid w:val="00D863EE"/>
    <w:rsid w:val="00D86F85"/>
    <w:rsid w:val="00D93987"/>
    <w:rsid w:val="00DA4227"/>
    <w:rsid w:val="00DA71AC"/>
    <w:rsid w:val="00DB42F2"/>
    <w:rsid w:val="00DC33EB"/>
    <w:rsid w:val="00DD1F74"/>
    <w:rsid w:val="00DE0815"/>
    <w:rsid w:val="00DF5D74"/>
    <w:rsid w:val="00E00EA3"/>
    <w:rsid w:val="00E05942"/>
    <w:rsid w:val="00E05A64"/>
    <w:rsid w:val="00E06F8C"/>
    <w:rsid w:val="00E11764"/>
    <w:rsid w:val="00E118DE"/>
    <w:rsid w:val="00E127AB"/>
    <w:rsid w:val="00E22FD2"/>
    <w:rsid w:val="00E2411B"/>
    <w:rsid w:val="00E24D4E"/>
    <w:rsid w:val="00E25138"/>
    <w:rsid w:val="00E30432"/>
    <w:rsid w:val="00E318FC"/>
    <w:rsid w:val="00E31F60"/>
    <w:rsid w:val="00E321AE"/>
    <w:rsid w:val="00E34503"/>
    <w:rsid w:val="00E4192F"/>
    <w:rsid w:val="00E454BB"/>
    <w:rsid w:val="00E60A57"/>
    <w:rsid w:val="00E634DE"/>
    <w:rsid w:val="00E63847"/>
    <w:rsid w:val="00E643B0"/>
    <w:rsid w:val="00E70C44"/>
    <w:rsid w:val="00E75376"/>
    <w:rsid w:val="00E7707A"/>
    <w:rsid w:val="00E771FC"/>
    <w:rsid w:val="00E834DA"/>
    <w:rsid w:val="00E83E0A"/>
    <w:rsid w:val="00E85727"/>
    <w:rsid w:val="00E90321"/>
    <w:rsid w:val="00E9036A"/>
    <w:rsid w:val="00E95B3A"/>
    <w:rsid w:val="00E97275"/>
    <w:rsid w:val="00EA1F29"/>
    <w:rsid w:val="00EA3774"/>
    <w:rsid w:val="00EA6777"/>
    <w:rsid w:val="00EA6E51"/>
    <w:rsid w:val="00EB03AA"/>
    <w:rsid w:val="00EC07FE"/>
    <w:rsid w:val="00EC37BE"/>
    <w:rsid w:val="00EC5A1F"/>
    <w:rsid w:val="00ED3548"/>
    <w:rsid w:val="00EE3101"/>
    <w:rsid w:val="00EE7FC7"/>
    <w:rsid w:val="00EF0830"/>
    <w:rsid w:val="00EF7543"/>
    <w:rsid w:val="00EF7C5F"/>
    <w:rsid w:val="00F05CBB"/>
    <w:rsid w:val="00F11342"/>
    <w:rsid w:val="00F15D2F"/>
    <w:rsid w:val="00F176E8"/>
    <w:rsid w:val="00F205C0"/>
    <w:rsid w:val="00F24EB9"/>
    <w:rsid w:val="00F26382"/>
    <w:rsid w:val="00F3532A"/>
    <w:rsid w:val="00F40343"/>
    <w:rsid w:val="00F42A16"/>
    <w:rsid w:val="00F44E05"/>
    <w:rsid w:val="00F50E4B"/>
    <w:rsid w:val="00F53B11"/>
    <w:rsid w:val="00F64AFF"/>
    <w:rsid w:val="00F65564"/>
    <w:rsid w:val="00F77CF6"/>
    <w:rsid w:val="00F81F85"/>
    <w:rsid w:val="00F835F9"/>
    <w:rsid w:val="00F83ABF"/>
    <w:rsid w:val="00F86FD6"/>
    <w:rsid w:val="00F94034"/>
    <w:rsid w:val="00F97D62"/>
    <w:rsid w:val="00FA0150"/>
    <w:rsid w:val="00FA5351"/>
    <w:rsid w:val="00FB7404"/>
    <w:rsid w:val="00FC0A6E"/>
    <w:rsid w:val="00FC15AF"/>
    <w:rsid w:val="00FC2220"/>
    <w:rsid w:val="00FC4A0D"/>
    <w:rsid w:val="00FC571C"/>
    <w:rsid w:val="00FD1BCE"/>
    <w:rsid w:val="00FD2FC8"/>
    <w:rsid w:val="00FD3778"/>
    <w:rsid w:val="00FD58F6"/>
    <w:rsid w:val="00FE0602"/>
    <w:rsid w:val="00FE135F"/>
    <w:rsid w:val="00FE56C5"/>
    <w:rsid w:val="00FF140E"/>
    <w:rsid w:val="00FF2BE5"/>
    <w:rsid w:val="00FF5719"/>
    <w:rsid w:val="00FF5775"/>
    <w:rsid w:val="00FF6A1B"/>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6EBC"/>
  <w15:docId w15:val="{5F026A25-6442-47F7-8C57-765C731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22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79088B"/>
    <w:pPr>
      <w:spacing w:before="100" w:beforeAutospacing="1" w:after="100" w:afterAutospacing="1"/>
      <w:outlineLvl w:val="1"/>
    </w:pPr>
    <w:rPr>
      <w:b/>
      <w:bCs/>
      <w:sz w:val="36"/>
      <w:szCs w:val="36"/>
    </w:rPr>
  </w:style>
  <w:style w:type="paragraph" w:styleId="Nagwek6">
    <w:name w:val="heading 6"/>
    <w:basedOn w:val="Normalny"/>
    <w:next w:val="Normalny"/>
    <w:link w:val="Nagwek6Znak"/>
    <w:uiPriority w:val="9"/>
    <w:semiHidden/>
    <w:unhideWhenUsed/>
    <w:qFormat/>
    <w:rsid w:val="00C32321"/>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2220"/>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C2220"/>
    <w:pPr>
      <w:tabs>
        <w:tab w:val="center" w:pos="4536"/>
        <w:tab w:val="right" w:pos="9072"/>
      </w:tabs>
    </w:pPr>
  </w:style>
  <w:style w:type="character" w:customStyle="1" w:styleId="StopkaZnak">
    <w:name w:val="Stopka Znak"/>
    <w:basedOn w:val="Domylnaczcionkaakapitu"/>
    <w:link w:val="Stopka"/>
    <w:uiPriority w:val="99"/>
    <w:rsid w:val="00FC2220"/>
    <w:rPr>
      <w:rFonts w:ascii="Times New Roman" w:eastAsia="Times New Roman" w:hAnsi="Times New Roman" w:cs="Times New Roman"/>
      <w:sz w:val="24"/>
      <w:szCs w:val="24"/>
      <w:lang w:eastAsia="pl-PL"/>
    </w:rPr>
  </w:style>
  <w:style w:type="character" w:styleId="Numerstrony">
    <w:name w:val="page number"/>
    <w:basedOn w:val="Domylnaczcionkaakapitu"/>
    <w:rsid w:val="00FC2220"/>
  </w:style>
  <w:style w:type="paragraph" w:styleId="Lista">
    <w:name w:val="List"/>
    <w:basedOn w:val="Normalny"/>
    <w:rsid w:val="00FC2220"/>
    <w:pPr>
      <w:widowControl w:val="0"/>
      <w:suppressAutoHyphens/>
      <w:spacing w:after="120"/>
    </w:pPr>
    <w:rPr>
      <w:rFonts w:eastAsia="Lucida Sans Unicode" w:cs="Mangal"/>
      <w:kern w:val="1"/>
      <w:lang w:eastAsia="hi-IN" w:bidi="hi-IN"/>
    </w:rPr>
  </w:style>
  <w:style w:type="character" w:styleId="Hipercze">
    <w:name w:val="Hyperlink"/>
    <w:basedOn w:val="Domylnaczcionkaakapitu"/>
    <w:unhideWhenUsed/>
    <w:rsid w:val="00FC2220"/>
    <w:rPr>
      <w:color w:val="0000FF"/>
      <w:u w:val="single"/>
    </w:rPr>
  </w:style>
  <w:style w:type="paragraph" w:styleId="Akapitzlist">
    <w:name w:val="List Paragraph"/>
    <w:aliases w:val="Odstavec,sw tekst,L1,Numerowanie,Akapit z listą BS,normalny tekst,CW_Lista,List Paragraph,2 heading,A_wyliczenie,K-P_odwolanie,Akapit z listą5,maz_wyliczenie,opis dzialania,Wypunktowanie,wypunktowanie,Podsis rysunku,lp1"/>
    <w:basedOn w:val="Normalny"/>
    <w:link w:val="AkapitzlistZnak"/>
    <w:uiPriority w:val="99"/>
    <w:qFormat/>
    <w:rsid w:val="006538AB"/>
    <w:pPr>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3B3505"/>
    <w:pPr>
      <w:jc w:val="both"/>
    </w:pPr>
    <w:rPr>
      <w:sz w:val="20"/>
      <w:szCs w:val="20"/>
    </w:rPr>
  </w:style>
  <w:style w:type="character" w:customStyle="1" w:styleId="TekstpodstawowyZnak">
    <w:name w:val="Tekst podstawowy Znak"/>
    <w:basedOn w:val="Domylnaczcionkaakapitu"/>
    <w:link w:val="Tekstpodstawowy"/>
    <w:rsid w:val="003B350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825530"/>
    <w:rPr>
      <w:sz w:val="16"/>
      <w:szCs w:val="16"/>
    </w:rPr>
  </w:style>
  <w:style w:type="paragraph" w:styleId="Tekstkomentarza">
    <w:name w:val="annotation text"/>
    <w:basedOn w:val="Normalny"/>
    <w:link w:val="TekstkomentarzaZnak"/>
    <w:uiPriority w:val="99"/>
    <w:unhideWhenUsed/>
    <w:rsid w:val="00825530"/>
    <w:rPr>
      <w:sz w:val="20"/>
      <w:szCs w:val="20"/>
    </w:rPr>
  </w:style>
  <w:style w:type="character" w:customStyle="1" w:styleId="TekstkomentarzaZnak">
    <w:name w:val="Tekst komentarza Znak"/>
    <w:basedOn w:val="Domylnaczcionkaakapitu"/>
    <w:link w:val="Tekstkomentarza"/>
    <w:uiPriority w:val="99"/>
    <w:rsid w:val="008255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5530"/>
    <w:rPr>
      <w:b/>
      <w:bCs/>
    </w:rPr>
  </w:style>
  <w:style w:type="character" w:customStyle="1" w:styleId="TematkomentarzaZnak">
    <w:name w:val="Temat komentarza Znak"/>
    <w:basedOn w:val="TekstkomentarzaZnak"/>
    <w:link w:val="Tematkomentarza"/>
    <w:uiPriority w:val="99"/>
    <w:semiHidden/>
    <w:rsid w:val="008255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25530"/>
    <w:rPr>
      <w:rFonts w:ascii="Tahoma" w:hAnsi="Tahoma" w:cs="Tahoma"/>
      <w:sz w:val="16"/>
      <w:szCs w:val="16"/>
    </w:rPr>
  </w:style>
  <w:style w:type="character" w:customStyle="1" w:styleId="TekstdymkaZnak">
    <w:name w:val="Tekst dymka Znak"/>
    <w:basedOn w:val="Domylnaczcionkaakapitu"/>
    <w:link w:val="Tekstdymka"/>
    <w:uiPriority w:val="99"/>
    <w:semiHidden/>
    <w:rsid w:val="00825530"/>
    <w:rPr>
      <w:rFonts w:ascii="Tahoma" w:eastAsia="Times New Roman" w:hAnsi="Tahoma" w:cs="Tahoma"/>
      <w:sz w:val="16"/>
      <w:szCs w:val="16"/>
      <w:lang w:eastAsia="pl-PL"/>
    </w:rPr>
  </w:style>
  <w:style w:type="paragraph" w:styleId="Nagwek">
    <w:name w:val="header"/>
    <w:basedOn w:val="Normalny"/>
    <w:link w:val="NagwekZnak"/>
    <w:uiPriority w:val="99"/>
    <w:unhideWhenUsed/>
    <w:rsid w:val="0031507D"/>
    <w:pPr>
      <w:tabs>
        <w:tab w:val="center" w:pos="4536"/>
        <w:tab w:val="right" w:pos="9072"/>
      </w:tabs>
    </w:pPr>
  </w:style>
  <w:style w:type="character" w:customStyle="1" w:styleId="NagwekZnak">
    <w:name w:val="Nagłówek Znak"/>
    <w:basedOn w:val="Domylnaczcionkaakapitu"/>
    <w:link w:val="Nagwek"/>
    <w:uiPriority w:val="99"/>
    <w:rsid w:val="0031507D"/>
    <w:rPr>
      <w:rFonts w:ascii="Times New Roman" w:eastAsia="Times New Roman" w:hAnsi="Times New Roman" w:cs="Times New Roman"/>
      <w:sz w:val="24"/>
      <w:szCs w:val="24"/>
      <w:lang w:eastAsia="pl-PL"/>
    </w:rPr>
  </w:style>
  <w:style w:type="character" w:customStyle="1" w:styleId="left">
    <w:name w:val="left"/>
    <w:basedOn w:val="Domylnaczcionkaakapitu"/>
    <w:rsid w:val="00387D91"/>
  </w:style>
  <w:style w:type="character" w:customStyle="1" w:styleId="AkapitzlistZnak">
    <w:name w:val="Akapit z listą Znak"/>
    <w:aliases w:val="Odstavec Znak,sw tekst Znak,L1 Znak,Numerowanie Znak,Akapit z listą BS Znak,normalny tekst Znak,CW_Lista Znak,List Paragraph Znak,2 heading Znak,A_wyliczenie Znak,K-P_odwolanie Znak,Akapit z listą5 Znak,maz_wyliczenie Znak,lp1 Znak"/>
    <w:link w:val="Akapitzlist"/>
    <w:uiPriority w:val="99"/>
    <w:qFormat/>
    <w:rsid w:val="000B5772"/>
  </w:style>
  <w:style w:type="character" w:customStyle="1" w:styleId="Nagwek2Znak">
    <w:name w:val="Nagłówek 2 Znak"/>
    <w:basedOn w:val="Domylnaczcionkaakapitu"/>
    <w:link w:val="Nagwek2"/>
    <w:uiPriority w:val="9"/>
    <w:rsid w:val="0079088B"/>
    <w:rPr>
      <w:rFonts w:ascii="Times New Roman" w:eastAsia="Times New Roman" w:hAnsi="Times New Roman" w:cs="Times New Roman"/>
      <w:b/>
      <w:bCs/>
      <w:sz w:val="36"/>
      <w:szCs w:val="36"/>
      <w:lang w:eastAsia="pl-PL"/>
    </w:rPr>
  </w:style>
  <w:style w:type="paragraph" w:styleId="Tytu">
    <w:name w:val="Title"/>
    <w:basedOn w:val="Normalny"/>
    <w:next w:val="Normalny"/>
    <w:link w:val="TytuZnak"/>
    <w:rsid w:val="0079088B"/>
    <w:pPr>
      <w:keepNext/>
      <w:keepLines/>
      <w:spacing w:after="60" w:line="276" w:lineRule="auto"/>
      <w:contextualSpacing/>
    </w:pPr>
    <w:rPr>
      <w:rFonts w:ascii="Arial" w:eastAsia="Arial" w:hAnsi="Arial" w:cs="Arial"/>
      <w:color w:val="000000"/>
      <w:sz w:val="52"/>
      <w:szCs w:val="52"/>
    </w:rPr>
  </w:style>
  <w:style w:type="character" w:customStyle="1" w:styleId="TytuZnak">
    <w:name w:val="Tytuł Znak"/>
    <w:basedOn w:val="Domylnaczcionkaakapitu"/>
    <w:link w:val="Tytu"/>
    <w:rsid w:val="0079088B"/>
    <w:rPr>
      <w:rFonts w:ascii="Arial" w:eastAsia="Arial" w:hAnsi="Arial" w:cs="Arial"/>
      <w:color w:val="000000"/>
      <w:sz w:val="52"/>
      <w:szCs w:val="52"/>
      <w:lang w:eastAsia="pl-PL"/>
    </w:rPr>
  </w:style>
  <w:style w:type="paragraph" w:customStyle="1" w:styleId="WW-Tekstpodstawowy2">
    <w:name w:val="WW-Tekst podstawowy 2"/>
    <w:basedOn w:val="Normalny"/>
    <w:uiPriority w:val="99"/>
    <w:rsid w:val="00773583"/>
    <w:pPr>
      <w:widowControl w:val="0"/>
      <w:suppressAutoHyphens/>
      <w:jc w:val="both"/>
    </w:pPr>
    <w:rPr>
      <w:rFonts w:ascii="Arial" w:eastAsia="MS Mincho" w:hAnsi="Arial"/>
      <w:spacing w:val="-4"/>
      <w:szCs w:val="20"/>
    </w:rPr>
  </w:style>
  <w:style w:type="table" w:styleId="Tabela-Siatka">
    <w:name w:val="Table Grid"/>
    <w:basedOn w:val="Standardowy"/>
    <w:uiPriority w:val="59"/>
    <w:rsid w:val="00AB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uiPriority w:val="99"/>
    <w:rsid w:val="005F343A"/>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Tekstprzypisukocowego">
    <w:name w:val="endnote text"/>
    <w:basedOn w:val="Normalny"/>
    <w:link w:val="TekstprzypisukocowegoZnak"/>
    <w:uiPriority w:val="99"/>
    <w:semiHidden/>
    <w:unhideWhenUsed/>
    <w:rsid w:val="009404B4"/>
    <w:rPr>
      <w:sz w:val="20"/>
      <w:szCs w:val="20"/>
    </w:rPr>
  </w:style>
  <w:style w:type="character" w:customStyle="1" w:styleId="TekstprzypisukocowegoZnak">
    <w:name w:val="Tekst przypisu końcowego Znak"/>
    <w:basedOn w:val="Domylnaczcionkaakapitu"/>
    <w:link w:val="Tekstprzypisukocowego"/>
    <w:uiPriority w:val="99"/>
    <w:semiHidden/>
    <w:rsid w:val="009404B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04B4"/>
    <w:rPr>
      <w:vertAlign w:val="superscript"/>
    </w:rPr>
  </w:style>
  <w:style w:type="paragraph" w:styleId="Tekstprzypisudolnego">
    <w:name w:val="footnote text"/>
    <w:basedOn w:val="Normalny"/>
    <w:link w:val="TekstprzypisudolnegoZnak"/>
    <w:uiPriority w:val="99"/>
    <w:semiHidden/>
    <w:unhideWhenUsed/>
    <w:rsid w:val="00EA377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A3774"/>
    <w:rPr>
      <w:rFonts w:ascii="Calibri" w:eastAsia="Calibri" w:hAnsi="Calibri" w:cs="Times New Roman"/>
      <w:sz w:val="20"/>
      <w:szCs w:val="20"/>
    </w:rPr>
  </w:style>
  <w:style w:type="character" w:styleId="Odwoanieprzypisudolnego">
    <w:name w:val="footnote reference"/>
    <w:uiPriority w:val="99"/>
    <w:semiHidden/>
    <w:unhideWhenUsed/>
    <w:rsid w:val="00EA3774"/>
    <w:rPr>
      <w:vertAlign w:val="superscript"/>
    </w:rPr>
  </w:style>
  <w:style w:type="character" w:styleId="Pogrubienie">
    <w:name w:val="Strong"/>
    <w:basedOn w:val="Domylnaczcionkaakapitu"/>
    <w:uiPriority w:val="22"/>
    <w:qFormat/>
    <w:rsid w:val="00725813"/>
    <w:rPr>
      <w:rFonts w:cs="Times New Roman"/>
      <w:b/>
    </w:rPr>
  </w:style>
  <w:style w:type="paragraph" w:customStyle="1" w:styleId="Zwykytekst1">
    <w:name w:val="Zwykły tekst1"/>
    <w:basedOn w:val="Normalny"/>
    <w:rsid w:val="00725813"/>
    <w:pPr>
      <w:suppressAutoHyphens/>
    </w:pPr>
    <w:rPr>
      <w:rFonts w:ascii="Courier New" w:eastAsia="Calibri" w:hAnsi="Courier New" w:cs="Courier New"/>
      <w:sz w:val="20"/>
      <w:szCs w:val="20"/>
      <w:lang w:eastAsia="ar-SA"/>
    </w:rPr>
  </w:style>
  <w:style w:type="character" w:customStyle="1" w:styleId="Nagwek6Znak">
    <w:name w:val="Nagłówek 6 Znak"/>
    <w:basedOn w:val="Domylnaczcionkaakapitu"/>
    <w:link w:val="Nagwek6"/>
    <w:uiPriority w:val="9"/>
    <w:semiHidden/>
    <w:rsid w:val="00C32321"/>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8394">
      <w:bodyDiv w:val="1"/>
      <w:marLeft w:val="0"/>
      <w:marRight w:val="0"/>
      <w:marTop w:val="0"/>
      <w:marBottom w:val="0"/>
      <w:divBdr>
        <w:top w:val="none" w:sz="0" w:space="0" w:color="auto"/>
        <w:left w:val="none" w:sz="0" w:space="0" w:color="auto"/>
        <w:bottom w:val="none" w:sz="0" w:space="0" w:color="auto"/>
        <w:right w:val="none" w:sz="0" w:space="0" w:color="auto"/>
      </w:divBdr>
    </w:div>
    <w:div w:id="226962467">
      <w:bodyDiv w:val="1"/>
      <w:marLeft w:val="0"/>
      <w:marRight w:val="0"/>
      <w:marTop w:val="0"/>
      <w:marBottom w:val="0"/>
      <w:divBdr>
        <w:top w:val="none" w:sz="0" w:space="0" w:color="auto"/>
        <w:left w:val="none" w:sz="0" w:space="0" w:color="auto"/>
        <w:bottom w:val="none" w:sz="0" w:space="0" w:color="auto"/>
        <w:right w:val="none" w:sz="0" w:space="0" w:color="auto"/>
      </w:divBdr>
    </w:div>
    <w:div w:id="324475068">
      <w:bodyDiv w:val="1"/>
      <w:marLeft w:val="0"/>
      <w:marRight w:val="0"/>
      <w:marTop w:val="0"/>
      <w:marBottom w:val="0"/>
      <w:divBdr>
        <w:top w:val="none" w:sz="0" w:space="0" w:color="auto"/>
        <w:left w:val="none" w:sz="0" w:space="0" w:color="auto"/>
        <w:bottom w:val="none" w:sz="0" w:space="0" w:color="auto"/>
        <w:right w:val="none" w:sz="0" w:space="0" w:color="auto"/>
      </w:divBdr>
    </w:div>
    <w:div w:id="434599011">
      <w:bodyDiv w:val="1"/>
      <w:marLeft w:val="0"/>
      <w:marRight w:val="0"/>
      <w:marTop w:val="0"/>
      <w:marBottom w:val="0"/>
      <w:divBdr>
        <w:top w:val="none" w:sz="0" w:space="0" w:color="auto"/>
        <w:left w:val="none" w:sz="0" w:space="0" w:color="auto"/>
        <w:bottom w:val="none" w:sz="0" w:space="0" w:color="auto"/>
        <w:right w:val="none" w:sz="0" w:space="0" w:color="auto"/>
      </w:divBdr>
    </w:div>
    <w:div w:id="1023826451">
      <w:bodyDiv w:val="1"/>
      <w:marLeft w:val="0"/>
      <w:marRight w:val="0"/>
      <w:marTop w:val="0"/>
      <w:marBottom w:val="0"/>
      <w:divBdr>
        <w:top w:val="none" w:sz="0" w:space="0" w:color="auto"/>
        <w:left w:val="none" w:sz="0" w:space="0" w:color="auto"/>
        <w:bottom w:val="none" w:sz="0" w:space="0" w:color="auto"/>
        <w:right w:val="none" w:sz="0" w:space="0" w:color="auto"/>
      </w:divBdr>
    </w:div>
    <w:div w:id="1272543410">
      <w:bodyDiv w:val="1"/>
      <w:marLeft w:val="0"/>
      <w:marRight w:val="0"/>
      <w:marTop w:val="0"/>
      <w:marBottom w:val="0"/>
      <w:divBdr>
        <w:top w:val="none" w:sz="0" w:space="0" w:color="auto"/>
        <w:left w:val="none" w:sz="0" w:space="0" w:color="auto"/>
        <w:bottom w:val="none" w:sz="0" w:space="0" w:color="auto"/>
        <w:right w:val="none" w:sz="0" w:space="0" w:color="auto"/>
      </w:divBdr>
    </w:div>
    <w:div w:id="1365716420">
      <w:bodyDiv w:val="1"/>
      <w:marLeft w:val="0"/>
      <w:marRight w:val="0"/>
      <w:marTop w:val="0"/>
      <w:marBottom w:val="0"/>
      <w:divBdr>
        <w:top w:val="none" w:sz="0" w:space="0" w:color="auto"/>
        <w:left w:val="none" w:sz="0" w:space="0" w:color="auto"/>
        <w:bottom w:val="none" w:sz="0" w:space="0" w:color="auto"/>
        <w:right w:val="none" w:sz="0" w:space="0" w:color="auto"/>
      </w:divBdr>
    </w:div>
    <w:div w:id="1488277033">
      <w:bodyDiv w:val="1"/>
      <w:marLeft w:val="0"/>
      <w:marRight w:val="0"/>
      <w:marTop w:val="0"/>
      <w:marBottom w:val="0"/>
      <w:divBdr>
        <w:top w:val="none" w:sz="0" w:space="0" w:color="auto"/>
        <w:left w:val="none" w:sz="0" w:space="0" w:color="auto"/>
        <w:bottom w:val="none" w:sz="0" w:space="0" w:color="auto"/>
        <w:right w:val="none" w:sz="0" w:space="0" w:color="auto"/>
      </w:divBdr>
    </w:div>
    <w:div w:id="1776948510">
      <w:bodyDiv w:val="1"/>
      <w:marLeft w:val="0"/>
      <w:marRight w:val="0"/>
      <w:marTop w:val="0"/>
      <w:marBottom w:val="0"/>
      <w:divBdr>
        <w:top w:val="none" w:sz="0" w:space="0" w:color="auto"/>
        <w:left w:val="none" w:sz="0" w:space="0" w:color="auto"/>
        <w:bottom w:val="none" w:sz="0" w:space="0" w:color="auto"/>
        <w:right w:val="none" w:sz="0" w:space="0" w:color="auto"/>
      </w:divBdr>
    </w:div>
    <w:div w:id="2120760355">
      <w:bodyDiv w:val="1"/>
      <w:marLeft w:val="0"/>
      <w:marRight w:val="0"/>
      <w:marTop w:val="0"/>
      <w:marBottom w:val="0"/>
      <w:divBdr>
        <w:top w:val="none" w:sz="0" w:space="0" w:color="auto"/>
        <w:left w:val="none" w:sz="0" w:space="0" w:color="auto"/>
        <w:bottom w:val="none" w:sz="0" w:space="0" w:color="auto"/>
        <w:right w:val="none" w:sz="0" w:space="0" w:color="auto"/>
      </w:divBdr>
    </w:div>
    <w:div w:id="21331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80E5-8836-4791-801D-8EC430FF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3611</Words>
  <Characters>21667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MHK</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Agnieszka Gębis</cp:lastModifiedBy>
  <cp:revision>3</cp:revision>
  <cp:lastPrinted>2015-11-02T13:11:00Z</cp:lastPrinted>
  <dcterms:created xsi:type="dcterms:W3CDTF">2022-10-24T10:06:00Z</dcterms:created>
  <dcterms:modified xsi:type="dcterms:W3CDTF">2022-10-24T10:11:00Z</dcterms:modified>
</cp:coreProperties>
</file>