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E9B0" w14:textId="77777777" w:rsidR="002D2450" w:rsidRPr="00655B76" w:rsidRDefault="001A0DAE" w:rsidP="00655B76">
      <w:pPr>
        <w:shd w:val="clear" w:color="auto" w:fill="BDD6EE"/>
        <w:tabs>
          <w:tab w:val="left" w:pos="284"/>
        </w:tabs>
        <w:rPr>
          <w:rFonts w:ascii="Calibri" w:eastAsia="Calibri" w:hAnsi="Calibri" w:cs="Calibri"/>
          <w:b/>
          <w:bCs/>
          <w:sz w:val="28"/>
          <w:szCs w:val="28"/>
        </w:rPr>
      </w:pPr>
      <w:r w:rsidRPr="00655B76">
        <w:rPr>
          <w:rFonts w:ascii="Calibri" w:hAnsi="Calibri"/>
          <w:b/>
          <w:bCs/>
          <w:sz w:val="28"/>
          <w:szCs w:val="28"/>
        </w:rPr>
        <w:t>SPECYFIKACJA WARUNKÓW ZAMÓWIENIA</w:t>
      </w:r>
    </w:p>
    <w:p w14:paraId="624FD748" w14:textId="77777777" w:rsidR="002D2450" w:rsidRPr="004008B6" w:rsidRDefault="001A0DAE" w:rsidP="00FC6804">
      <w:pPr>
        <w:shd w:val="clear" w:color="auto" w:fill="BDD6EE"/>
        <w:tabs>
          <w:tab w:val="left" w:pos="284"/>
        </w:tabs>
        <w:rPr>
          <w:rFonts w:ascii="Calibri" w:eastAsia="Calibri" w:hAnsi="Calibri" w:cs="Calibri"/>
          <w:b/>
          <w:bCs/>
        </w:rPr>
      </w:pPr>
      <w:r w:rsidRPr="004008B6">
        <w:rPr>
          <w:rFonts w:ascii="Calibri" w:hAnsi="Calibri"/>
          <w:b/>
          <w:bCs/>
        </w:rPr>
        <w:t>(dalej w skrócie SWZ)</w:t>
      </w:r>
    </w:p>
    <w:p w14:paraId="2C02D6E6" w14:textId="6F55F54F" w:rsidR="002D2450" w:rsidRPr="004008B6" w:rsidRDefault="00CD37AE" w:rsidP="00FC6804">
      <w:pPr>
        <w:shd w:val="clear" w:color="auto" w:fill="BDD6EE"/>
        <w:tabs>
          <w:tab w:val="left" w:pos="284"/>
        </w:tabs>
        <w:rPr>
          <w:rFonts w:ascii="Calibri" w:eastAsia="Calibri" w:hAnsi="Calibri" w:cs="Calibri"/>
          <w:b/>
          <w:bCs/>
        </w:rPr>
      </w:pPr>
      <w:r w:rsidRPr="004008B6">
        <w:rPr>
          <w:rFonts w:ascii="Calibri" w:hAnsi="Calibri"/>
          <w:b/>
          <w:bCs/>
        </w:rPr>
        <w:t>na dostawę mebli i wyposażenia dla budynku Teatralnego Instytutu Młodych Teatru Ludowego w Krakowie</w:t>
      </w:r>
      <w:r w:rsidR="001A0DAE" w:rsidRPr="004008B6">
        <w:rPr>
          <w:rFonts w:ascii="Calibri" w:hAnsi="Calibri"/>
          <w:b/>
          <w:bCs/>
        </w:rPr>
        <w:t>.</w:t>
      </w:r>
    </w:p>
    <w:p w14:paraId="03FB050F" w14:textId="77777777" w:rsidR="002D2450" w:rsidRPr="004008B6" w:rsidRDefault="002D2450" w:rsidP="00FC6804">
      <w:pPr>
        <w:shd w:val="clear" w:color="auto" w:fill="BDD6EE"/>
        <w:tabs>
          <w:tab w:val="left" w:pos="284"/>
        </w:tabs>
        <w:rPr>
          <w:rFonts w:ascii="Calibri" w:eastAsia="Calibri" w:hAnsi="Calibri" w:cs="Calibri"/>
          <w:b/>
          <w:bCs/>
        </w:rPr>
      </w:pPr>
    </w:p>
    <w:p w14:paraId="4FFDB936" w14:textId="77777777" w:rsidR="002D2450" w:rsidRPr="004008B6" w:rsidRDefault="002D2450" w:rsidP="00FC6804">
      <w:pPr>
        <w:widowControl/>
        <w:tabs>
          <w:tab w:val="left" w:pos="284"/>
        </w:tabs>
        <w:suppressAutoHyphens w:val="0"/>
        <w:jc w:val="left"/>
        <w:rPr>
          <w:rFonts w:ascii="Calibri" w:eastAsia="Calibri" w:hAnsi="Calibri" w:cs="Calibri"/>
          <w:b/>
          <w:bCs/>
          <w:color w:val="00000A"/>
          <w:sz w:val="22"/>
          <w:szCs w:val="22"/>
          <w:u w:color="00000A"/>
        </w:rPr>
      </w:pPr>
    </w:p>
    <w:p w14:paraId="53B71F43" w14:textId="77777777" w:rsidR="002D2450" w:rsidRPr="004008B6" w:rsidRDefault="001A0DAE" w:rsidP="00FC6804">
      <w:pPr>
        <w:widowControl/>
        <w:tabs>
          <w:tab w:val="left" w:pos="284"/>
        </w:tabs>
        <w:suppressAutoHyphens w:val="0"/>
        <w:jc w:val="left"/>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 xml:space="preserve">ROZDZIAŁ I. NAZWA ORAZ ADRES ZAMAWIAJĄCEGO. </w:t>
      </w:r>
    </w:p>
    <w:p w14:paraId="33373498" w14:textId="12B0C172" w:rsidR="002D2450" w:rsidRPr="004008B6" w:rsidRDefault="00591BC8"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Pr>
          <w:rFonts w:ascii="Calibri" w:hAnsi="Calibri"/>
          <w:color w:val="00000A"/>
          <w:sz w:val="22"/>
          <w:szCs w:val="22"/>
          <w:u w:color="00000A"/>
        </w:rPr>
        <w:t>1.</w:t>
      </w:r>
      <w:r>
        <w:rPr>
          <w:rFonts w:ascii="Calibri" w:hAnsi="Calibri"/>
          <w:color w:val="00000A"/>
          <w:sz w:val="22"/>
          <w:szCs w:val="22"/>
          <w:u w:color="00000A"/>
        </w:rPr>
        <w:tab/>
        <w:t>Teatr Ludowy</w:t>
      </w:r>
      <w:r w:rsidR="001A0DAE" w:rsidRPr="004008B6">
        <w:rPr>
          <w:rFonts w:ascii="Calibri" w:hAnsi="Calibri"/>
          <w:color w:val="00000A"/>
          <w:sz w:val="22"/>
          <w:szCs w:val="22"/>
          <w:u w:color="00000A"/>
        </w:rPr>
        <w:t>, osiedle Teatralne 34, 31-948 Kraków.</w:t>
      </w:r>
    </w:p>
    <w:p w14:paraId="67E96A3B"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2.</w:t>
      </w:r>
      <w:r w:rsidRPr="004008B6">
        <w:rPr>
          <w:rFonts w:ascii="Calibri" w:hAnsi="Calibri"/>
          <w:color w:val="00000A"/>
          <w:sz w:val="22"/>
          <w:szCs w:val="22"/>
          <w:u w:color="00000A"/>
        </w:rPr>
        <w:tab/>
        <w:t xml:space="preserve">Adres poczty elektronicznej e-mail: teatr@ludowy.pl  </w:t>
      </w:r>
    </w:p>
    <w:p w14:paraId="009D506D"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3.</w:t>
      </w:r>
      <w:r w:rsidRPr="004008B6">
        <w:rPr>
          <w:rFonts w:ascii="Calibri" w:hAnsi="Calibri"/>
          <w:color w:val="00000A"/>
          <w:sz w:val="22"/>
          <w:szCs w:val="22"/>
          <w:u w:color="00000A"/>
        </w:rPr>
        <w:tab/>
        <w:t>Adres strony internetowej Zamawiającego: https://www.ludowy.pl/</w:t>
      </w:r>
    </w:p>
    <w:p w14:paraId="2E2303CC" w14:textId="6D6A8260"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4.</w:t>
      </w:r>
      <w:r w:rsidRPr="004008B6">
        <w:rPr>
          <w:rFonts w:ascii="Calibri" w:hAnsi="Calibri"/>
          <w:color w:val="00000A"/>
          <w:sz w:val="22"/>
          <w:szCs w:val="22"/>
          <w:u w:color="00000A"/>
        </w:rPr>
        <w:tab/>
        <w:t>Telefon: 12 68 02 10</w:t>
      </w:r>
      <w:r w:rsidR="00CC5A9D">
        <w:rPr>
          <w:rFonts w:ascii="Calibri" w:hAnsi="Calibri"/>
          <w:color w:val="00000A"/>
          <w:sz w:val="22"/>
          <w:szCs w:val="22"/>
          <w:u w:color="00000A"/>
        </w:rPr>
        <w:t>0</w:t>
      </w:r>
    </w:p>
    <w:p w14:paraId="0A647086" w14:textId="0704F30B" w:rsidR="00592D8D" w:rsidRDefault="001A0DAE" w:rsidP="00FC6804">
      <w:pPr>
        <w:widowControl/>
        <w:tabs>
          <w:tab w:val="left" w:pos="142"/>
          <w:tab w:val="left" w:pos="284"/>
          <w:tab w:val="left" w:pos="360"/>
        </w:tabs>
        <w:suppressAutoHyphens w:val="0"/>
        <w:spacing w:line="259" w:lineRule="auto"/>
        <w:jc w:val="both"/>
        <w:rPr>
          <w:rFonts w:ascii="Calibri" w:hAnsi="Calibri"/>
          <w:color w:val="00000A"/>
          <w:sz w:val="22"/>
          <w:szCs w:val="22"/>
          <w:u w:color="00000A"/>
        </w:rPr>
      </w:pPr>
      <w:r w:rsidRPr="004008B6">
        <w:rPr>
          <w:rFonts w:ascii="Calibri" w:hAnsi="Calibri"/>
          <w:color w:val="00000A"/>
          <w:sz w:val="22"/>
          <w:szCs w:val="22"/>
          <w:u w:color="00000A"/>
        </w:rPr>
        <w:t>5.</w:t>
      </w:r>
      <w:r w:rsidRPr="004008B6">
        <w:rPr>
          <w:rFonts w:ascii="Calibri" w:hAnsi="Calibri"/>
          <w:color w:val="00000A"/>
          <w:sz w:val="22"/>
          <w:szCs w:val="22"/>
          <w:u w:color="00000A"/>
        </w:rPr>
        <w:tab/>
        <w:t xml:space="preserve">Adres strony  </w:t>
      </w:r>
      <w:r w:rsidR="00E62A88">
        <w:rPr>
          <w:rFonts w:ascii="Calibri" w:hAnsi="Calibri"/>
          <w:color w:val="00000A"/>
          <w:sz w:val="22"/>
          <w:szCs w:val="22"/>
          <w:u w:color="00000A"/>
        </w:rPr>
        <w:t xml:space="preserve">prowadzonego postępowania: </w:t>
      </w:r>
      <w:hyperlink r:id="rId8" w:history="1">
        <w:r w:rsidR="00C74744" w:rsidRPr="003065EB">
          <w:rPr>
            <w:rStyle w:val="Hipercze"/>
            <w:rFonts w:ascii="Calibri" w:hAnsi="Calibri"/>
            <w:sz w:val="22"/>
            <w:szCs w:val="22"/>
          </w:rPr>
          <w:t>https://ezamowienia.gov.pl/mp-client/tenders/ocds-148610-ad2adee7-d84e-11ed-b70f-ae2d9e28ec7b</w:t>
        </w:r>
      </w:hyperlink>
    </w:p>
    <w:p w14:paraId="1055644F" w14:textId="1780F7C6"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(link prowadzący bezpośrednio do widoku postępowania na Platformie e-Zamówienia).</w:t>
      </w:r>
    </w:p>
    <w:p w14:paraId="3F449B47" w14:textId="77777777" w:rsidR="00023053" w:rsidRDefault="001A0DAE" w:rsidP="00FC6804">
      <w:pPr>
        <w:widowControl/>
        <w:tabs>
          <w:tab w:val="left" w:pos="142"/>
          <w:tab w:val="left" w:pos="284"/>
          <w:tab w:val="left" w:pos="360"/>
        </w:tabs>
        <w:suppressAutoHyphens w:val="0"/>
        <w:spacing w:line="259" w:lineRule="auto"/>
        <w:jc w:val="both"/>
      </w:pPr>
      <w:r w:rsidRPr="004008B6">
        <w:rPr>
          <w:rFonts w:ascii="Calibri" w:hAnsi="Calibri"/>
          <w:color w:val="00000A"/>
          <w:sz w:val="22"/>
          <w:szCs w:val="22"/>
          <w:u w:color="00000A"/>
        </w:rPr>
        <w:t>6.</w:t>
      </w:r>
      <w:r w:rsidRPr="004008B6">
        <w:rPr>
          <w:rFonts w:ascii="Calibri" w:hAnsi="Calibri"/>
          <w:color w:val="00000A"/>
          <w:sz w:val="22"/>
          <w:szCs w:val="22"/>
          <w:u w:color="00000A"/>
        </w:rPr>
        <w:tab/>
        <w:t>Adres strony internetowej, na której udostępniane będą zmiany i wyjaśnienia treści SWZ oraz inne dokumenty zamówienia bezpośrednio związane z postępowanie</w:t>
      </w:r>
      <w:r w:rsidR="00E62A88">
        <w:rPr>
          <w:rFonts w:ascii="Calibri" w:hAnsi="Calibri"/>
          <w:color w:val="00000A"/>
          <w:sz w:val="22"/>
          <w:szCs w:val="22"/>
          <w:u w:color="00000A"/>
        </w:rPr>
        <w:t>m o udzielenie zamówienia:</w:t>
      </w:r>
      <w:r w:rsidR="00E62A88" w:rsidRPr="00E62A88">
        <w:t xml:space="preserve"> </w:t>
      </w:r>
    </w:p>
    <w:p w14:paraId="76A28315" w14:textId="40C576D0" w:rsidR="00C74744" w:rsidRPr="00C74744" w:rsidRDefault="00000000" w:rsidP="00FC6804">
      <w:pPr>
        <w:widowControl/>
        <w:tabs>
          <w:tab w:val="left" w:pos="142"/>
          <w:tab w:val="left" w:pos="284"/>
          <w:tab w:val="left" w:pos="360"/>
        </w:tabs>
        <w:suppressAutoHyphens w:val="0"/>
        <w:spacing w:line="259" w:lineRule="auto"/>
        <w:jc w:val="both"/>
        <w:rPr>
          <w:rFonts w:ascii="Calibri" w:hAnsi="Calibri" w:cs="Calibri"/>
          <w:sz w:val="22"/>
          <w:szCs w:val="22"/>
        </w:rPr>
      </w:pPr>
      <w:hyperlink r:id="rId9" w:history="1">
        <w:r w:rsidR="00C74744" w:rsidRPr="00C74744">
          <w:rPr>
            <w:rStyle w:val="Hipercze"/>
            <w:rFonts w:ascii="Calibri" w:hAnsi="Calibri" w:cs="Calibri"/>
            <w:sz w:val="22"/>
            <w:szCs w:val="22"/>
          </w:rPr>
          <w:t>https://ezamowienia.gov.pl/mp-client/tenders/ocds-148610-ad2adee7-d84e-11ed-b70f-ae2d9e28ec7b</w:t>
        </w:r>
      </w:hyperlink>
    </w:p>
    <w:p w14:paraId="36F5D659" w14:textId="1EC9D031"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4008B6">
        <w:rPr>
          <w:rFonts w:ascii="Calibri" w:hAnsi="Calibri"/>
          <w:color w:val="00000A"/>
          <w:sz w:val="22"/>
          <w:szCs w:val="22"/>
          <w:u w:color="00000A"/>
        </w:rPr>
        <w:t>(link prowadzący bezpośrednio do widoku postępowania na Platformie e-Zamówienia).</w:t>
      </w:r>
    </w:p>
    <w:p w14:paraId="102CD38A" w14:textId="77777777" w:rsidR="002D2450" w:rsidRPr="004008B6" w:rsidRDefault="002D2450"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p>
    <w:p w14:paraId="22BBFD99" w14:textId="77777777" w:rsidR="002D2450" w:rsidRPr="004008B6" w:rsidRDefault="001A0DAE" w:rsidP="00FC6804">
      <w:pPr>
        <w:widowControl/>
        <w:tabs>
          <w:tab w:val="left" w:pos="142"/>
          <w:tab w:val="left" w:pos="284"/>
          <w:tab w:val="left" w:pos="360"/>
        </w:tabs>
        <w:suppressAutoHyphens w:val="0"/>
        <w:spacing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ROZDZIAŁ II</w:t>
      </w:r>
      <w:r w:rsidRPr="004008B6">
        <w:rPr>
          <w:rFonts w:ascii="Calibri" w:hAnsi="Calibri"/>
          <w:color w:val="00000A"/>
          <w:sz w:val="22"/>
          <w:szCs w:val="22"/>
          <w:u w:color="00000A"/>
        </w:rPr>
        <w:t xml:space="preserve">. </w:t>
      </w:r>
      <w:r w:rsidRPr="004008B6">
        <w:rPr>
          <w:rFonts w:ascii="Calibri" w:hAnsi="Calibri"/>
          <w:b/>
          <w:bCs/>
          <w:color w:val="00000A"/>
          <w:sz w:val="22"/>
          <w:szCs w:val="22"/>
          <w:u w:color="00000A"/>
        </w:rPr>
        <w:t xml:space="preserve">TRYB UDZIELENIA ZAMÓWIENIA. </w:t>
      </w:r>
    </w:p>
    <w:p w14:paraId="20FC8D5B" w14:textId="2A18918A"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Postępowanie o udzielenie zamówienia publicznego, którego dotyczy niniejsza Specyfikacja Warunków Zamówienia, zwana dalej „SWZ”, prowadzone jest w trybie przetargu nieograniczonego, o wartości szacunkowej powyżej progów unijnych, w oparciu o przepisy ustawy z dnia 11 września 2019r. Prawo zamówień publicznych (tekst jednolity: Dziennik Ustaw z 2022</w:t>
      </w:r>
      <w:r w:rsidR="00CC5A9D">
        <w:rPr>
          <w:color w:val="00000A"/>
          <w:u w:color="00000A"/>
        </w:rPr>
        <w:t xml:space="preserve"> </w:t>
      </w:r>
      <w:r w:rsidRPr="004008B6">
        <w:rPr>
          <w:color w:val="00000A"/>
          <w:u w:color="00000A"/>
        </w:rPr>
        <w:t xml:space="preserve">r., poz. 1710 z </w:t>
      </w:r>
      <w:proofErr w:type="spellStart"/>
      <w:r w:rsidRPr="004008B6">
        <w:rPr>
          <w:color w:val="00000A"/>
          <w:u w:color="00000A"/>
        </w:rPr>
        <w:t>późn</w:t>
      </w:r>
      <w:proofErr w:type="spellEnd"/>
      <w:r w:rsidRPr="004008B6">
        <w:rPr>
          <w:color w:val="00000A"/>
          <w:u w:color="00000A"/>
        </w:rPr>
        <w:t xml:space="preserve">. zm., dalej w skrócie </w:t>
      </w:r>
      <w:proofErr w:type="spellStart"/>
      <w:r w:rsidRPr="004008B6">
        <w:rPr>
          <w:color w:val="00000A"/>
          <w:u w:color="00000A"/>
        </w:rPr>
        <w:t>Pzp</w:t>
      </w:r>
      <w:proofErr w:type="spellEnd"/>
      <w:r w:rsidRPr="004008B6">
        <w:rPr>
          <w:color w:val="00000A"/>
          <w:u w:color="00000A"/>
        </w:rPr>
        <w:t xml:space="preserve"> lub ustawa </w:t>
      </w:r>
      <w:proofErr w:type="spellStart"/>
      <w:r w:rsidRPr="004008B6">
        <w:rPr>
          <w:color w:val="00000A"/>
          <w:u w:color="00000A"/>
        </w:rPr>
        <w:t>Pzp</w:t>
      </w:r>
      <w:proofErr w:type="spellEnd"/>
      <w:r w:rsidRPr="004008B6">
        <w:rPr>
          <w:color w:val="00000A"/>
          <w:u w:color="00000A"/>
        </w:rPr>
        <w:t xml:space="preserve">). </w:t>
      </w:r>
    </w:p>
    <w:p w14:paraId="13C7AD6F"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Postępowanie prowadzone jest przez komisję przetargową powołaną do przeprowadzenia niniejszego postępowania o udzielenie zamówienia publicznego.</w:t>
      </w:r>
    </w:p>
    <w:p w14:paraId="6E5538D6" w14:textId="0F491ABA"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 xml:space="preserve">Do czynności podejmowanych przez Zamawiającego i Wykonawców w postępowaniu o udzielenie zamówienia stosuje się przepisy powołanej ustawy </w:t>
      </w:r>
      <w:proofErr w:type="spellStart"/>
      <w:r w:rsidRPr="004008B6">
        <w:rPr>
          <w:color w:val="00000A"/>
          <w:u w:color="00000A"/>
        </w:rPr>
        <w:t>Pzp</w:t>
      </w:r>
      <w:proofErr w:type="spellEnd"/>
      <w:r w:rsidRPr="004008B6">
        <w:rPr>
          <w:color w:val="00000A"/>
          <w:u w:color="00000A"/>
        </w:rPr>
        <w:t xml:space="preserve"> oraz aktów wykonawczych wydanych na jej podstawie, a w sprawach nieuregulowanych przepisy ustawy z dnia 23 kwietnia 1964</w:t>
      </w:r>
      <w:r w:rsidR="00820BC3">
        <w:rPr>
          <w:color w:val="00000A"/>
          <w:u w:color="00000A"/>
        </w:rPr>
        <w:t xml:space="preserve"> </w:t>
      </w:r>
      <w:r w:rsidRPr="004008B6">
        <w:rPr>
          <w:color w:val="00000A"/>
          <w:u w:color="00000A"/>
        </w:rPr>
        <w:t>r. Kodeks cywilny (tekst jednolity: Dziennik Ustaw z 2022</w:t>
      </w:r>
      <w:r w:rsidR="00820BC3">
        <w:rPr>
          <w:color w:val="00000A"/>
          <w:u w:color="00000A"/>
        </w:rPr>
        <w:t xml:space="preserve"> </w:t>
      </w:r>
      <w:r w:rsidRPr="004008B6">
        <w:rPr>
          <w:color w:val="00000A"/>
          <w:u w:color="00000A"/>
        </w:rPr>
        <w:t xml:space="preserve">r., poz. 1360 z </w:t>
      </w:r>
      <w:proofErr w:type="spellStart"/>
      <w:r w:rsidRPr="004008B6">
        <w:rPr>
          <w:color w:val="00000A"/>
          <w:u w:color="00000A"/>
        </w:rPr>
        <w:t>późn</w:t>
      </w:r>
      <w:proofErr w:type="spellEnd"/>
      <w:r w:rsidRPr="004008B6">
        <w:rPr>
          <w:color w:val="00000A"/>
          <w:u w:color="00000A"/>
        </w:rPr>
        <w:t>. zm.).</w:t>
      </w:r>
    </w:p>
    <w:p w14:paraId="56726ED0"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W związku z pełną elektronizacją zamówień publicznych Zamawiający zawiadamia i zwraca uwagę, iż komunikacja w postępowaniach o udzielenie zamówień publicznych odbywa się przy użyciu komunikacji elektronicznej zgodnie z zapisami niniejszej SWZ.</w:t>
      </w:r>
    </w:p>
    <w:p w14:paraId="7F12122D" w14:textId="43F1026E" w:rsidR="002D2450" w:rsidRPr="004008B6" w:rsidRDefault="007F3372" w:rsidP="00FC6804">
      <w:pPr>
        <w:pStyle w:val="Akapitzlist"/>
        <w:numPr>
          <w:ilvl w:val="1"/>
          <w:numId w:val="3"/>
        </w:numPr>
        <w:spacing w:after="0"/>
        <w:ind w:left="0" w:firstLine="0"/>
        <w:jc w:val="both"/>
        <w:rPr>
          <w:color w:val="00000A"/>
        </w:rPr>
      </w:pPr>
      <w:r>
        <w:rPr>
          <w:color w:val="00000A"/>
          <w:u w:color="00000A"/>
        </w:rPr>
        <w:t xml:space="preserve"> </w:t>
      </w:r>
      <w:r w:rsidR="001A0DAE" w:rsidRPr="004008B6">
        <w:rPr>
          <w:color w:val="00000A"/>
          <w:u w:color="00000A"/>
        </w:rPr>
        <w:t xml:space="preserve">Zamawiający przewiduje zastosowanie tzw. procedury odwróconej, o której mowa w art. 139 ust. 1 ustawy </w:t>
      </w:r>
      <w:proofErr w:type="spellStart"/>
      <w:r w:rsidR="001A0DAE" w:rsidRPr="004008B6">
        <w:rPr>
          <w:color w:val="00000A"/>
          <w:u w:color="00000A"/>
        </w:rPr>
        <w:t>Pzp</w:t>
      </w:r>
      <w:proofErr w:type="spellEnd"/>
      <w:r w:rsidR="001A0DAE" w:rsidRPr="004008B6">
        <w:rPr>
          <w:color w:val="00000A"/>
          <w:u w:color="00000A"/>
        </w:rPr>
        <w:t xml:space="preserve">, tj. Zamawiający najpierw dokona badania i oceny ofert, a następnie dokona kwalifikacji podmiotowej Wykonawcy, którego oferta została najwyżej oceniona, w zakresie braku podstaw wykluczenia oraz spełniania warunków udziału w postępowaniu i nie wymaga złożenia wraz z ofertą oświadczenia, o którym mowa w art. 125 ust. 1 ustawy </w:t>
      </w:r>
      <w:proofErr w:type="spellStart"/>
      <w:r w:rsidR="001A0DAE" w:rsidRPr="004008B6">
        <w:rPr>
          <w:color w:val="00000A"/>
          <w:u w:color="00000A"/>
        </w:rPr>
        <w:t>Pzp</w:t>
      </w:r>
      <w:proofErr w:type="spellEnd"/>
      <w:r w:rsidR="001A0DAE" w:rsidRPr="004008B6">
        <w:rPr>
          <w:color w:val="00000A"/>
          <w:u w:color="00000A"/>
        </w:rPr>
        <w:t>, to znaczy Jednolitego Europejskiego Dokumentu Zamówienia (ESPD), jak i innych oświadczeń oraz dokumentów potwierdzających brak podstaw do wykluczenia i spełniania warunków udziału w postępowaniu, czyli oświadczeń i dokumentów podmiotowych.</w:t>
      </w:r>
    </w:p>
    <w:p w14:paraId="735048C6"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t xml:space="preserve">Rodzaj zamówienia: </w:t>
      </w:r>
      <w:r w:rsidRPr="004008B6">
        <w:rPr>
          <w:b/>
          <w:bCs/>
          <w:color w:val="00000A"/>
          <w:u w:color="00000A"/>
        </w:rPr>
        <w:t>dostawy</w:t>
      </w:r>
      <w:r w:rsidRPr="004008B6">
        <w:rPr>
          <w:color w:val="00000A"/>
          <w:u w:color="00000A"/>
        </w:rPr>
        <w:t xml:space="preserve">. </w:t>
      </w:r>
    </w:p>
    <w:p w14:paraId="6A04BAA7" w14:textId="77777777" w:rsidR="002D2450" w:rsidRPr="004008B6" w:rsidRDefault="001A0DAE" w:rsidP="00FC6804">
      <w:pPr>
        <w:pStyle w:val="Akapitzlist"/>
        <w:numPr>
          <w:ilvl w:val="1"/>
          <w:numId w:val="2"/>
        </w:numPr>
        <w:tabs>
          <w:tab w:val="left" w:pos="284"/>
        </w:tabs>
        <w:spacing w:after="0"/>
        <w:ind w:left="0" w:firstLine="0"/>
        <w:jc w:val="both"/>
        <w:rPr>
          <w:color w:val="00000A"/>
        </w:rPr>
      </w:pPr>
      <w:r w:rsidRPr="004008B6">
        <w:rPr>
          <w:color w:val="00000A"/>
          <w:u w:color="00000A"/>
        </w:rPr>
        <w:lastRenderedPageBreak/>
        <w:t xml:space="preserve">Zgodnie z art. 257 ustawy </w:t>
      </w:r>
      <w:proofErr w:type="spellStart"/>
      <w:r w:rsidRPr="004008B6">
        <w:rPr>
          <w:color w:val="00000A"/>
          <w:u w:color="00000A"/>
        </w:rPr>
        <w:t>Pzp</w:t>
      </w:r>
      <w:proofErr w:type="spellEnd"/>
      <w:r w:rsidRPr="004008B6">
        <w:rPr>
          <w:color w:val="00000A"/>
          <w:u w:color="00000A"/>
        </w:rPr>
        <w:t>, Zamawiający przewiduje możliwość unieważnienia przedmiotowego postępowania, jeżeli środki publiczne, które Zamawiający zamierzał przeznaczyć na sfinansowanie zamówienia, nie zostały mu przyznane.</w:t>
      </w:r>
    </w:p>
    <w:p w14:paraId="1E18729E" w14:textId="5CF131D1" w:rsidR="002D2450" w:rsidRPr="00655B76" w:rsidRDefault="00EB5712" w:rsidP="00CC5A9D">
      <w:pPr>
        <w:widowControl/>
        <w:numPr>
          <w:ilvl w:val="1"/>
          <w:numId w:val="4"/>
        </w:numPr>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 Zamawiający nie przewiduje zwrotu kosztów udziału w postępowaniu.</w:t>
      </w:r>
    </w:p>
    <w:p w14:paraId="52FD2369" w14:textId="223DD197" w:rsidR="00AA0712" w:rsidRPr="00C90288" w:rsidRDefault="00EA0773" w:rsidP="00AA0712">
      <w:pPr>
        <w:widowControl/>
        <w:numPr>
          <w:ilvl w:val="1"/>
          <w:numId w:val="4"/>
        </w:numPr>
        <w:suppressAutoHyphens w:val="0"/>
        <w:spacing w:line="259" w:lineRule="auto"/>
        <w:ind w:left="0" w:firstLine="0"/>
        <w:jc w:val="both"/>
        <w:rPr>
          <w:rFonts w:ascii="Calibri" w:hAnsi="Calibri"/>
          <w:color w:val="00000A"/>
          <w:sz w:val="22"/>
          <w:szCs w:val="22"/>
        </w:rPr>
      </w:pPr>
      <w:r>
        <w:rPr>
          <w:rFonts w:ascii="Calibri" w:hAnsi="Calibri"/>
          <w:color w:val="00000A"/>
          <w:sz w:val="22"/>
          <w:szCs w:val="22"/>
          <w:u w:color="00000A"/>
        </w:rPr>
        <w:t xml:space="preserve"> Numer postępowania</w:t>
      </w:r>
      <w:r w:rsidR="00655B76">
        <w:rPr>
          <w:rFonts w:ascii="Calibri" w:hAnsi="Calibri"/>
          <w:color w:val="00000A"/>
          <w:sz w:val="22"/>
          <w:szCs w:val="22"/>
          <w:u w:color="00000A"/>
        </w:rPr>
        <w:t xml:space="preserve">: </w:t>
      </w:r>
      <w:r w:rsidR="009718C4">
        <w:rPr>
          <w:rFonts w:ascii="Calibri" w:hAnsi="Calibri"/>
          <w:color w:val="00000A"/>
          <w:sz w:val="22"/>
          <w:szCs w:val="22"/>
          <w:u w:color="00000A"/>
        </w:rPr>
        <w:t>DS-Z-271-8/23</w:t>
      </w:r>
    </w:p>
    <w:p w14:paraId="0A4663DD" w14:textId="77777777" w:rsidR="00C90288" w:rsidRPr="009718C4" w:rsidRDefault="00C90288" w:rsidP="00C90288">
      <w:pPr>
        <w:widowControl/>
        <w:tabs>
          <w:tab w:val="left" w:pos="142"/>
          <w:tab w:val="left" w:pos="284"/>
          <w:tab w:val="left" w:pos="360"/>
        </w:tabs>
        <w:suppressAutoHyphens w:val="0"/>
        <w:spacing w:line="259" w:lineRule="auto"/>
        <w:jc w:val="both"/>
        <w:rPr>
          <w:rFonts w:ascii="Calibri" w:hAnsi="Calibri"/>
          <w:color w:val="00000A"/>
          <w:sz w:val="22"/>
          <w:szCs w:val="22"/>
        </w:rPr>
      </w:pPr>
    </w:p>
    <w:p w14:paraId="2AF1D537" w14:textId="77777777" w:rsidR="002D2450" w:rsidRPr="004008B6" w:rsidRDefault="001A0DAE" w:rsidP="00C0521B">
      <w:pPr>
        <w:widowControl/>
        <w:tabs>
          <w:tab w:val="left" w:pos="284"/>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ROZDZIAŁ III. OPIS PRZEDMIOTU ZAMÓWIENIA.</w:t>
      </w:r>
    </w:p>
    <w:p w14:paraId="1A8D7334" w14:textId="33A90144" w:rsidR="002D2450" w:rsidRPr="00604BAF" w:rsidRDefault="001A0DAE" w:rsidP="004E5BCE">
      <w:pPr>
        <w:pStyle w:val="Akapitzlist"/>
        <w:numPr>
          <w:ilvl w:val="0"/>
          <w:numId w:val="6"/>
        </w:numPr>
        <w:tabs>
          <w:tab w:val="left" w:pos="284"/>
        </w:tabs>
        <w:spacing w:after="0"/>
        <w:ind w:left="0" w:firstLine="0"/>
        <w:jc w:val="both"/>
      </w:pPr>
      <w:r w:rsidRPr="00604BAF">
        <w:rPr>
          <w:rStyle w:val="BrakA"/>
        </w:rPr>
        <w:t>Przedmiotem postępowania i zam</w:t>
      </w:r>
      <w:r w:rsidRPr="00604BAF">
        <w:t>ó</w:t>
      </w:r>
      <w:r w:rsidRPr="00604BAF">
        <w:rPr>
          <w:rStyle w:val="BrakA"/>
        </w:rPr>
        <w:t xml:space="preserve">wienia jest </w:t>
      </w:r>
      <w:bookmarkStart w:id="0" w:name="_Hlk125036755"/>
      <w:r w:rsidRPr="00604BAF">
        <w:rPr>
          <w:b/>
          <w:bCs/>
        </w:rPr>
        <w:t xml:space="preserve">dostawa </w:t>
      </w:r>
      <w:r w:rsidR="00EB5712" w:rsidRPr="00604BAF">
        <w:rPr>
          <w:b/>
          <w:bCs/>
        </w:rPr>
        <w:t xml:space="preserve">mebli i </w:t>
      </w:r>
      <w:r w:rsidRPr="00604BAF">
        <w:rPr>
          <w:b/>
          <w:bCs/>
        </w:rPr>
        <w:t xml:space="preserve">wyposażenia </w:t>
      </w:r>
      <w:r w:rsidR="00EB5712" w:rsidRPr="00604BAF">
        <w:rPr>
          <w:b/>
          <w:bCs/>
        </w:rPr>
        <w:t xml:space="preserve">dla </w:t>
      </w:r>
      <w:r w:rsidRPr="00604BAF">
        <w:rPr>
          <w:b/>
          <w:bCs/>
        </w:rPr>
        <w:t>budynku</w:t>
      </w:r>
      <w:r w:rsidR="00EB5712" w:rsidRPr="00604BAF">
        <w:rPr>
          <w:b/>
          <w:bCs/>
        </w:rPr>
        <w:t xml:space="preserve"> Teatralnego Instytutu Młodych </w:t>
      </w:r>
      <w:r w:rsidRPr="00604BAF">
        <w:rPr>
          <w:b/>
          <w:bCs/>
        </w:rPr>
        <w:t>Teatru Ludowego w Krakowie</w:t>
      </w:r>
      <w:bookmarkEnd w:id="0"/>
      <w:r w:rsidRPr="00604BAF">
        <w:rPr>
          <w:rStyle w:val="BrakA"/>
        </w:rPr>
        <w:t xml:space="preserve">. Obiekt </w:t>
      </w:r>
      <w:r w:rsidR="00EB5712" w:rsidRPr="00604BAF">
        <w:rPr>
          <w:rStyle w:val="BrakA"/>
        </w:rPr>
        <w:t xml:space="preserve">powstał po modernizacji oraz przebudowie </w:t>
      </w:r>
      <w:r w:rsidR="00CC5A9D">
        <w:rPr>
          <w:rStyle w:val="BrakA"/>
        </w:rPr>
        <w:t xml:space="preserve">istniejącego budynku </w:t>
      </w:r>
      <w:proofErr w:type="spellStart"/>
      <w:r w:rsidR="00CC5A9D">
        <w:rPr>
          <w:rStyle w:val="BrakA"/>
        </w:rPr>
        <w:t>administarcyjno</w:t>
      </w:r>
      <w:proofErr w:type="spellEnd"/>
      <w:r w:rsidR="00CC5A9D">
        <w:rPr>
          <w:rStyle w:val="BrakA"/>
        </w:rPr>
        <w:t xml:space="preserve">-gospodarczego </w:t>
      </w:r>
      <w:r w:rsidR="00EB5712" w:rsidRPr="00604BAF">
        <w:rPr>
          <w:rStyle w:val="BrakA"/>
        </w:rPr>
        <w:t xml:space="preserve">i </w:t>
      </w:r>
      <w:r w:rsidRPr="00604BAF">
        <w:rPr>
          <w:rStyle w:val="BrakA"/>
        </w:rPr>
        <w:t>zawiera w sobie następujące części funkcjonalne: kawiarnia, pomieszczeni</w:t>
      </w:r>
      <w:r w:rsidR="00EB5712" w:rsidRPr="00604BAF">
        <w:rPr>
          <w:rStyle w:val="BrakA"/>
        </w:rPr>
        <w:t>a</w:t>
      </w:r>
      <w:r w:rsidRPr="00604BAF">
        <w:rPr>
          <w:rStyle w:val="BrakA"/>
        </w:rPr>
        <w:t xml:space="preserve"> związane z funkcją teatru (</w:t>
      </w:r>
      <w:r w:rsidR="00EB5712" w:rsidRPr="00604BAF">
        <w:rPr>
          <w:rStyle w:val="BrakA"/>
        </w:rPr>
        <w:t xml:space="preserve">m.in. </w:t>
      </w:r>
      <w:r w:rsidRPr="00604BAF">
        <w:rPr>
          <w:rStyle w:val="BrakA"/>
        </w:rPr>
        <w:t>garderoby,</w:t>
      </w:r>
      <w:r w:rsidR="00EB5712" w:rsidRPr="00604BAF">
        <w:rPr>
          <w:rStyle w:val="BrakA"/>
        </w:rPr>
        <w:t xml:space="preserve"> rekwizytornie, magazyny,</w:t>
      </w:r>
      <w:r w:rsidRPr="00604BAF">
        <w:rPr>
          <w:rStyle w:val="BrakA"/>
        </w:rPr>
        <w:t xml:space="preserve"> </w:t>
      </w:r>
      <w:r w:rsidR="00EB5712" w:rsidRPr="00604BAF">
        <w:rPr>
          <w:rStyle w:val="BrakA"/>
        </w:rPr>
        <w:t xml:space="preserve">szatnie, </w:t>
      </w:r>
      <w:proofErr w:type="spellStart"/>
      <w:r w:rsidR="00EB5712" w:rsidRPr="00604BAF">
        <w:rPr>
          <w:rStyle w:val="BrakA"/>
        </w:rPr>
        <w:t>foyer</w:t>
      </w:r>
      <w:proofErr w:type="spellEnd"/>
      <w:r w:rsidR="00EB5712" w:rsidRPr="00604BAF">
        <w:rPr>
          <w:rStyle w:val="BrakA"/>
        </w:rPr>
        <w:t>, kasa</w:t>
      </w:r>
      <w:r w:rsidRPr="00604BAF">
        <w:rPr>
          <w:rStyle w:val="BrakA"/>
        </w:rPr>
        <w:t xml:space="preserve">), pomieszczenia biurowe, pokoje gościnne, pomieszczenia pomocnicze. </w:t>
      </w:r>
    </w:p>
    <w:p w14:paraId="3F894BA9" w14:textId="46276481" w:rsidR="002D2450" w:rsidRPr="00604BAF" w:rsidRDefault="001A0DAE" w:rsidP="004E5BCE">
      <w:pPr>
        <w:pStyle w:val="Akapitzlist"/>
        <w:numPr>
          <w:ilvl w:val="0"/>
          <w:numId w:val="7"/>
        </w:numPr>
        <w:tabs>
          <w:tab w:val="left" w:pos="284"/>
        </w:tabs>
        <w:spacing w:after="0"/>
        <w:ind w:left="0" w:firstLine="0"/>
        <w:jc w:val="both"/>
      </w:pPr>
      <w:bookmarkStart w:id="1" w:name="_Hlk125039450"/>
      <w:r w:rsidRPr="00604BAF">
        <w:rPr>
          <w:rStyle w:val="BrakA"/>
        </w:rPr>
        <w:t>Przedmiot zam</w:t>
      </w:r>
      <w:r w:rsidRPr="00604BAF">
        <w:t>ó</w:t>
      </w:r>
      <w:r w:rsidRPr="00604BAF">
        <w:rPr>
          <w:rStyle w:val="BrakA"/>
        </w:rPr>
        <w:t xml:space="preserve">wienia obejmuje </w:t>
      </w:r>
      <w:r w:rsidR="00EB5712" w:rsidRPr="00604BAF">
        <w:rPr>
          <w:rStyle w:val="BrakA"/>
        </w:rPr>
        <w:t>dostawę mebli wykonywan</w:t>
      </w:r>
      <w:r w:rsidR="004B6AC2" w:rsidRPr="00604BAF">
        <w:rPr>
          <w:rStyle w:val="BrakA"/>
        </w:rPr>
        <w:t>ych</w:t>
      </w:r>
      <w:r w:rsidR="00EB5712" w:rsidRPr="00604BAF">
        <w:rPr>
          <w:rStyle w:val="BrakA"/>
        </w:rPr>
        <w:t xml:space="preserve"> na wymiar do konkretnych przestrzeni i miejsc, w tym mi. in. </w:t>
      </w:r>
      <w:r w:rsidR="004B6AC2" w:rsidRPr="00604BAF">
        <w:rPr>
          <w:rStyle w:val="BrakA"/>
        </w:rPr>
        <w:t>m</w:t>
      </w:r>
      <w:r w:rsidR="00EB5712" w:rsidRPr="00604BAF">
        <w:rPr>
          <w:rStyle w:val="BrakA"/>
        </w:rPr>
        <w:t>eble</w:t>
      </w:r>
      <w:r w:rsidR="004B6AC2" w:rsidRPr="00604BAF">
        <w:rPr>
          <w:rStyle w:val="BrakA"/>
        </w:rPr>
        <w:t xml:space="preserve"> do zabudowy wraz z montażem</w:t>
      </w:r>
      <w:r w:rsidR="00EB5712" w:rsidRPr="00604BAF">
        <w:rPr>
          <w:rStyle w:val="BrakA"/>
        </w:rPr>
        <w:t xml:space="preserve"> sprzęt</w:t>
      </w:r>
      <w:r w:rsidR="004B6AC2" w:rsidRPr="00604BAF">
        <w:rPr>
          <w:rStyle w:val="BrakA"/>
        </w:rPr>
        <w:t>u</w:t>
      </w:r>
      <w:r w:rsidR="00EB5712" w:rsidRPr="00604BAF">
        <w:rPr>
          <w:rStyle w:val="BrakA"/>
        </w:rPr>
        <w:t xml:space="preserve"> RTV </w:t>
      </w:r>
      <w:r w:rsidR="004B6AC2" w:rsidRPr="00604BAF">
        <w:rPr>
          <w:rStyle w:val="BrakA"/>
        </w:rPr>
        <w:t xml:space="preserve">i </w:t>
      </w:r>
      <w:r w:rsidR="00EB5712" w:rsidRPr="00604BAF">
        <w:rPr>
          <w:rStyle w:val="BrakA"/>
        </w:rPr>
        <w:t>AGD</w:t>
      </w:r>
      <w:r w:rsidR="004B6AC2" w:rsidRPr="00604BAF">
        <w:rPr>
          <w:rStyle w:val="BrakA"/>
        </w:rPr>
        <w:t xml:space="preserve"> (sprzęt stanowi dostawę inwestorską), a także dostawę </w:t>
      </w:r>
      <w:r w:rsidRPr="00604BAF">
        <w:rPr>
          <w:rStyle w:val="BrakA"/>
        </w:rPr>
        <w:t>wyposażeni</w:t>
      </w:r>
      <w:r w:rsidR="004B6AC2" w:rsidRPr="00604BAF">
        <w:rPr>
          <w:rStyle w:val="BrakA"/>
        </w:rPr>
        <w:t>a meblowego</w:t>
      </w:r>
      <w:r w:rsidRPr="00604BAF">
        <w:rPr>
          <w:rStyle w:val="BrakA"/>
        </w:rPr>
        <w:t xml:space="preserve"> z zakupu</w:t>
      </w:r>
      <w:bookmarkEnd w:id="1"/>
      <w:r w:rsidRPr="00604BAF">
        <w:rPr>
          <w:rStyle w:val="BrakA"/>
        </w:rPr>
        <w:t xml:space="preserve">. </w:t>
      </w:r>
    </w:p>
    <w:p w14:paraId="11286DF6" w14:textId="67201CD8" w:rsidR="002D2450" w:rsidRDefault="001A0DAE" w:rsidP="00EC6445">
      <w:pPr>
        <w:pStyle w:val="Akapitzlist"/>
        <w:numPr>
          <w:ilvl w:val="0"/>
          <w:numId w:val="7"/>
        </w:numPr>
        <w:tabs>
          <w:tab w:val="left" w:pos="284"/>
        </w:tabs>
        <w:spacing w:after="0"/>
        <w:ind w:left="0" w:firstLine="0"/>
        <w:jc w:val="both"/>
        <w:rPr>
          <w:rStyle w:val="BrakA"/>
        </w:rPr>
      </w:pPr>
      <w:r w:rsidRPr="00604BAF">
        <w:rPr>
          <w:rStyle w:val="BrakA"/>
        </w:rPr>
        <w:t>Szczegółowy opis przedmiotu zam</w:t>
      </w:r>
      <w:r w:rsidRPr="00604BAF">
        <w:t>ó</w:t>
      </w:r>
      <w:r w:rsidRPr="00604BAF">
        <w:rPr>
          <w:rStyle w:val="BrakA"/>
        </w:rPr>
        <w:t>wienia zawiera Opis Przedmiotu Zam</w:t>
      </w:r>
      <w:r w:rsidRPr="00604BAF">
        <w:t>ó</w:t>
      </w:r>
      <w:r w:rsidRPr="00604BAF">
        <w:rPr>
          <w:rStyle w:val="BrakA"/>
        </w:rPr>
        <w:t>wienia wraz z kalkulacją ceny oferty</w:t>
      </w:r>
      <w:r w:rsidR="004E1D48">
        <w:rPr>
          <w:rStyle w:val="BrakA"/>
        </w:rPr>
        <w:t>,</w:t>
      </w:r>
      <w:r w:rsidRPr="00604BAF">
        <w:rPr>
          <w:rStyle w:val="BrakA"/>
        </w:rPr>
        <w:t xml:space="preserve"> stanowiący Załącznik nr A do SWZ oraz Projekt Wykonawczy</w:t>
      </w:r>
      <w:r w:rsidR="004E1D48">
        <w:rPr>
          <w:rStyle w:val="BrakA"/>
        </w:rPr>
        <w:t>,</w:t>
      </w:r>
      <w:r w:rsidRPr="00604BAF">
        <w:rPr>
          <w:rStyle w:val="BrakA"/>
        </w:rPr>
        <w:t xml:space="preserve"> stanowiący Załącznik nr A1 do SWZ. </w:t>
      </w:r>
    </w:p>
    <w:p w14:paraId="584E3EA3" w14:textId="17DAD0A5" w:rsidR="007555CD" w:rsidRDefault="007555CD" w:rsidP="00EC6445">
      <w:pPr>
        <w:pStyle w:val="Akapitzlist"/>
        <w:numPr>
          <w:ilvl w:val="0"/>
          <w:numId w:val="7"/>
        </w:numPr>
        <w:tabs>
          <w:tab w:val="left" w:pos="284"/>
        </w:tabs>
        <w:spacing w:after="0"/>
        <w:ind w:left="0" w:firstLine="0"/>
        <w:jc w:val="both"/>
      </w:pPr>
      <w:r>
        <w:t>Wykonawca musi skalkulować w cenie oferty wszystkie elementy zamawianych mebli oraz koszty transportu i dostawy do Zamawiającego oraz koszty wniesienia, złożenia i montażu mebli.</w:t>
      </w:r>
    </w:p>
    <w:p w14:paraId="58778B0D" w14:textId="0017EB96" w:rsidR="007555CD" w:rsidRPr="00604BAF" w:rsidRDefault="004E5BCE" w:rsidP="00EC6445">
      <w:pPr>
        <w:pStyle w:val="Akapitzlist"/>
        <w:numPr>
          <w:ilvl w:val="0"/>
          <w:numId w:val="7"/>
        </w:numPr>
        <w:tabs>
          <w:tab w:val="left" w:pos="284"/>
        </w:tabs>
        <w:spacing w:after="0"/>
        <w:ind w:left="0" w:firstLine="0"/>
        <w:jc w:val="both"/>
      </w:pPr>
      <w:r w:rsidRPr="004E5BCE">
        <w:t>Wykonawca jest zobowiązany do uporządkowania miejsca dostawy/montażu/ustawienia mebli oraz wywiezienia i utylizacji na własny koszt odpadów powstałych w wyniku przeprowadzenia prac.</w:t>
      </w:r>
    </w:p>
    <w:p w14:paraId="6E52EF37" w14:textId="77777777" w:rsidR="00EC6445" w:rsidRPr="00EC6445" w:rsidRDefault="00EC6445" w:rsidP="00EC6445">
      <w:pPr>
        <w:pStyle w:val="Akapitzlist"/>
        <w:numPr>
          <w:ilvl w:val="0"/>
          <w:numId w:val="6"/>
        </w:numPr>
        <w:tabs>
          <w:tab w:val="left" w:pos="284"/>
        </w:tabs>
        <w:spacing w:after="0"/>
        <w:ind w:left="0" w:firstLine="0"/>
        <w:jc w:val="both"/>
        <w:rPr>
          <w:rStyle w:val="BrakA"/>
        </w:rPr>
      </w:pPr>
      <w:bookmarkStart w:id="2" w:name="_Hlk106956323"/>
      <w:r w:rsidRPr="00EC6445">
        <w:rPr>
          <w:rStyle w:val="BrakA"/>
        </w:rPr>
        <w:t>W przypadku, gdy w zapisach SWZ zostały wskazane znaki towarowe, patenty lub pochodzenie, źródła lub szczególny proces, który charakteryzuje produkty lub usługi dostarczane przez konkretnego Wykonawcę Zamawiający dopuszcza rozwiązania równoważne o takich samych lub lepszych parametrach techniczno-użytkowych.</w:t>
      </w:r>
    </w:p>
    <w:p w14:paraId="63095BA3" w14:textId="0C6239AB" w:rsidR="00EC6445" w:rsidRPr="00AA0712" w:rsidRDefault="00EC6445" w:rsidP="00EC6445">
      <w:pPr>
        <w:pStyle w:val="Akapitzlist"/>
        <w:numPr>
          <w:ilvl w:val="0"/>
          <w:numId w:val="6"/>
        </w:numPr>
        <w:tabs>
          <w:tab w:val="left" w:pos="284"/>
        </w:tabs>
        <w:spacing w:after="0"/>
        <w:ind w:left="0" w:firstLine="0"/>
        <w:jc w:val="both"/>
        <w:rPr>
          <w:rStyle w:val="BrakA"/>
          <w:color w:val="auto"/>
        </w:rPr>
      </w:pPr>
      <w:r w:rsidRPr="00EC6445">
        <w:rPr>
          <w:rStyle w:val="BrakA"/>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w:t>
      </w:r>
      <w:r>
        <w:rPr>
          <w:rStyle w:val="BrakA"/>
        </w:rPr>
        <w:t xml:space="preserve">ch, że proponowane rozwiązania </w:t>
      </w:r>
      <w:r w:rsidRPr="00EC6445">
        <w:rPr>
          <w:rStyle w:val="BrakA"/>
        </w:rPr>
        <w:t xml:space="preserve">w równoważnym stopniu spełniają wymagania określone </w:t>
      </w:r>
      <w:r w:rsidRPr="00AA0712">
        <w:rPr>
          <w:rStyle w:val="BrakA"/>
          <w:color w:val="auto"/>
        </w:rPr>
        <w:t>w opisie przedmiotu zamówienia</w:t>
      </w:r>
      <w:r w:rsidR="00BD7D91" w:rsidRPr="00AA0712">
        <w:rPr>
          <w:rStyle w:val="BrakA"/>
          <w:color w:val="auto"/>
        </w:rPr>
        <w:t xml:space="preserve">. </w:t>
      </w:r>
    </w:p>
    <w:p w14:paraId="7B915777" w14:textId="3A8A3468" w:rsidR="002D2450" w:rsidRPr="00AA0712" w:rsidRDefault="001A0DAE" w:rsidP="00EC6445">
      <w:pPr>
        <w:pStyle w:val="Akapitzlist"/>
        <w:numPr>
          <w:ilvl w:val="0"/>
          <w:numId w:val="6"/>
        </w:numPr>
        <w:tabs>
          <w:tab w:val="left" w:pos="284"/>
        </w:tabs>
        <w:spacing w:after="0"/>
        <w:ind w:left="0" w:firstLine="0"/>
        <w:jc w:val="both"/>
        <w:rPr>
          <w:color w:val="auto"/>
        </w:rPr>
      </w:pPr>
      <w:r w:rsidRPr="00AA0712">
        <w:rPr>
          <w:rStyle w:val="BrakA"/>
          <w:color w:val="auto"/>
        </w:rPr>
        <w:t>Wykonawca musi zaoferować co najm</w:t>
      </w:r>
      <w:r w:rsidR="00CD37AE" w:rsidRPr="00AA0712">
        <w:rPr>
          <w:rStyle w:val="BrakA"/>
          <w:color w:val="auto"/>
        </w:rPr>
        <w:t>niej 24</w:t>
      </w:r>
      <w:r w:rsidRPr="00AA0712">
        <w:rPr>
          <w:rStyle w:val="BrakA"/>
          <w:color w:val="auto"/>
        </w:rPr>
        <w:t xml:space="preserve"> miesięczny ok</w:t>
      </w:r>
      <w:r w:rsidR="00CD37AE" w:rsidRPr="00AA0712">
        <w:rPr>
          <w:rStyle w:val="BrakA"/>
          <w:color w:val="auto"/>
        </w:rPr>
        <w:t xml:space="preserve">res gwarancji i co najmniej 24 miesięczny okres </w:t>
      </w:r>
      <w:r w:rsidRPr="00AA0712">
        <w:rPr>
          <w:rStyle w:val="BrakA"/>
          <w:color w:val="auto"/>
        </w:rPr>
        <w:t>rękojmi na całość zam</w:t>
      </w:r>
      <w:r w:rsidRPr="00AA0712">
        <w:rPr>
          <w:color w:val="auto"/>
        </w:rPr>
        <w:t>ó</w:t>
      </w:r>
      <w:r w:rsidRPr="00AA0712">
        <w:rPr>
          <w:rStyle w:val="BrakA"/>
          <w:color w:val="auto"/>
        </w:rPr>
        <w:t xml:space="preserve">wienia, liczone od daty odbioru końcowego przedmiotu umowy. </w:t>
      </w:r>
    </w:p>
    <w:p w14:paraId="11D56D70" w14:textId="77777777" w:rsidR="002D2450" w:rsidRPr="00AA0712" w:rsidRDefault="001A0DAE" w:rsidP="00F87655">
      <w:pPr>
        <w:pStyle w:val="Akapitzlist"/>
        <w:numPr>
          <w:ilvl w:val="0"/>
          <w:numId w:val="6"/>
        </w:numPr>
        <w:tabs>
          <w:tab w:val="left" w:pos="284"/>
        </w:tabs>
        <w:spacing w:after="0"/>
        <w:ind w:left="0" w:firstLine="0"/>
        <w:jc w:val="both"/>
        <w:rPr>
          <w:color w:val="auto"/>
        </w:rPr>
      </w:pPr>
      <w:r w:rsidRPr="00AA0712">
        <w:rPr>
          <w:rStyle w:val="BrakA"/>
          <w:color w:val="auto"/>
        </w:rPr>
        <w:t>Wykonawca musi zaoferować przedmiot zam</w:t>
      </w:r>
      <w:r w:rsidRPr="00AA0712">
        <w:rPr>
          <w:color w:val="auto"/>
        </w:rPr>
        <w:t>ó</w:t>
      </w:r>
      <w:r w:rsidRPr="00AA0712">
        <w:rPr>
          <w:rStyle w:val="BrakA"/>
          <w:color w:val="auto"/>
        </w:rPr>
        <w:t xml:space="preserve">wienia zgodny z wymogami Zamawiającego określonymi w SWZ i jej załącznikach. </w:t>
      </w:r>
    </w:p>
    <w:p w14:paraId="43D4293E" w14:textId="32011678" w:rsidR="002D2450" w:rsidRPr="00AA0712" w:rsidRDefault="00591612" w:rsidP="00F87655">
      <w:pPr>
        <w:pStyle w:val="Akapitzlist"/>
        <w:numPr>
          <w:ilvl w:val="0"/>
          <w:numId w:val="6"/>
        </w:numPr>
        <w:tabs>
          <w:tab w:val="left" w:pos="284"/>
        </w:tabs>
        <w:spacing w:after="0"/>
        <w:ind w:left="0" w:firstLine="0"/>
        <w:jc w:val="both"/>
        <w:rPr>
          <w:color w:val="auto"/>
        </w:rPr>
      </w:pPr>
      <w:r w:rsidRPr="00AA0712">
        <w:rPr>
          <w:rStyle w:val="BrakA"/>
          <w:color w:val="auto"/>
        </w:rPr>
        <w:t xml:space="preserve"> </w:t>
      </w:r>
      <w:r w:rsidR="00F87655" w:rsidRPr="00AA0712">
        <w:rPr>
          <w:rStyle w:val="BrakA"/>
          <w:color w:val="auto"/>
        </w:rPr>
        <w:t xml:space="preserve">Zamawiający informuje, iż nie dopuszcza składania ofert częściowych ponieważ zadanie stanowi technicznie spójny element, który musi być spójny pod względem technicznym, wizualnym i funkcjonalnym, w związku z czym podział tego zamówienia na części prowadziłby do konieczności skoordynowania działań różnych wykonawców i w związku z tym podział tego zamówienia na części będzie skutkować poważną groźbą nieprawidłowej realizacji zamówienia oraz prowadzić będzie do zwiększenia kosztów inwestycji. </w:t>
      </w:r>
    </w:p>
    <w:p w14:paraId="3D3F1B45" w14:textId="77777777" w:rsidR="002D2450" w:rsidRPr="004008B6" w:rsidRDefault="001A0DAE" w:rsidP="00301232">
      <w:pPr>
        <w:pStyle w:val="Akapitzlist"/>
        <w:numPr>
          <w:ilvl w:val="0"/>
          <w:numId w:val="8"/>
        </w:numPr>
        <w:tabs>
          <w:tab w:val="clear" w:pos="284"/>
          <w:tab w:val="clear" w:pos="284"/>
        </w:tabs>
        <w:spacing w:after="0"/>
        <w:ind w:left="0" w:firstLine="0"/>
        <w:jc w:val="both"/>
      </w:pPr>
      <w:r w:rsidRPr="00AA0712">
        <w:rPr>
          <w:rStyle w:val="BrakA"/>
          <w:color w:val="auto"/>
        </w:rPr>
        <w:lastRenderedPageBreak/>
        <w:t xml:space="preserve">Wykonawca powinien wypełnić </w:t>
      </w:r>
      <w:r w:rsidRPr="004008B6">
        <w:rPr>
          <w:rStyle w:val="BrakA"/>
        </w:rPr>
        <w:t>oraz podpisać formularz oferty przy użyciu kwalifikowanego podpisu elektronicznego.</w:t>
      </w:r>
    </w:p>
    <w:p w14:paraId="3906078D" w14:textId="5BF145BE" w:rsidR="002D2450" w:rsidRPr="00AA0712" w:rsidRDefault="001A0DAE" w:rsidP="00301232">
      <w:pPr>
        <w:pStyle w:val="Akapitzlist"/>
        <w:numPr>
          <w:ilvl w:val="0"/>
          <w:numId w:val="8"/>
        </w:numPr>
        <w:tabs>
          <w:tab w:val="clear" w:pos="284"/>
          <w:tab w:val="clear" w:pos="284"/>
        </w:tabs>
        <w:spacing w:after="0"/>
        <w:ind w:left="0" w:firstLine="0"/>
        <w:jc w:val="both"/>
        <w:rPr>
          <w:color w:val="auto"/>
        </w:rPr>
      </w:pPr>
      <w:r w:rsidRPr="004008B6">
        <w:rPr>
          <w:rStyle w:val="BrakA"/>
        </w:rPr>
        <w:t>Wykonawca musi dołączyć do oferty wszystki</w:t>
      </w:r>
      <w:r w:rsidR="007555CD">
        <w:rPr>
          <w:rStyle w:val="BrakA"/>
        </w:rPr>
        <w:t xml:space="preserve">e dokumenty i oświadczenia oraz </w:t>
      </w:r>
      <w:r w:rsidRPr="004008B6">
        <w:rPr>
          <w:rStyle w:val="BrakA"/>
        </w:rPr>
        <w:t xml:space="preserve">załączniki przedstawione w </w:t>
      </w:r>
      <w:r w:rsidRPr="00AA0712">
        <w:rPr>
          <w:rStyle w:val="BrakA"/>
          <w:color w:val="auto"/>
        </w:rPr>
        <w:t>SWZ podpisane przy użyciu kwalifikowanego podpisu elektronicznego</w:t>
      </w:r>
      <w:bookmarkEnd w:id="2"/>
      <w:r w:rsidRPr="00AA0712">
        <w:rPr>
          <w:rStyle w:val="BrakA"/>
          <w:color w:val="auto"/>
        </w:rPr>
        <w:t>.</w:t>
      </w:r>
    </w:p>
    <w:p w14:paraId="375C6BC3" w14:textId="1C20D320" w:rsidR="002D2450" w:rsidRPr="00AA0712" w:rsidRDefault="001A0DAE" w:rsidP="00301232">
      <w:pPr>
        <w:pStyle w:val="Akapitzlist"/>
        <w:numPr>
          <w:ilvl w:val="0"/>
          <w:numId w:val="8"/>
        </w:numPr>
        <w:tabs>
          <w:tab w:val="left" w:pos="142"/>
        </w:tabs>
        <w:spacing w:after="0"/>
        <w:ind w:left="0" w:firstLine="0"/>
        <w:jc w:val="both"/>
        <w:rPr>
          <w:color w:val="auto"/>
        </w:rPr>
      </w:pPr>
      <w:r w:rsidRPr="00AA0712">
        <w:rPr>
          <w:rStyle w:val="BrakA"/>
          <w:color w:val="auto"/>
        </w:rPr>
        <w:t xml:space="preserve"> </w:t>
      </w:r>
      <w:r w:rsidR="00A3023D" w:rsidRPr="00AA0712">
        <w:rPr>
          <w:rStyle w:val="BrakA"/>
          <w:color w:val="auto"/>
        </w:rPr>
        <w:t>Zamawiający wymaga złożenia przedmiotowych środków dowodowych w przypadku, gdy zaproponowane przez Wykonawcę rozwiązania w równoważnym stopniu spełniają wymagania określone w opisie przedmiotu zamówienia, Wykonawca musi udowodnić w ofercie, w szczególności za pomocą pr</w:t>
      </w:r>
      <w:r w:rsidR="00301232" w:rsidRPr="00AA0712">
        <w:rPr>
          <w:rStyle w:val="BrakA"/>
          <w:color w:val="auto"/>
        </w:rPr>
        <w:t>zedmiotowych środków dowodowych</w:t>
      </w:r>
      <w:r w:rsidR="00301232" w:rsidRPr="00AA0712">
        <w:rPr>
          <w:color w:val="auto"/>
        </w:rPr>
        <w:t xml:space="preserve"> </w:t>
      </w:r>
      <w:r w:rsidR="00255CD6">
        <w:rPr>
          <w:rStyle w:val="BrakA"/>
          <w:color w:val="auto"/>
        </w:rPr>
        <w:t xml:space="preserve">(na przykład: </w:t>
      </w:r>
      <w:r w:rsidR="00301232" w:rsidRPr="00AA0712">
        <w:rPr>
          <w:rStyle w:val="BrakA"/>
          <w:color w:val="auto"/>
        </w:rPr>
        <w:t>kompletne karty charakterystyki lub karty katalogowe, prospekty, katalogi, foldery, oświadczenia producenta lub jego autoryzowanego przedstawiciela, albo inne równoważ</w:t>
      </w:r>
      <w:r w:rsidR="000C4CED" w:rsidRPr="00AA0712">
        <w:rPr>
          <w:rStyle w:val="BrakA"/>
          <w:color w:val="auto"/>
        </w:rPr>
        <w:t xml:space="preserve">ne dokumenty lub oświadczenia), </w:t>
      </w:r>
      <w:r w:rsidR="00A3023D" w:rsidRPr="00AA0712">
        <w:rPr>
          <w:rStyle w:val="BrakA"/>
          <w:color w:val="auto"/>
        </w:rPr>
        <w:t>że oferowane produkty spełniają określone przez Zamawiającego wymagania, cechy lub kryteria.</w:t>
      </w:r>
    </w:p>
    <w:p w14:paraId="3FD86FD0" w14:textId="6C04C1E2" w:rsidR="002D2450" w:rsidRPr="00AA0712" w:rsidRDefault="001A0DAE" w:rsidP="00301232">
      <w:pPr>
        <w:pStyle w:val="Akapitzlist"/>
        <w:numPr>
          <w:ilvl w:val="0"/>
          <w:numId w:val="8"/>
        </w:numPr>
        <w:spacing w:after="0"/>
        <w:ind w:left="0" w:firstLine="0"/>
        <w:jc w:val="both"/>
        <w:rPr>
          <w:color w:val="auto"/>
        </w:rPr>
      </w:pPr>
      <w:r w:rsidRPr="00AA0712">
        <w:rPr>
          <w:rStyle w:val="BrakA"/>
          <w:color w:val="auto"/>
        </w:rPr>
        <w:t>Warunki realizacji zam</w:t>
      </w:r>
      <w:r w:rsidRPr="00AA0712">
        <w:rPr>
          <w:color w:val="auto"/>
        </w:rPr>
        <w:t>ó</w:t>
      </w:r>
      <w:r w:rsidRPr="00AA0712">
        <w:rPr>
          <w:rStyle w:val="BrakA"/>
          <w:color w:val="auto"/>
        </w:rPr>
        <w:t xml:space="preserve">wienia </w:t>
      </w:r>
      <w:r w:rsidR="000529C7">
        <w:rPr>
          <w:rStyle w:val="BrakA"/>
          <w:color w:val="auto"/>
        </w:rPr>
        <w:t>określone</w:t>
      </w:r>
      <w:r w:rsidRPr="00AA0712">
        <w:rPr>
          <w:rStyle w:val="BrakA"/>
          <w:color w:val="auto"/>
        </w:rPr>
        <w:t xml:space="preserve"> zostały w projektowanych postanowieniach umowy zawartych w SWZ.</w:t>
      </w:r>
    </w:p>
    <w:p w14:paraId="426B0DD4" w14:textId="66AF3C95" w:rsidR="002F1D1A" w:rsidRPr="00463C39" w:rsidRDefault="001A0DAE" w:rsidP="00463C39">
      <w:pPr>
        <w:pStyle w:val="Akapitzlist"/>
        <w:numPr>
          <w:ilvl w:val="0"/>
          <w:numId w:val="8"/>
        </w:numPr>
        <w:tabs>
          <w:tab w:val="clear" w:pos="284"/>
          <w:tab w:val="clear" w:pos="284"/>
          <w:tab w:val="left" w:pos="0"/>
          <w:tab w:val="left" w:pos="142"/>
        </w:tabs>
        <w:ind w:left="0" w:firstLine="0"/>
        <w:jc w:val="both"/>
        <w:rPr>
          <w:rFonts w:cs="Calibri"/>
        </w:rPr>
      </w:pPr>
      <w:r w:rsidRPr="002F1D1A">
        <w:rPr>
          <w:rFonts w:cs="Calibri"/>
        </w:rPr>
        <w:t xml:space="preserve"> Oznaczenie przedmiotu zamówienia według kodu Wspólnego Słownika Zamówień CPV: </w:t>
      </w:r>
      <w:r w:rsidR="00463C39" w:rsidRPr="00463C39">
        <w:rPr>
          <w:rFonts w:cs="Calibri"/>
        </w:rPr>
        <w:t xml:space="preserve">39100000-3 – Meble, </w:t>
      </w:r>
      <w:r w:rsidRPr="00463C39">
        <w:rPr>
          <w:rStyle w:val="BrakA"/>
          <w:rFonts w:cs="Calibri"/>
          <w:bCs/>
        </w:rPr>
        <w:t xml:space="preserve"> </w:t>
      </w:r>
      <w:r w:rsidR="0047148D" w:rsidRPr="00463C39">
        <w:rPr>
          <w:rFonts w:eastAsia="Calibri" w:cs="Calibri"/>
        </w:rPr>
        <w:t xml:space="preserve">39150000-8 </w:t>
      </w:r>
      <w:r w:rsidR="0047148D" w:rsidRPr="00463C39">
        <w:rPr>
          <w:rFonts w:eastAsia="ArialMT" w:cs="Calibri"/>
        </w:rPr>
        <w:t xml:space="preserve">Różne meble i wyposażenie, </w:t>
      </w:r>
      <w:r w:rsidR="00AE2EF8" w:rsidRPr="00463C39">
        <w:rPr>
          <w:rFonts w:cs="Calibri"/>
          <w:bCs/>
        </w:rPr>
        <w:t xml:space="preserve">39516100-3 – Meble tapicerowane, 39113100-8 – Fotele, 39112000-0 – Krzesła, 39141100-3 – Regały, </w:t>
      </w:r>
      <w:r w:rsidR="00BB77A6" w:rsidRPr="00463C39">
        <w:rPr>
          <w:rFonts w:cs="Calibri"/>
          <w:bCs/>
        </w:rPr>
        <w:t>39130000-2</w:t>
      </w:r>
      <w:r w:rsidR="00716685" w:rsidRPr="00463C39">
        <w:rPr>
          <w:rFonts w:cs="Calibri"/>
          <w:bCs/>
        </w:rPr>
        <w:t xml:space="preserve"> – Meble biurowe, 39141300-5 - Szafy, 39143310-2 – Stoliki</w:t>
      </w:r>
      <w:r w:rsidR="002F1D1A" w:rsidRPr="00463C39">
        <w:rPr>
          <w:rFonts w:cs="Calibri"/>
          <w:bCs/>
        </w:rPr>
        <w:t xml:space="preserve">, </w:t>
      </w:r>
      <w:r w:rsidR="002F1D1A" w:rsidRPr="00463C39">
        <w:rPr>
          <w:rFonts w:eastAsia="Calibri" w:cs="Calibri"/>
        </w:rPr>
        <w:t xml:space="preserve">39132100-7 Szafy na akta, 39141000-2 </w:t>
      </w:r>
      <w:r w:rsidR="002F1D1A" w:rsidRPr="00463C39">
        <w:rPr>
          <w:rFonts w:eastAsia="ArialMT" w:cs="Calibri"/>
        </w:rPr>
        <w:t>Meble i wyposażenie kuchni.</w:t>
      </w:r>
    </w:p>
    <w:p w14:paraId="57AEE996" w14:textId="505DDBA9" w:rsidR="002D2450" w:rsidRPr="00AE2EF8" w:rsidRDefault="001A0DAE" w:rsidP="00AE2EF8">
      <w:pPr>
        <w:pStyle w:val="Akapitzlist"/>
        <w:tabs>
          <w:tab w:val="left" w:pos="142"/>
          <w:tab w:val="left" w:pos="284"/>
        </w:tabs>
        <w:spacing w:after="0"/>
        <w:ind w:left="0"/>
        <w:jc w:val="both"/>
        <w:rPr>
          <w:rFonts w:eastAsia="Calibri" w:cs="Calibri"/>
          <w:b/>
          <w:bCs/>
        </w:rPr>
      </w:pPr>
      <w:r w:rsidRPr="00AE2EF8">
        <w:rPr>
          <w:b/>
          <w:bCs/>
        </w:rPr>
        <w:t>ROZDZIAŁ IV. TERMIN REALIZACJI ZAMÓWIENIA.</w:t>
      </w:r>
    </w:p>
    <w:p w14:paraId="6C4409BD" w14:textId="0887F914"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 xml:space="preserve">Zamówienie musi zostać wykonane w terminie do </w:t>
      </w:r>
      <w:r w:rsidR="00317D87">
        <w:rPr>
          <w:rFonts w:ascii="Calibri" w:hAnsi="Calibri"/>
          <w:b/>
          <w:bCs/>
          <w:sz w:val="22"/>
          <w:szCs w:val="22"/>
        </w:rPr>
        <w:t>70</w:t>
      </w:r>
      <w:r w:rsidR="000D707C" w:rsidRPr="00B02713">
        <w:rPr>
          <w:rFonts w:ascii="Calibri" w:hAnsi="Calibri"/>
          <w:b/>
          <w:bCs/>
          <w:sz w:val="22"/>
          <w:szCs w:val="22"/>
        </w:rPr>
        <w:t xml:space="preserve"> dni</w:t>
      </w:r>
      <w:r w:rsidR="000D707C" w:rsidRPr="004008B6">
        <w:rPr>
          <w:rFonts w:ascii="Calibri" w:hAnsi="Calibri"/>
          <w:sz w:val="22"/>
          <w:szCs w:val="22"/>
        </w:rPr>
        <w:t xml:space="preserve"> </w:t>
      </w:r>
      <w:r w:rsidRPr="004008B6">
        <w:rPr>
          <w:rFonts w:ascii="Calibri" w:hAnsi="Calibri"/>
          <w:sz w:val="22"/>
          <w:szCs w:val="22"/>
        </w:rPr>
        <w:t xml:space="preserve">liczonym od dnia udzielenia zamówienia tj. od dnia zawarcia umowy.  </w:t>
      </w:r>
    </w:p>
    <w:p w14:paraId="0936873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 Zamawiający zaznacza, iż dopuszcza możliwość wcześniejszej realizacji przedmiotu zamówienia.</w:t>
      </w:r>
    </w:p>
    <w:p w14:paraId="0BEEA7BF"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5DA5FE8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ROZDZIAŁ V. WARUNKI UDZIAŁU W POSTĘPOWANIU</w:t>
      </w:r>
      <w:r w:rsidRPr="004008B6">
        <w:rPr>
          <w:rFonts w:ascii="Calibri" w:hAnsi="Calibri"/>
          <w:sz w:val="22"/>
          <w:szCs w:val="22"/>
        </w:rPr>
        <w:t xml:space="preserve">. </w:t>
      </w:r>
    </w:p>
    <w:p w14:paraId="4422B7C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O udzielenie zamówienia mogą ubiegać się Wykonawcy, którzy nie podlegają wykluczeniu, na zasadach określonych w Rozdziale VI. SWZ, oraz spełniają określone przez Zamawiającego warunki udziału w postępowaniu.</w:t>
      </w:r>
    </w:p>
    <w:p w14:paraId="02F1C16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O udzielenie zamówienia mogą ubiegać się Wykonawcy, którzy spełniają warunki dotyczące:</w:t>
      </w:r>
    </w:p>
    <w:p w14:paraId="0F95AAB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2.1</w:t>
      </w:r>
      <w:r w:rsidRPr="004008B6">
        <w:rPr>
          <w:rFonts w:ascii="Calibri" w:hAnsi="Calibri"/>
          <w:sz w:val="22"/>
          <w:szCs w:val="22"/>
        </w:rPr>
        <w:tab/>
        <w:t>zdolności do występowania w obrocie gospodarczym,</w:t>
      </w:r>
    </w:p>
    <w:p w14:paraId="7BC40D72"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Zamawiający nie stawia warunku w powyższym zakresie.</w:t>
      </w:r>
    </w:p>
    <w:p w14:paraId="2B44B7C4"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2.2</w:t>
      </w:r>
      <w:r w:rsidRPr="004008B6">
        <w:rPr>
          <w:rFonts w:ascii="Calibri" w:hAnsi="Calibri"/>
          <w:sz w:val="22"/>
          <w:szCs w:val="22"/>
        </w:rPr>
        <w:tab/>
        <w:t>uprawnień do prowadzenia określonej działalności gospodarczej lub zawodowej, o ile wynika to z odrębnych przepisów,</w:t>
      </w:r>
    </w:p>
    <w:p w14:paraId="064A9CA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Zamawiający nie stawia warunku w powyższym zakresie.</w:t>
      </w:r>
    </w:p>
    <w:p w14:paraId="77690404"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2.3</w:t>
      </w:r>
      <w:r w:rsidRPr="004008B6">
        <w:rPr>
          <w:rFonts w:ascii="Calibri" w:hAnsi="Calibri"/>
          <w:sz w:val="22"/>
          <w:szCs w:val="22"/>
        </w:rPr>
        <w:tab/>
        <w:t xml:space="preserve">sytuacji ekonomicznej lub finansowej, </w:t>
      </w:r>
    </w:p>
    <w:p w14:paraId="12CBFAA0" w14:textId="77777777"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 xml:space="preserve"> Zamawiający nie stawia warunku w powyższym zakresie.</w:t>
      </w:r>
    </w:p>
    <w:p w14:paraId="365A98A1" w14:textId="77777777" w:rsidR="002D2450" w:rsidRPr="00AD1D5D" w:rsidRDefault="001A0DAE" w:rsidP="00FC6804">
      <w:pPr>
        <w:widowControl/>
        <w:tabs>
          <w:tab w:val="left" w:pos="142"/>
          <w:tab w:val="left" w:pos="284"/>
          <w:tab w:val="left" w:pos="426"/>
        </w:tabs>
        <w:suppressAutoHyphens w:val="0"/>
        <w:jc w:val="both"/>
        <w:rPr>
          <w:rFonts w:ascii="Calibri" w:eastAsia="Calibri" w:hAnsi="Calibri" w:cs="Calibri"/>
          <w:sz w:val="22"/>
          <w:szCs w:val="22"/>
          <w:u w:val="single"/>
        </w:rPr>
      </w:pPr>
      <w:r w:rsidRPr="00AD1D5D">
        <w:rPr>
          <w:rFonts w:ascii="Calibri" w:hAnsi="Calibri"/>
          <w:sz w:val="22"/>
          <w:szCs w:val="22"/>
          <w:u w:val="single"/>
        </w:rPr>
        <w:t>2.4 zdolności technicznej lub zawodowej, tj.:</w:t>
      </w:r>
    </w:p>
    <w:p w14:paraId="4C9E1D6C" w14:textId="3C53632F"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2.4.1 posiada niezbędną wiedzę i doświadczenie, tzn. wykaże, i</w:t>
      </w:r>
      <w:r w:rsidR="000D707C" w:rsidRPr="004008B6">
        <w:rPr>
          <w:rFonts w:ascii="Calibri" w:hAnsi="Calibri"/>
          <w:sz w:val="22"/>
          <w:szCs w:val="22"/>
        </w:rPr>
        <w:t>ż w okresie ostatnich 3</w:t>
      </w:r>
      <w:r w:rsidRPr="004008B6">
        <w:rPr>
          <w:rFonts w:ascii="Calibri" w:hAnsi="Calibri"/>
          <w:sz w:val="22"/>
          <w:szCs w:val="22"/>
        </w:rPr>
        <w:t xml:space="preserve"> lat przed upływem terminu składania ofert, a jeśli okres prowadzenia działalności jest krótszy – w tym okresie, należycie wykonał co najmniej </w:t>
      </w:r>
      <w:r w:rsidRPr="00E442E0">
        <w:rPr>
          <w:rFonts w:ascii="Calibri" w:hAnsi="Calibri"/>
          <w:b/>
          <w:bCs/>
          <w:sz w:val="22"/>
          <w:szCs w:val="22"/>
        </w:rPr>
        <w:t>dwie dostawy</w:t>
      </w:r>
      <w:r w:rsidRPr="004008B6">
        <w:rPr>
          <w:rFonts w:ascii="Calibri" w:hAnsi="Calibri"/>
          <w:sz w:val="22"/>
          <w:szCs w:val="22"/>
        </w:rPr>
        <w:t xml:space="preserve"> wyposażenia obejmujące meble, w tym meble wykonywane na zamó</w:t>
      </w:r>
      <w:r w:rsidR="00E81BF9" w:rsidRPr="004008B6">
        <w:rPr>
          <w:rFonts w:ascii="Calibri" w:hAnsi="Calibri"/>
          <w:sz w:val="22"/>
          <w:szCs w:val="22"/>
        </w:rPr>
        <w:t>wienie według projektu</w:t>
      </w:r>
      <w:r w:rsidRPr="004008B6">
        <w:rPr>
          <w:rFonts w:ascii="Calibri" w:hAnsi="Calibri"/>
          <w:sz w:val="22"/>
          <w:szCs w:val="22"/>
        </w:rPr>
        <w:t xml:space="preserve">, o wartości każdej z dostaw nie niższej niż </w:t>
      </w:r>
      <w:r w:rsidRPr="00E442E0">
        <w:rPr>
          <w:rFonts w:ascii="Calibri" w:hAnsi="Calibri"/>
          <w:b/>
          <w:bCs/>
          <w:sz w:val="22"/>
          <w:szCs w:val="22"/>
        </w:rPr>
        <w:t>1 000 000 zł brutto</w:t>
      </w:r>
      <w:r w:rsidRPr="004008B6">
        <w:rPr>
          <w:rFonts w:ascii="Calibri" w:hAnsi="Calibri"/>
          <w:sz w:val="22"/>
          <w:szCs w:val="22"/>
        </w:rPr>
        <w:t>.</w:t>
      </w:r>
    </w:p>
    <w:p w14:paraId="68DB9644" w14:textId="77777777" w:rsidR="002D2450" w:rsidRPr="004008B6"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4008B6">
        <w:rPr>
          <w:rFonts w:ascii="Calibri" w:hAnsi="Calibri"/>
          <w:sz w:val="22"/>
          <w:szCs w:val="22"/>
        </w:rPr>
        <w:t>Ocena spełnienia warunku będzie dokonywana metodą 0-1, tj. nie spełnia/spełnia, w oparciu o oświadczenie JEDZ Wykonawcy oraz inne dokumenty i oświadczenia złożone przez Wykonawcę w odpowiedzi na wezwanie Zamawiającego.</w:t>
      </w:r>
    </w:p>
    <w:p w14:paraId="4B20AD55"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3FA66EA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 xml:space="preserve">ROZDZIAŁ VI. WYKLUCZENIE WYKONAWCY. </w:t>
      </w:r>
    </w:p>
    <w:p w14:paraId="6EF07953"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O udzielenie zam</w:t>
      </w:r>
      <w:r w:rsidRPr="004008B6">
        <w:rPr>
          <w:rFonts w:ascii="Calibri" w:hAnsi="Calibri"/>
          <w:sz w:val="22"/>
          <w:szCs w:val="22"/>
        </w:rPr>
        <w:t>ó</w:t>
      </w:r>
      <w:r w:rsidRPr="004008B6">
        <w:rPr>
          <w:rStyle w:val="BrakA"/>
          <w:rFonts w:ascii="Calibri" w:hAnsi="Calibri"/>
          <w:sz w:val="22"/>
          <w:szCs w:val="22"/>
        </w:rPr>
        <w:t>wienia publicznego mogą ubiegać się Wykonawcy, kt</w:t>
      </w:r>
      <w:r w:rsidRPr="004008B6">
        <w:rPr>
          <w:rFonts w:ascii="Calibri" w:hAnsi="Calibri"/>
          <w:sz w:val="22"/>
          <w:szCs w:val="22"/>
        </w:rPr>
        <w:t>ó</w:t>
      </w:r>
      <w:r w:rsidRPr="004008B6">
        <w:rPr>
          <w:rStyle w:val="BrakA"/>
          <w:rFonts w:ascii="Calibri" w:hAnsi="Calibri"/>
          <w:sz w:val="22"/>
          <w:szCs w:val="22"/>
        </w:rPr>
        <w:t xml:space="preserve">rzy nie podlegają wykluczeniu na podstawie art. 108 ust. 1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1A6B51E0"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lastRenderedPageBreak/>
        <w:t>Zgodnie z art. 7 ust. 1 ustawy z dnia 13 kwietnia 2022r. o szczeg</w:t>
      </w:r>
      <w:r w:rsidRPr="004008B6">
        <w:rPr>
          <w:rFonts w:ascii="Calibri" w:hAnsi="Calibri"/>
          <w:sz w:val="22"/>
          <w:szCs w:val="22"/>
        </w:rPr>
        <w:t>ó</w:t>
      </w:r>
      <w:r w:rsidRPr="004008B6">
        <w:rPr>
          <w:rStyle w:val="BrakA"/>
          <w:rFonts w:ascii="Calibri" w:hAnsi="Calibri"/>
          <w:sz w:val="22"/>
          <w:szCs w:val="22"/>
        </w:rPr>
        <w:t>lnych rozwiązaniach w zakresie przeciwdziałania wspieraniu agresji na Ukrainę oraz służących ochronie bezpieczeństwa narodowego (Dziennik Ustaw z 2022r. poz. 835), zwanej poniżej ustawą z postępowania wyklucza się:</w:t>
      </w:r>
    </w:p>
    <w:p w14:paraId="2230C76F" w14:textId="6406C385"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t xml:space="preserve">2.1 </w:t>
      </w:r>
      <w:r w:rsidR="001A0DAE" w:rsidRPr="004008B6">
        <w:rPr>
          <w:rStyle w:val="BrakA"/>
          <w:rFonts w:ascii="Calibri" w:hAnsi="Calibri"/>
          <w:sz w:val="22"/>
          <w:szCs w:val="22"/>
        </w:rPr>
        <w:t>Wykonawcę wymienionego w wykazach określonych w rozporządzeniu 765/2006 i rozporządzeniu 269/2014 albo wpisanego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445FA49F" w14:textId="6C2657D4"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t xml:space="preserve">2.2 </w:t>
      </w:r>
      <w:r w:rsidR="001A0DAE" w:rsidRPr="004008B6">
        <w:rPr>
          <w:rStyle w:val="BrakA"/>
          <w:rFonts w:ascii="Calibri" w:hAnsi="Calibri"/>
          <w:sz w:val="22"/>
          <w:szCs w:val="22"/>
        </w:rPr>
        <w:t>Wykonawcę, kt</w:t>
      </w:r>
      <w:r w:rsidR="001A0DAE" w:rsidRPr="004008B6">
        <w:rPr>
          <w:rFonts w:ascii="Calibri" w:hAnsi="Calibri"/>
          <w:sz w:val="22"/>
          <w:szCs w:val="22"/>
        </w:rPr>
        <w:t>ó</w:t>
      </w:r>
      <w:r w:rsidR="001A0DAE" w:rsidRPr="004008B6">
        <w:rPr>
          <w:rStyle w:val="BrakA"/>
          <w:rFonts w:ascii="Calibri" w:hAnsi="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001A0DAE" w:rsidRPr="004008B6">
        <w:rPr>
          <w:rStyle w:val="BrakA"/>
          <w:rFonts w:ascii="Calibri" w:hAnsi="Calibri"/>
          <w:sz w:val="22"/>
          <w:szCs w:val="22"/>
        </w:rPr>
        <w:t>późn</w:t>
      </w:r>
      <w:proofErr w:type="spellEnd"/>
      <w:r w:rsidR="001A0DAE" w:rsidRPr="004008B6">
        <w:rPr>
          <w:rStyle w:val="BrakA"/>
          <w:rFonts w:ascii="Calibri" w:hAnsi="Calibri"/>
          <w:sz w:val="22"/>
          <w:szCs w:val="22"/>
        </w:rPr>
        <w:t>. zm.)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243B438D" w14:textId="2D53EAF9" w:rsidR="002D2450" w:rsidRPr="004008B6" w:rsidRDefault="007B56AF" w:rsidP="007B56AF">
      <w:pPr>
        <w:widowControl/>
        <w:tabs>
          <w:tab w:val="left" w:pos="284"/>
        </w:tabs>
        <w:suppressAutoHyphens w:val="0"/>
        <w:jc w:val="both"/>
        <w:rPr>
          <w:rFonts w:ascii="Calibri" w:hAnsi="Calibri"/>
          <w:sz w:val="22"/>
          <w:szCs w:val="22"/>
        </w:rPr>
      </w:pPr>
      <w:r>
        <w:rPr>
          <w:rStyle w:val="BrakA"/>
          <w:rFonts w:ascii="Calibri" w:hAnsi="Calibri"/>
          <w:sz w:val="22"/>
          <w:szCs w:val="22"/>
        </w:rPr>
        <w:t xml:space="preserve">2.3 </w:t>
      </w:r>
      <w:r w:rsidR="001A0DAE" w:rsidRPr="004008B6">
        <w:rPr>
          <w:rStyle w:val="BrakA"/>
          <w:rFonts w:ascii="Calibri" w:hAnsi="Calibri"/>
          <w:sz w:val="22"/>
          <w:szCs w:val="22"/>
        </w:rPr>
        <w:t>Wykonawcę, kt</w:t>
      </w:r>
      <w:r w:rsidR="001A0DAE" w:rsidRPr="004008B6">
        <w:rPr>
          <w:rFonts w:ascii="Calibri" w:hAnsi="Calibri"/>
          <w:sz w:val="22"/>
          <w:szCs w:val="22"/>
        </w:rPr>
        <w:t>ó</w:t>
      </w:r>
      <w:r w:rsidR="001A0DAE" w:rsidRPr="004008B6">
        <w:rPr>
          <w:rStyle w:val="BrakA"/>
          <w:rFonts w:ascii="Calibri" w:hAnsi="Calibri"/>
          <w:sz w:val="22"/>
          <w:szCs w:val="22"/>
        </w:rPr>
        <w:t xml:space="preserve">rego jednostką dominującą w rozumieniu art. 3 ust. 1 pkt 37 ustawy z dnia 29 września 1994r. o rachunkowości (tekst jednolity: Dziennik Ustaw z 2021r., poz. 217 z </w:t>
      </w:r>
      <w:proofErr w:type="spellStart"/>
      <w:r w:rsidR="001A0DAE" w:rsidRPr="004008B6">
        <w:rPr>
          <w:rStyle w:val="BrakA"/>
          <w:rFonts w:ascii="Calibri" w:hAnsi="Calibri"/>
          <w:sz w:val="22"/>
          <w:szCs w:val="22"/>
        </w:rPr>
        <w:t>późn</w:t>
      </w:r>
      <w:proofErr w:type="spellEnd"/>
      <w:r w:rsidR="001A0DAE" w:rsidRPr="004008B6">
        <w:rPr>
          <w:rStyle w:val="BrakA"/>
          <w:rFonts w:ascii="Calibri" w:hAnsi="Calibri"/>
          <w:sz w:val="22"/>
          <w:szCs w:val="22"/>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w:t>
      </w:r>
      <w:r w:rsidR="001A0DAE" w:rsidRPr="004008B6">
        <w:rPr>
          <w:rFonts w:ascii="Calibri" w:hAnsi="Calibri"/>
          <w:sz w:val="22"/>
          <w:szCs w:val="22"/>
        </w:rPr>
        <w:t>ó</w:t>
      </w:r>
      <w:r w:rsidR="001A0DAE" w:rsidRPr="004008B6">
        <w:rPr>
          <w:rStyle w:val="BrakA"/>
          <w:rFonts w:ascii="Calibri" w:hAnsi="Calibri"/>
          <w:sz w:val="22"/>
          <w:szCs w:val="22"/>
        </w:rPr>
        <w:t>rym mowa w art. 1 pkt 3 ustawy.</w:t>
      </w:r>
    </w:p>
    <w:p w14:paraId="109B3F42" w14:textId="77777777" w:rsidR="002D2450" w:rsidRPr="004008B6" w:rsidRDefault="001A0DAE" w:rsidP="00FC6804">
      <w:pPr>
        <w:widowControl/>
        <w:numPr>
          <w:ilvl w:val="1"/>
          <w:numId w:val="13"/>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Wykonawca, kt</w:t>
      </w:r>
      <w:r w:rsidRPr="004008B6">
        <w:rPr>
          <w:rFonts w:ascii="Calibri" w:hAnsi="Calibri"/>
          <w:sz w:val="22"/>
          <w:szCs w:val="22"/>
        </w:rPr>
        <w:t>ó</w:t>
      </w:r>
      <w:r w:rsidRPr="004008B6">
        <w:rPr>
          <w:rStyle w:val="BrakA"/>
          <w:rFonts w:ascii="Calibri" w:hAnsi="Calibri"/>
          <w:sz w:val="22"/>
          <w:szCs w:val="22"/>
        </w:rPr>
        <w:t>ry należy do kt</w:t>
      </w:r>
      <w:r w:rsidRPr="004008B6">
        <w:rPr>
          <w:rFonts w:ascii="Calibri" w:hAnsi="Calibri"/>
          <w:sz w:val="22"/>
          <w:szCs w:val="22"/>
        </w:rPr>
        <w:t>ó</w:t>
      </w:r>
      <w:r w:rsidRPr="004008B6">
        <w:rPr>
          <w:rStyle w:val="BrakA"/>
          <w:rFonts w:ascii="Calibri" w:hAnsi="Calibri"/>
          <w:sz w:val="22"/>
          <w:szCs w:val="22"/>
        </w:rPr>
        <w:t>rejkolwiek z kategorii podmiot</w:t>
      </w:r>
      <w:r w:rsidRPr="004008B6">
        <w:rPr>
          <w:rFonts w:ascii="Calibri" w:hAnsi="Calibri"/>
          <w:sz w:val="22"/>
          <w:szCs w:val="22"/>
        </w:rPr>
        <w:t>ó</w:t>
      </w:r>
      <w:r w:rsidRPr="004008B6">
        <w:rPr>
          <w:rStyle w:val="BrakA"/>
          <w:rFonts w:ascii="Calibri" w:hAnsi="Calibri"/>
          <w:sz w:val="22"/>
          <w:szCs w:val="22"/>
        </w:rPr>
        <w:t>w wymienionych w art. 5k ust. 1 rozporządzenia 833/2014 w brzmieniu nadanym rozporządzeniem 2022/576, podlega wykluczeniu z udziału w postępowaniu o udzielenie zam</w:t>
      </w:r>
      <w:r w:rsidRPr="004008B6">
        <w:rPr>
          <w:rFonts w:ascii="Calibri" w:hAnsi="Calibri"/>
          <w:sz w:val="22"/>
          <w:szCs w:val="22"/>
        </w:rPr>
        <w:t>ó</w:t>
      </w:r>
      <w:r w:rsidRPr="004008B6">
        <w:rPr>
          <w:rStyle w:val="BrakA"/>
          <w:rFonts w:ascii="Calibri" w:hAnsi="Calibri"/>
          <w:sz w:val="22"/>
          <w:szCs w:val="22"/>
        </w:rPr>
        <w:t>wienia. Zgodnie z treścią art. 5k ust. 1 rozporządzenia 833/2014 w brzmieniu nadanym rozporządzeniem 2022/576 zakazuje się udzielania lub dalszego wykonywania wszelkich zam</w:t>
      </w:r>
      <w:r w:rsidRPr="004008B6">
        <w:rPr>
          <w:rFonts w:ascii="Calibri" w:hAnsi="Calibri"/>
          <w:sz w:val="22"/>
          <w:szCs w:val="22"/>
        </w:rPr>
        <w:t>ó</w:t>
      </w:r>
      <w:r w:rsidRPr="004008B6">
        <w:rPr>
          <w:rStyle w:val="BrakA"/>
          <w:rFonts w:ascii="Calibri" w:hAnsi="Calibri"/>
          <w:sz w:val="22"/>
          <w:szCs w:val="22"/>
        </w:rPr>
        <w:t>wień publicznych lub koncesji objętych zakresem dyrektyw w sprawie zam</w:t>
      </w:r>
      <w:r w:rsidRPr="004008B6">
        <w:rPr>
          <w:rFonts w:ascii="Calibri" w:hAnsi="Calibri"/>
          <w:sz w:val="22"/>
          <w:szCs w:val="22"/>
        </w:rPr>
        <w:t>ó</w:t>
      </w:r>
      <w:r w:rsidRPr="004008B6">
        <w:rPr>
          <w:rStyle w:val="BrakA"/>
          <w:rFonts w:ascii="Calibri" w:hAnsi="Calibri"/>
          <w:sz w:val="22"/>
          <w:szCs w:val="22"/>
        </w:rPr>
        <w:t>wień publicznych, a także zakresem art. 10 ust. 1, 3, ust. 6 lit. a)–e), ust. 8, 9 i 10, art. 11, 12, 13 i 14 dyrektywy 2014/23/UE, art. 7 i 8, art. 10 lit. b)–f) i lit. h)–j) dyrektywy 2014/24/UE, art. 18, art. 21 lit. b)–e) i lit. g)–i), art. 29 i 30 dyrektywy 2014/25/UE oraz art. 13 lit. a)–</w:t>
      </w:r>
      <w:r w:rsidRPr="004008B6">
        <w:rPr>
          <w:rFonts w:ascii="Calibri" w:hAnsi="Calibri"/>
          <w:sz w:val="22"/>
          <w:szCs w:val="22"/>
        </w:rPr>
        <w:t>d), lit. f)</w:t>
      </w:r>
      <w:r w:rsidRPr="004008B6">
        <w:rPr>
          <w:rStyle w:val="BrakA"/>
          <w:rFonts w:ascii="Calibri" w:hAnsi="Calibri"/>
          <w:sz w:val="22"/>
          <w:szCs w:val="22"/>
        </w:rPr>
        <w:t>–h) i lit. j) dyrektywy 2009/81/WE na rzecz lub z udziałem:</w:t>
      </w:r>
    </w:p>
    <w:p w14:paraId="2ED681F2"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obywateli rosyjskich lub 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z siedzibą w Rosji;</w:t>
      </w:r>
    </w:p>
    <w:p w14:paraId="7643F8E0"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do kt</w:t>
      </w:r>
      <w:r w:rsidRPr="004008B6">
        <w:rPr>
          <w:rFonts w:ascii="Calibri" w:hAnsi="Calibri"/>
          <w:sz w:val="22"/>
          <w:szCs w:val="22"/>
        </w:rPr>
        <w:t>ó</w:t>
      </w:r>
      <w:r w:rsidRPr="004008B6">
        <w:rPr>
          <w:rStyle w:val="BrakA"/>
          <w:rFonts w:ascii="Calibri" w:hAnsi="Calibri"/>
          <w:sz w:val="22"/>
          <w:szCs w:val="22"/>
        </w:rPr>
        <w:t>rych prawa własności bezpośrednio lub pośrednio w ponad 50 % należą do podmiotu, o kt</w:t>
      </w:r>
      <w:r w:rsidRPr="004008B6">
        <w:rPr>
          <w:rFonts w:ascii="Calibri" w:hAnsi="Calibri"/>
          <w:sz w:val="22"/>
          <w:szCs w:val="22"/>
        </w:rPr>
        <w:t>ó</w:t>
      </w:r>
      <w:r w:rsidRPr="004008B6">
        <w:rPr>
          <w:rStyle w:val="BrakA"/>
          <w:rFonts w:ascii="Calibri" w:hAnsi="Calibri"/>
          <w:sz w:val="22"/>
          <w:szCs w:val="22"/>
        </w:rPr>
        <w:t xml:space="preserve">rym mowa w lit. a) niniejszego ustępu; </w:t>
      </w:r>
    </w:p>
    <w:p w14:paraId="77739437" w14:textId="3F003B0A" w:rsidR="002D2450" w:rsidRPr="009718C4"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działających w imieniu lub pod kierunkiem podmiotu, o kt</w:t>
      </w:r>
      <w:r w:rsidRPr="004008B6">
        <w:rPr>
          <w:rFonts w:ascii="Calibri" w:hAnsi="Calibri"/>
          <w:sz w:val="22"/>
          <w:szCs w:val="22"/>
        </w:rPr>
        <w:t>ó</w:t>
      </w:r>
      <w:r w:rsidRPr="004008B6">
        <w:rPr>
          <w:rStyle w:val="BrakA"/>
          <w:rFonts w:ascii="Calibri" w:hAnsi="Calibri"/>
          <w:sz w:val="22"/>
          <w:szCs w:val="22"/>
        </w:rPr>
        <w:t>rym mowa w lit. a) lub b) niniejszego ustępu,</w:t>
      </w:r>
      <w:r w:rsidR="009718C4">
        <w:rPr>
          <w:rFonts w:ascii="Calibri" w:hAnsi="Calibri"/>
          <w:sz w:val="22"/>
          <w:szCs w:val="22"/>
        </w:rPr>
        <w:t xml:space="preserve"> </w:t>
      </w:r>
      <w:r w:rsidRPr="009718C4">
        <w:rPr>
          <w:rFonts w:ascii="Calibri" w:hAnsi="Calibri"/>
          <w:sz w:val="22"/>
          <w:szCs w:val="22"/>
        </w:rPr>
        <w:t>w tym podwykonawców, dostawców lub podmiotów, na których zdolności polega się w rozumieniu dyrektyw w sprawie zamówień publicznych, w przypadku gdy przypada na nich ponad 10 % wartości zamówienia.</w:t>
      </w:r>
    </w:p>
    <w:p w14:paraId="2809F42C" w14:textId="77777777" w:rsidR="002D2450" w:rsidRPr="004008B6" w:rsidRDefault="001A0DAE" w:rsidP="00FC6804">
      <w:pPr>
        <w:widowControl/>
        <w:numPr>
          <w:ilvl w:val="1"/>
          <w:numId w:val="16"/>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dodatkowe podstawy wykluczenia, o kt</w:t>
      </w:r>
      <w:r w:rsidRPr="004008B6">
        <w:rPr>
          <w:rFonts w:ascii="Calibri" w:hAnsi="Calibri"/>
          <w:sz w:val="22"/>
          <w:szCs w:val="22"/>
        </w:rPr>
        <w:t>ó</w:t>
      </w:r>
      <w:r w:rsidRPr="004008B6">
        <w:rPr>
          <w:rStyle w:val="BrakA"/>
          <w:rFonts w:ascii="Calibri" w:hAnsi="Calibri"/>
          <w:sz w:val="22"/>
          <w:szCs w:val="22"/>
        </w:rPr>
        <w:t xml:space="preserve">rych mowa w art. 109 ust. 1 pkt 4), 5), 7), 8), 9) i 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tj. wykluczy Wykonawcę:</w:t>
      </w:r>
    </w:p>
    <w:p w14:paraId="20E90EEF" w14:textId="505A0BF4"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4.1 </w:t>
      </w:r>
      <w:r w:rsidR="001A0DAE" w:rsidRPr="004008B6">
        <w:rPr>
          <w:rStyle w:val="BrakA"/>
          <w:rFonts w:ascii="Calibri" w:hAnsi="Calibri"/>
          <w:sz w:val="22"/>
          <w:szCs w:val="22"/>
        </w:rPr>
        <w:t>w stosunku do kt</w:t>
      </w:r>
      <w:r w:rsidR="001A0DAE" w:rsidRPr="004008B6">
        <w:rPr>
          <w:rFonts w:ascii="Calibri" w:hAnsi="Calibri"/>
          <w:sz w:val="22"/>
          <w:szCs w:val="22"/>
        </w:rPr>
        <w:t>ó</w:t>
      </w:r>
      <w:r w:rsidR="001A0DAE" w:rsidRPr="004008B6">
        <w:rPr>
          <w:rStyle w:val="BrakA"/>
          <w:rFonts w:ascii="Calibri" w:hAnsi="Calibri"/>
          <w:sz w:val="22"/>
          <w:szCs w:val="22"/>
        </w:rPr>
        <w:t>rego otwarto likwidację</w:t>
      </w:r>
      <w:r w:rsidR="001A0DAE" w:rsidRPr="004008B6">
        <w:rPr>
          <w:rFonts w:ascii="Calibri" w:hAnsi="Calibri"/>
          <w:sz w:val="22"/>
          <w:szCs w:val="22"/>
        </w:rPr>
        <w:t>, og</w:t>
      </w:r>
      <w:r w:rsidR="001A0DAE" w:rsidRPr="004008B6">
        <w:rPr>
          <w:rStyle w:val="BrakA"/>
          <w:rFonts w:ascii="Calibri" w:hAnsi="Calibri"/>
          <w:sz w:val="22"/>
          <w:szCs w:val="22"/>
        </w:rPr>
        <w:t>łoszono upadłość, kt</w:t>
      </w:r>
      <w:r w:rsidR="001A0DAE" w:rsidRPr="004008B6">
        <w:rPr>
          <w:rFonts w:ascii="Calibri" w:hAnsi="Calibri"/>
          <w:sz w:val="22"/>
          <w:szCs w:val="22"/>
        </w:rPr>
        <w:t>ó</w:t>
      </w:r>
      <w:r w:rsidR="001A0DAE" w:rsidRPr="004008B6">
        <w:rPr>
          <w:rStyle w:val="BrakA"/>
          <w:rFonts w:ascii="Calibri" w:hAnsi="Calibri"/>
          <w:sz w:val="22"/>
          <w:szCs w:val="22"/>
        </w:rPr>
        <w:t>rego aktywami zarządza likwidator lub sąd, zawarł układ z wierzycielami, kt</w:t>
      </w:r>
      <w:r w:rsidR="001A0DAE" w:rsidRPr="004008B6">
        <w:rPr>
          <w:rFonts w:ascii="Calibri" w:hAnsi="Calibri"/>
          <w:sz w:val="22"/>
          <w:szCs w:val="22"/>
        </w:rPr>
        <w:t>ó</w:t>
      </w:r>
      <w:r w:rsidR="001A0DAE" w:rsidRPr="004008B6">
        <w:rPr>
          <w:rStyle w:val="BrakA"/>
          <w:rFonts w:ascii="Calibri" w:hAnsi="Calibri"/>
          <w:sz w:val="22"/>
          <w:szCs w:val="22"/>
        </w:rPr>
        <w:t>rego działalność gospodarcza jest zawieszona albo znajduje się on w innej tego rodzaju sytuacji wynikającej z podobnej procedury przewidzianej w przepisach miejsca wszczęcia tej procedury,</w:t>
      </w:r>
    </w:p>
    <w:p w14:paraId="27EE9D39" w14:textId="17C62EE8"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4.2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spos</w:t>
      </w:r>
      <w:r w:rsidR="001A0DAE" w:rsidRPr="004008B6">
        <w:rPr>
          <w:rFonts w:ascii="Calibri" w:hAnsi="Calibri"/>
          <w:sz w:val="22"/>
          <w:szCs w:val="22"/>
        </w:rPr>
        <w:t>ó</w:t>
      </w:r>
      <w:r w:rsidR="001A0DAE" w:rsidRPr="004008B6">
        <w:rPr>
          <w:rStyle w:val="BrakA"/>
          <w:rFonts w:ascii="Calibri" w:hAnsi="Calibri"/>
          <w:sz w:val="22"/>
          <w:szCs w:val="22"/>
        </w:rPr>
        <w:t>b zawiniony poważnie naruszył obowiązki zawodowe, co podważa jego uczciwość,</w:t>
      </w:r>
      <w:r w:rsidR="001A0DAE" w:rsidRPr="004008B6">
        <w:rPr>
          <w:rStyle w:val="BrakA"/>
          <w:rFonts w:ascii="Calibri" w:eastAsia="Calibri" w:hAnsi="Calibri" w:cs="Calibri"/>
          <w:sz w:val="22"/>
          <w:szCs w:val="22"/>
        </w:rPr>
        <w:br/>
      </w:r>
      <w:r w:rsidR="001A0DAE" w:rsidRPr="004008B6">
        <w:rPr>
          <w:rStyle w:val="BrakA"/>
          <w:rFonts w:ascii="Calibri" w:hAnsi="Calibri"/>
          <w:sz w:val="22"/>
          <w:szCs w:val="22"/>
        </w:rPr>
        <w:t>w szczeg</w:t>
      </w:r>
      <w:r w:rsidR="001A0DAE" w:rsidRPr="004008B6">
        <w:rPr>
          <w:rFonts w:ascii="Calibri" w:hAnsi="Calibri"/>
          <w:sz w:val="22"/>
          <w:szCs w:val="22"/>
        </w:rPr>
        <w:t>ó</w:t>
      </w:r>
      <w:r w:rsidR="001A0DAE" w:rsidRPr="004008B6">
        <w:rPr>
          <w:rStyle w:val="BrakA"/>
          <w:rFonts w:ascii="Calibri" w:hAnsi="Calibri"/>
          <w:sz w:val="22"/>
          <w:szCs w:val="22"/>
        </w:rPr>
        <w:t>lności gdy wykonawca w wyniku zamierzonego działania lub rażącego niedbalstwa nie wykonał lub nienależycie wykonał zam</w:t>
      </w:r>
      <w:r w:rsidR="001A0DAE" w:rsidRPr="004008B6">
        <w:rPr>
          <w:rFonts w:ascii="Calibri" w:hAnsi="Calibri"/>
          <w:sz w:val="22"/>
          <w:szCs w:val="22"/>
        </w:rPr>
        <w:t>ó</w:t>
      </w:r>
      <w:r w:rsidR="001A0DAE" w:rsidRPr="004008B6">
        <w:rPr>
          <w:rStyle w:val="BrakA"/>
          <w:rFonts w:ascii="Calibri" w:hAnsi="Calibri"/>
          <w:sz w:val="22"/>
          <w:szCs w:val="22"/>
        </w:rPr>
        <w:t>wienie, co zamawiający jest w stanie wykazać za pomocą stosownych dowod</w:t>
      </w:r>
      <w:r w:rsidR="001A0DAE" w:rsidRPr="004008B6">
        <w:rPr>
          <w:rFonts w:ascii="Calibri" w:hAnsi="Calibri"/>
          <w:sz w:val="22"/>
          <w:szCs w:val="22"/>
        </w:rPr>
        <w:t>ó</w:t>
      </w:r>
      <w:r w:rsidR="001A0DAE" w:rsidRPr="004008B6">
        <w:rPr>
          <w:rStyle w:val="BrakA"/>
          <w:rFonts w:ascii="Calibri" w:hAnsi="Calibri"/>
          <w:sz w:val="22"/>
          <w:szCs w:val="22"/>
        </w:rPr>
        <w:t>w,</w:t>
      </w:r>
    </w:p>
    <w:p w14:paraId="0812689B" w14:textId="28654ED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4.3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z przyczyn leżących po jego stronie, w znacznym stopniu lub zakresie nie wykonał lub nienależycie wykonał albo długotrwale nienależycie wykonywał istotne zobowiązanie wynikające z wcześniejszej umowy w sprawie zam</w:t>
      </w:r>
      <w:r w:rsidR="001A0DAE" w:rsidRPr="004008B6">
        <w:rPr>
          <w:rFonts w:ascii="Calibri" w:hAnsi="Calibri"/>
          <w:sz w:val="22"/>
          <w:szCs w:val="22"/>
        </w:rPr>
        <w:t>ó</w:t>
      </w:r>
      <w:r w:rsidR="001A0DAE" w:rsidRPr="004008B6">
        <w:rPr>
          <w:rStyle w:val="BrakA"/>
          <w:rFonts w:ascii="Calibri" w:hAnsi="Calibri"/>
          <w:sz w:val="22"/>
          <w:szCs w:val="22"/>
        </w:rPr>
        <w:t>wienia publicznego lub umowy koncesji, co doprowadziło do wypowiedzenia lub odstąpienia od umowy, odszkodowania, wykonania zastępczego lub realizacji uprawnień z tytułu rękojmi za wady,</w:t>
      </w:r>
    </w:p>
    <w:p w14:paraId="4543AE11" w14:textId="61B08BC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4.4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 xml:space="preserve">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1A0DAE" w:rsidRPr="004008B6">
        <w:rPr>
          <w:rStyle w:val="BrakA"/>
          <w:rFonts w:ascii="Calibri" w:hAnsi="Calibri"/>
          <w:sz w:val="22"/>
          <w:szCs w:val="22"/>
        </w:rPr>
        <w:lastRenderedPageBreak/>
        <w:t>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 lub kt</w:t>
      </w:r>
      <w:r w:rsidR="001A0DAE" w:rsidRPr="004008B6">
        <w:rPr>
          <w:rFonts w:ascii="Calibri" w:hAnsi="Calibri"/>
          <w:sz w:val="22"/>
          <w:szCs w:val="22"/>
        </w:rPr>
        <w:t>ó</w:t>
      </w:r>
      <w:r w:rsidR="001A0DAE" w:rsidRPr="004008B6">
        <w:rPr>
          <w:rStyle w:val="BrakA"/>
          <w:rFonts w:ascii="Calibri" w:hAnsi="Calibri"/>
          <w:sz w:val="22"/>
          <w:szCs w:val="22"/>
        </w:rPr>
        <w:t>ry zataił te informacje lub nie jest w stanie przedstawić wymaganych podmiotowych środk</w:t>
      </w:r>
      <w:r w:rsidR="001A0DAE" w:rsidRPr="004008B6">
        <w:rPr>
          <w:rFonts w:ascii="Calibri" w:hAnsi="Calibri"/>
          <w:sz w:val="22"/>
          <w:szCs w:val="22"/>
        </w:rPr>
        <w:t>ó</w:t>
      </w:r>
      <w:r w:rsidR="001A0DAE" w:rsidRPr="004008B6">
        <w:rPr>
          <w:rStyle w:val="BrakA"/>
          <w:rFonts w:ascii="Calibri" w:hAnsi="Calibri"/>
          <w:sz w:val="22"/>
          <w:szCs w:val="22"/>
        </w:rPr>
        <w:t>w dowodowych,</w:t>
      </w:r>
    </w:p>
    <w:p w14:paraId="50799F03" w14:textId="355DE112"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4.5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bezprawnie wpływał lub pr</w:t>
      </w:r>
      <w:r w:rsidR="001A0DAE" w:rsidRPr="004008B6">
        <w:rPr>
          <w:rFonts w:ascii="Calibri" w:hAnsi="Calibri"/>
          <w:sz w:val="22"/>
          <w:szCs w:val="22"/>
        </w:rPr>
        <w:t>ó</w:t>
      </w:r>
      <w:r w:rsidR="001A0DAE" w:rsidRPr="004008B6">
        <w:rPr>
          <w:rStyle w:val="BrakA"/>
          <w:rFonts w:ascii="Calibri" w:hAnsi="Calibri"/>
          <w:sz w:val="22"/>
          <w:szCs w:val="22"/>
        </w:rPr>
        <w:t>bował wpływać na czynności zamawiającego lub pr</w:t>
      </w:r>
      <w:r w:rsidR="001A0DAE" w:rsidRPr="004008B6">
        <w:rPr>
          <w:rFonts w:ascii="Calibri" w:hAnsi="Calibri"/>
          <w:sz w:val="22"/>
          <w:szCs w:val="22"/>
        </w:rPr>
        <w:t>ó</w:t>
      </w:r>
      <w:r w:rsidR="001A0DAE" w:rsidRPr="004008B6">
        <w:rPr>
          <w:rStyle w:val="BrakA"/>
          <w:rFonts w:ascii="Calibri" w:hAnsi="Calibri"/>
          <w:sz w:val="22"/>
          <w:szCs w:val="22"/>
        </w:rPr>
        <w:t>bował pozyskać lub pozyskał informacje poufne, mogą</w:t>
      </w:r>
      <w:r w:rsidR="001A0DAE" w:rsidRPr="004008B6">
        <w:rPr>
          <w:rFonts w:ascii="Calibri" w:hAnsi="Calibri"/>
          <w:sz w:val="22"/>
          <w:szCs w:val="22"/>
        </w:rPr>
        <w:t>ce da</w:t>
      </w:r>
      <w:r w:rsidR="001A0DAE" w:rsidRPr="004008B6">
        <w:rPr>
          <w:rStyle w:val="BrakA"/>
          <w:rFonts w:ascii="Calibri" w:hAnsi="Calibri"/>
          <w:sz w:val="22"/>
          <w:szCs w:val="22"/>
        </w:rPr>
        <w:t>ć mu przewagę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64D611F3" w14:textId="7E7D013E"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4.6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wyniku lekkomyślności lub niedbalstwa przedstawił informacje wprowadzające w błąd, co mogło mieć istotny wpływ na decyzje podejmowane przez 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037B8BA5" w14:textId="77777777" w:rsidR="002D2450" w:rsidRPr="004008B6" w:rsidRDefault="001A0DAE" w:rsidP="00FC6804">
      <w:pPr>
        <w:widowControl/>
        <w:numPr>
          <w:ilvl w:val="1"/>
          <w:numId w:val="1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Wykluczenie Wykonawcy następuje na okres czasu podany w art. 111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35A8EFC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może zostać wykluczony przez Zamawiającego na każdym etapie postępowania o udzielenie zam</w:t>
      </w:r>
      <w:r w:rsidRPr="004008B6">
        <w:rPr>
          <w:rFonts w:ascii="Calibri" w:hAnsi="Calibri"/>
          <w:sz w:val="22"/>
          <w:szCs w:val="22"/>
        </w:rPr>
        <w:t>ó</w:t>
      </w:r>
      <w:r w:rsidRPr="004008B6">
        <w:rPr>
          <w:rStyle w:val="BrakA"/>
          <w:rFonts w:ascii="Calibri" w:hAnsi="Calibri"/>
          <w:sz w:val="22"/>
          <w:szCs w:val="22"/>
        </w:rPr>
        <w:t>wienia.</w:t>
      </w:r>
    </w:p>
    <w:p w14:paraId="2D03F0B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Wykonawca nie podlega wykluczeniu w okolicznościach określonych w art. 108 ust. 1 pkt 1), 2) i 5) lub art. 109 ust. 1 pkt 2)-5 i 7)-10)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jeżeli udowodni Zamawiającemu, ż</w:t>
      </w:r>
      <w:r w:rsidRPr="004008B6">
        <w:rPr>
          <w:rFonts w:ascii="Calibri" w:hAnsi="Calibri"/>
          <w:sz w:val="22"/>
          <w:szCs w:val="22"/>
        </w:rPr>
        <w:t>e spe</w:t>
      </w:r>
      <w:r w:rsidRPr="004008B6">
        <w:rPr>
          <w:rStyle w:val="BrakA"/>
          <w:rFonts w:ascii="Calibri" w:hAnsi="Calibri"/>
          <w:sz w:val="22"/>
          <w:szCs w:val="22"/>
        </w:rPr>
        <w:t xml:space="preserve">łnił łącznie następujące przesłanki wskazane w art. 110 ust. 2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0B36C8F8" w14:textId="77777777" w:rsidR="002D2450" w:rsidRPr="004008B6" w:rsidRDefault="002D2450"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sz w:val="22"/>
          <w:szCs w:val="22"/>
        </w:rPr>
      </w:pPr>
    </w:p>
    <w:p w14:paraId="4FC88AD0" w14:textId="77777777" w:rsidR="002D2450" w:rsidRPr="004008B6" w:rsidRDefault="001A0DAE"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sz w:val="22"/>
          <w:szCs w:val="22"/>
        </w:rPr>
        <w:t xml:space="preserve">ROZDZIAŁ VII. </w:t>
      </w:r>
      <w:r w:rsidRPr="004008B6">
        <w:rPr>
          <w:rFonts w:ascii="Calibri" w:hAnsi="Calibri"/>
          <w:b/>
          <w:bCs/>
          <w:color w:val="00000A"/>
          <w:sz w:val="22"/>
          <w:szCs w:val="22"/>
          <w:u w:color="00000A"/>
        </w:rPr>
        <w:t>INFORMACJA DLA WYKONAWCÓW POLEGAJĄCYCH NA ZASOBACH INNYCH PODMIOTÓW ORAZ ZAMIERZAJĄCYCH POWIERZYĆ WYKONANIE CZĘŚCI ZAMÓWIENIA PODWYKONAWCOM.</w:t>
      </w:r>
    </w:p>
    <w:p w14:paraId="5B823AA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E112AD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3A5D5A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01FCB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w:t>
      </w:r>
      <w:r w:rsidRPr="004008B6">
        <w:rPr>
          <w:rFonts w:ascii="Calibri" w:hAnsi="Calibri"/>
          <w:sz w:val="22"/>
          <w:szCs w:val="22"/>
        </w:rPr>
        <w:tab/>
        <w:t>Zobowiązanie podmiotu udostępniającego zasoby potwierdza, że stosunek łączący Wykonawcę z podmiotami udostępniającymi zasoby gwarantuje rzeczywisty dostęp do tych zasobów oraz określa w szczególności:</w:t>
      </w:r>
    </w:p>
    <w:p w14:paraId="2349209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4.1 zakres dostępnych Wykonawcy zasobów podmiotu udostępniającego zasoby,</w:t>
      </w:r>
    </w:p>
    <w:p w14:paraId="47753E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4.2 sposób i okres udostępnienia Wykonawcy i wykorzystania przez niego zasobów podmiotu udostępniającego te zasoby przy wykonywaniu zamówienia,</w:t>
      </w:r>
    </w:p>
    <w:p w14:paraId="77E478F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02CB18" w14:textId="31B91F5E" w:rsidR="002D2450" w:rsidRDefault="001A0DAE" w:rsidP="00FC6804">
      <w:pPr>
        <w:widowControl/>
        <w:tabs>
          <w:tab w:val="left" w:pos="142"/>
          <w:tab w:val="left" w:pos="284"/>
        </w:tabs>
        <w:suppressAutoHyphens w:val="0"/>
        <w:jc w:val="both"/>
        <w:rPr>
          <w:rFonts w:ascii="Calibri" w:hAnsi="Calibri"/>
          <w:sz w:val="22"/>
          <w:szCs w:val="22"/>
        </w:rPr>
      </w:pPr>
      <w:r w:rsidRPr="004008B6">
        <w:rPr>
          <w:rFonts w:ascii="Calibri" w:hAnsi="Calibri"/>
          <w:sz w:val="22"/>
          <w:szCs w:val="22"/>
        </w:rPr>
        <w:t>5.</w:t>
      </w:r>
      <w:r w:rsidRPr="004008B6">
        <w:rPr>
          <w:rFonts w:ascii="Calibri" w:hAnsi="Calibri"/>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4008B6">
        <w:rPr>
          <w:rFonts w:ascii="Calibri" w:hAnsi="Calibri"/>
          <w:sz w:val="22"/>
          <w:szCs w:val="22"/>
        </w:rPr>
        <w:t>Pzp</w:t>
      </w:r>
      <w:proofErr w:type="spellEnd"/>
      <w:r w:rsidRPr="004008B6">
        <w:rPr>
          <w:rFonts w:ascii="Calibri" w:hAnsi="Calibri"/>
          <w:sz w:val="22"/>
          <w:szCs w:val="22"/>
        </w:rPr>
        <w:t xml:space="preserve"> oraz jeżeli to dotyczy, kryteriów selekcji, a także bada, czy nie zachodzą wobec tego podmiotu podstawy wykluczenia, które zostały przewidziane w</w:t>
      </w:r>
      <w:r w:rsidR="003F7EA2">
        <w:rPr>
          <w:rFonts w:ascii="Calibri" w:hAnsi="Calibri"/>
          <w:sz w:val="22"/>
          <w:szCs w:val="22"/>
        </w:rPr>
        <w:t>zględem Wykonawcy;</w:t>
      </w:r>
    </w:p>
    <w:p w14:paraId="51F34E52" w14:textId="610DF15A" w:rsidR="007A1567" w:rsidRPr="004008B6" w:rsidRDefault="007A1567" w:rsidP="00FC6804">
      <w:pPr>
        <w:widowControl/>
        <w:tabs>
          <w:tab w:val="left" w:pos="142"/>
          <w:tab w:val="left" w:pos="284"/>
        </w:tabs>
        <w:suppressAutoHyphens w:val="0"/>
        <w:jc w:val="both"/>
        <w:rPr>
          <w:rFonts w:ascii="Calibri" w:eastAsia="Calibri" w:hAnsi="Calibri" w:cs="Calibri"/>
          <w:sz w:val="22"/>
          <w:szCs w:val="22"/>
        </w:rPr>
      </w:pPr>
      <w:r>
        <w:rPr>
          <w:rFonts w:ascii="Calibri" w:hAnsi="Calibri"/>
          <w:sz w:val="22"/>
          <w:szCs w:val="22"/>
        </w:rPr>
        <w:t xml:space="preserve">5.1 Wykonawca </w:t>
      </w:r>
      <w:r w:rsidRPr="007A1567">
        <w:rPr>
          <w:rFonts w:ascii="Calibri" w:hAnsi="Calibri"/>
          <w:sz w:val="22"/>
          <w:szCs w:val="22"/>
        </w:rPr>
        <w:t>składa w odpowiedzi na wezwanie Zamawiającego Jednolity Europejski Dokument Zamówienia (ESPD) dotyczący tych podmiotów, w zakresie wskazanym w Części II Sekcji C ESPD (Informacje na temat polegania na zdolności innych podmiotów) oraz przedkłada w odniesieniu do tych podmiotów odpowiednie oświadczenia i dokumenty potwierdzające brak podstaw wykluczenia tego podmiotu oraz odpowiednio spełnianie warunków udziału w postępowaniu, w zakresie, w jakim Wykonawca powołuje się na jego zasoby.</w:t>
      </w:r>
    </w:p>
    <w:p w14:paraId="6D3626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lastRenderedPageBreak/>
        <w:t>6.</w:t>
      </w:r>
      <w:r w:rsidRPr="004008B6">
        <w:rPr>
          <w:rFonts w:ascii="Calibri" w:hAnsi="Calibri"/>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68E00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7.</w:t>
      </w:r>
      <w:r w:rsidRPr="004008B6">
        <w:rPr>
          <w:rFonts w:ascii="Calibri" w:hAnsi="Calibri"/>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66FD8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5 do SWZ.</w:t>
      </w:r>
    </w:p>
    <w:p w14:paraId="6D19ECF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9.</w:t>
      </w:r>
      <w:r w:rsidRPr="004008B6">
        <w:rPr>
          <w:rFonts w:ascii="Calibri" w:hAnsi="Calibri"/>
          <w:sz w:val="22"/>
          <w:szCs w:val="22"/>
        </w:rPr>
        <w:tab/>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51C1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10.</w:t>
      </w:r>
      <w:r w:rsidRPr="004008B6">
        <w:rPr>
          <w:rFonts w:ascii="Calibri" w:hAnsi="Calibri"/>
          <w:sz w:val="22"/>
          <w:szCs w:val="22"/>
        </w:rPr>
        <w:tab/>
        <w:t>Zamawiający, w stosunku do Wykonawców wspólnie ubiegających się o udzielenie zamówienia, w odniesieniu do warunków dotyczących sytuacji ekonomicznej lub finansowej oraz zdolności technicznej lub zawodowej dopuszcza łączne spełnianie warunku przez Wykonawców.</w:t>
      </w:r>
    </w:p>
    <w:p w14:paraId="5733A68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11.</w:t>
      </w:r>
      <w:r w:rsidRPr="004008B6">
        <w:rPr>
          <w:rFonts w:ascii="Calibri" w:hAnsi="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757E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12.</w:t>
      </w:r>
      <w:r w:rsidRPr="004008B6">
        <w:rPr>
          <w:rFonts w:ascii="Calibri" w:hAnsi="Calibri"/>
          <w:sz w:val="22"/>
          <w:szCs w:val="22"/>
        </w:rPr>
        <w:tab/>
        <w:t>Wykonawca może powierzyć wykonanie części zamówienia podwykonawcy (podwykonawcom).</w:t>
      </w:r>
    </w:p>
    <w:p w14:paraId="2A44769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13.</w:t>
      </w:r>
      <w:r w:rsidRPr="004008B6">
        <w:rPr>
          <w:rFonts w:ascii="Calibri" w:hAnsi="Calibri"/>
          <w:sz w:val="22"/>
          <w:szCs w:val="22"/>
        </w:rPr>
        <w:tab/>
        <w:t>Zamawiający nie zastrzega obowiązku osobistego wykonania przez Wykonawcę kluczowych części zamówienia.</w:t>
      </w:r>
    </w:p>
    <w:p w14:paraId="1F8541F7"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14.</w:t>
      </w:r>
      <w:r w:rsidRPr="004008B6">
        <w:rPr>
          <w:rFonts w:ascii="Calibri" w:hAnsi="Calibri"/>
          <w:sz w:val="22"/>
          <w:szCs w:val="22"/>
        </w:rPr>
        <w:tab/>
        <w:t>W przypadku gdy Wykonawca zapowiada powierzenie części zamówienia podwykonawcom do oferty musi być załączony ich wykaz z zakresem powierzonych im zadań (części zamówienia) oraz nazwą / firmą podwykonawców, o ile są znane na etapie składania ofert.</w:t>
      </w:r>
    </w:p>
    <w:p w14:paraId="5640576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15.</w:t>
      </w:r>
      <w:r w:rsidRPr="004008B6">
        <w:rPr>
          <w:rFonts w:ascii="Calibri" w:hAnsi="Calibri"/>
          <w:sz w:val="22"/>
          <w:szCs w:val="22"/>
        </w:rPr>
        <w:tab/>
        <w:t>Powierzenie części zamówienia podwykonawcom nie zwalnia Wykonawcy z odpowiedzialności za należyte wykonanie zamówienia.</w:t>
      </w:r>
    </w:p>
    <w:p w14:paraId="7D66E15C"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16.</w:t>
      </w:r>
      <w:r w:rsidRPr="004008B6">
        <w:rPr>
          <w:rFonts w:ascii="Calibri" w:hAnsi="Calibri"/>
          <w:sz w:val="22"/>
          <w:szCs w:val="22"/>
        </w:rPr>
        <w:tab/>
        <w:t>Zamawiający nie przewiduje badania wobec podwykonawców niebędących podmiotami udostępniającymi zasoby podstaw wykluczenia przewidzianych w SWZ, z zastrzeżeniem przepisów powszechnie obowiązujących w zakresie agresji na Ukrainę.</w:t>
      </w:r>
    </w:p>
    <w:p w14:paraId="6EE094C8" w14:textId="77777777" w:rsidR="002D2450" w:rsidRPr="004008B6" w:rsidRDefault="002D2450" w:rsidP="00FC6804">
      <w:pPr>
        <w:widowControl/>
        <w:tabs>
          <w:tab w:val="left" w:pos="142"/>
          <w:tab w:val="left" w:pos="284"/>
        </w:tabs>
        <w:suppressAutoHyphens w:val="0"/>
        <w:jc w:val="both"/>
        <w:rPr>
          <w:rFonts w:ascii="Calibri" w:eastAsia="Calibri" w:hAnsi="Calibri" w:cs="Calibri"/>
          <w:b/>
          <w:bCs/>
          <w:sz w:val="22"/>
          <w:szCs w:val="22"/>
        </w:rPr>
      </w:pPr>
    </w:p>
    <w:p w14:paraId="38B8C15B" w14:textId="77777777" w:rsidR="002D2450" w:rsidRPr="004008B6" w:rsidRDefault="001A0DAE" w:rsidP="00FC6804">
      <w:pPr>
        <w:widowControl/>
        <w:tabs>
          <w:tab w:val="left" w:pos="142"/>
          <w:tab w:val="left" w:pos="284"/>
        </w:tabs>
        <w:suppressAutoHyphens w:val="0"/>
        <w:jc w:val="both"/>
        <w:rPr>
          <w:rFonts w:ascii="Calibri" w:eastAsia="Calibri" w:hAnsi="Calibri" w:cs="Calibri"/>
          <w:b/>
          <w:bCs/>
          <w:sz w:val="22"/>
          <w:szCs w:val="22"/>
        </w:rPr>
      </w:pPr>
      <w:r w:rsidRPr="004008B6">
        <w:rPr>
          <w:rFonts w:ascii="Calibri" w:hAnsi="Calibri"/>
          <w:b/>
          <w:bCs/>
          <w:sz w:val="22"/>
          <w:szCs w:val="22"/>
        </w:rPr>
        <w:t xml:space="preserve">ROZDZIAŁ VIII. PODMIOTOWE ŚRODKI DOWODOWE. </w:t>
      </w:r>
    </w:p>
    <w:p w14:paraId="22DE8DE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Zamawiający przed wyborem najkorzystniejszej oferty wzywa Wykonawcę, którego oferta została najwyżej oceniona, do złożenia w wyznaczonym terminie, nie krótszym niż 10 dni, aktualnych na dzień złożenia podmiotowych środków dowodowych, tj.:</w:t>
      </w:r>
    </w:p>
    <w:p w14:paraId="4EF6F2EB" w14:textId="222B3FBE"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1.1</w:t>
      </w:r>
      <w:r w:rsidRPr="0059544A">
        <w:rPr>
          <w:rFonts w:ascii="Calibri" w:hAnsi="Calibri"/>
          <w:sz w:val="22"/>
          <w:szCs w:val="22"/>
        </w:rPr>
        <w:tab/>
        <w:t xml:space="preserve">oświadczenia Wykonawcy w zakresie art. 108 ust. 1 pkt 5) </w:t>
      </w:r>
      <w:proofErr w:type="spellStart"/>
      <w:r w:rsidRPr="0059544A">
        <w:rPr>
          <w:rFonts w:ascii="Calibri" w:hAnsi="Calibri"/>
          <w:sz w:val="22"/>
          <w:szCs w:val="22"/>
        </w:rPr>
        <w:t>Pzp</w:t>
      </w:r>
      <w:proofErr w:type="spellEnd"/>
      <w:r w:rsidRPr="0059544A">
        <w:rPr>
          <w:rFonts w:ascii="Calibri" w:hAnsi="Calibri"/>
          <w:sz w:val="22"/>
          <w:szCs w:val="22"/>
        </w:rPr>
        <w:t xml:space="preserve">, o braku przynależności do tej samej grupy kapitałowej, w rozumieniu ustawy z dnia 16.02.2007r. o ochronie konkurencji i konsumentów (tekst jednolity: Dziennik Ustaw z 2019r. poz. 369 z </w:t>
      </w:r>
      <w:proofErr w:type="spellStart"/>
      <w:r w:rsidRPr="0059544A">
        <w:rPr>
          <w:rFonts w:ascii="Calibri" w:hAnsi="Calibri"/>
          <w:sz w:val="22"/>
          <w:szCs w:val="22"/>
        </w:rPr>
        <w:t>późn</w:t>
      </w:r>
      <w:proofErr w:type="spellEnd"/>
      <w:r w:rsidRPr="0059544A">
        <w:rPr>
          <w:rFonts w:ascii="Calibri" w:hAnsi="Calibri"/>
          <w:sz w:val="22"/>
          <w:szCs w:val="22"/>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A6A0D">
        <w:rPr>
          <w:rFonts w:ascii="Calibri" w:hAnsi="Calibri"/>
          <w:sz w:val="22"/>
          <w:szCs w:val="22"/>
        </w:rPr>
        <w:t xml:space="preserve"> - </w:t>
      </w:r>
      <w:r w:rsidR="009A6A0D" w:rsidRPr="009A6A0D">
        <w:rPr>
          <w:rFonts w:ascii="Calibri" w:hAnsi="Calibri"/>
          <w:sz w:val="22"/>
          <w:szCs w:val="22"/>
        </w:rPr>
        <w:t xml:space="preserve"> </w:t>
      </w:r>
      <w:r w:rsidR="009A6A0D" w:rsidRPr="0059544A">
        <w:rPr>
          <w:rFonts w:ascii="Calibri" w:hAnsi="Calibri"/>
          <w:sz w:val="22"/>
          <w:szCs w:val="22"/>
        </w:rPr>
        <w:t xml:space="preserve">Załącznik </w:t>
      </w:r>
      <w:r w:rsidR="009A6A0D">
        <w:rPr>
          <w:rFonts w:ascii="Calibri" w:hAnsi="Calibri"/>
          <w:sz w:val="22"/>
          <w:szCs w:val="22"/>
        </w:rPr>
        <w:t>4</w:t>
      </w:r>
      <w:r w:rsidR="009A6A0D" w:rsidRPr="0059544A">
        <w:rPr>
          <w:rFonts w:ascii="Calibri" w:hAnsi="Calibri"/>
          <w:sz w:val="22"/>
          <w:szCs w:val="22"/>
        </w:rPr>
        <w:t xml:space="preserve"> do SWZ</w:t>
      </w:r>
      <w:r w:rsidRPr="0059544A">
        <w:rPr>
          <w:rFonts w:ascii="Calibri" w:hAnsi="Calibri"/>
          <w:sz w:val="22"/>
          <w:szCs w:val="22"/>
        </w:rPr>
        <w:t>,</w:t>
      </w:r>
    </w:p>
    <w:p w14:paraId="72D201F3"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lastRenderedPageBreak/>
        <w:t>1.2</w:t>
      </w:r>
      <w:r w:rsidRPr="0059544A">
        <w:rPr>
          <w:rFonts w:ascii="Calibri" w:hAnsi="Calibri"/>
          <w:sz w:val="22"/>
          <w:szCs w:val="22"/>
        </w:rPr>
        <w:t xml:space="preserve"> odpisu lub informacji z Krajowego Rejestru Sądowego lub z Centralnej Ewidencji i Informacji o Działalności Gospodarczej, w zakresie art. 109 ust. 1 pkt 4) ustawy </w:t>
      </w:r>
      <w:proofErr w:type="spellStart"/>
      <w:r w:rsidRPr="0059544A">
        <w:rPr>
          <w:rFonts w:ascii="Calibri" w:hAnsi="Calibri"/>
          <w:sz w:val="22"/>
          <w:szCs w:val="22"/>
        </w:rPr>
        <w:t>Pzp</w:t>
      </w:r>
      <w:proofErr w:type="spellEnd"/>
      <w:r w:rsidRPr="0059544A">
        <w:rPr>
          <w:rFonts w:ascii="Calibri" w:hAnsi="Calibri"/>
          <w:sz w:val="22"/>
          <w:szCs w:val="22"/>
        </w:rPr>
        <w:t>, sporządzonych nie wcześniej niż 3 miesiące przed jej złożeniem, jeżeli odrębne przepisy wymagają wpisu do rejestru lub ewidencji,</w:t>
      </w:r>
    </w:p>
    <w:p w14:paraId="7DA1CCA5"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1.3</w:t>
      </w:r>
      <w:r w:rsidRPr="0059544A">
        <w:rPr>
          <w:rFonts w:ascii="Calibri" w:hAnsi="Calibri"/>
          <w:sz w:val="22"/>
          <w:szCs w:val="22"/>
        </w:rPr>
        <w:t xml:space="preserve"> oświadczenia Wykonawcy, o którym mowa w art. 125 ust. 1 ustawy </w:t>
      </w:r>
      <w:proofErr w:type="spellStart"/>
      <w:r w:rsidRPr="0059544A">
        <w:rPr>
          <w:rFonts w:ascii="Calibri" w:hAnsi="Calibri"/>
          <w:sz w:val="22"/>
          <w:szCs w:val="22"/>
        </w:rPr>
        <w:t>Pzp</w:t>
      </w:r>
      <w:proofErr w:type="spellEnd"/>
      <w:r w:rsidRPr="0059544A">
        <w:rPr>
          <w:rFonts w:ascii="Calibri" w:hAnsi="Calibri"/>
          <w:sz w:val="22"/>
          <w:szCs w:val="22"/>
        </w:rPr>
        <w:t xml:space="preserve">, tj. Jednolity Europejski Dokument Zamówienia (ESPD), w zakresie odnoszącym się do podstaw wykluczenia wskazanych w art. 108 ust. 1 pkt 3) – 6) ustawy </w:t>
      </w:r>
      <w:proofErr w:type="spellStart"/>
      <w:r w:rsidRPr="0059544A">
        <w:rPr>
          <w:rFonts w:ascii="Calibri" w:hAnsi="Calibri"/>
          <w:sz w:val="22"/>
          <w:szCs w:val="22"/>
        </w:rPr>
        <w:t>Pzp</w:t>
      </w:r>
      <w:proofErr w:type="spellEnd"/>
      <w:r w:rsidRPr="0059544A">
        <w:rPr>
          <w:rFonts w:ascii="Calibri" w:hAnsi="Calibri"/>
          <w:sz w:val="22"/>
          <w:szCs w:val="22"/>
        </w:rPr>
        <w:t xml:space="preserve"> oraz w zakresie podstaw wykluczenia wskazanych w art. 109 ust. 1 pkt 4), 5), 7), 8), 9) i 10) ustawy </w:t>
      </w:r>
      <w:proofErr w:type="spellStart"/>
      <w:r w:rsidRPr="0059544A">
        <w:rPr>
          <w:rFonts w:ascii="Calibri" w:hAnsi="Calibri"/>
          <w:sz w:val="22"/>
          <w:szCs w:val="22"/>
        </w:rPr>
        <w:t>Pzp</w:t>
      </w:r>
      <w:proofErr w:type="spellEnd"/>
      <w:r w:rsidRPr="0059544A">
        <w:rPr>
          <w:rFonts w:ascii="Calibri" w:hAnsi="Calibri"/>
          <w:sz w:val="22"/>
          <w:szCs w:val="22"/>
        </w:rPr>
        <w:t xml:space="preserve">, jak i spełnianiu warunków udziału w postępowaniu – </w:t>
      </w:r>
      <w:bookmarkStart w:id="3" w:name="_Hlk132116695"/>
      <w:r w:rsidRPr="0059544A">
        <w:rPr>
          <w:rFonts w:ascii="Calibri" w:hAnsi="Calibri"/>
          <w:sz w:val="22"/>
          <w:szCs w:val="22"/>
        </w:rPr>
        <w:t>Załącznik 3 do SWZ</w:t>
      </w:r>
      <w:bookmarkEnd w:id="3"/>
      <w:r w:rsidRPr="0059544A">
        <w:rPr>
          <w:rFonts w:ascii="Calibri" w:hAnsi="Calibri"/>
          <w:sz w:val="22"/>
          <w:szCs w:val="22"/>
        </w:rPr>
        <w:t>,</w:t>
      </w:r>
    </w:p>
    <w:p w14:paraId="4334E26F" w14:textId="77777777"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1.4</w:t>
      </w:r>
      <w:r w:rsidRPr="0059544A">
        <w:rPr>
          <w:rFonts w:ascii="Calibri" w:hAnsi="Calibri"/>
          <w:bCs/>
          <w:sz w:val="22"/>
          <w:szCs w:val="22"/>
        </w:rPr>
        <w:tab/>
      </w:r>
      <w:r w:rsidRPr="0059544A">
        <w:rPr>
          <w:rFonts w:ascii="Calibri" w:hAnsi="Calibri"/>
          <w:sz w:val="22"/>
          <w:szCs w:val="22"/>
        </w:rPr>
        <w:t xml:space="preserve"> informacji z Krajowego Rejestru Karnego w zakresie dotyczącym podstaw wykluczenia wskazanych w art. 108 ust. 1 pkt 1, 2 i 4 ustawy </w:t>
      </w:r>
      <w:proofErr w:type="spellStart"/>
      <w:r w:rsidRPr="0059544A">
        <w:rPr>
          <w:rFonts w:ascii="Calibri" w:hAnsi="Calibri"/>
          <w:sz w:val="22"/>
          <w:szCs w:val="22"/>
        </w:rPr>
        <w:t>Pzp</w:t>
      </w:r>
      <w:proofErr w:type="spellEnd"/>
      <w:r w:rsidRPr="0059544A">
        <w:rPr>
          <w:rFonts w:ascii="Calibri" w:hAnsi="Calibri"/>
          <w:sz w:val="22"/>
          <w:szCs w:val="22"/>
        </w:rPr>
        <w:t xml:space="preserve"> sporządzonej nie wcześniej niż 6 miesięcy przed jej złożeniem.</w:t>
      </w:r>
    </w:p>
    <w:p w14:paraId="5EDF85FA"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1.5</w:t>
      </w:r>
      <w:r w:rsidRPr="0059544A">
        <w:rPr>
          <w:rFonts w:ascii="Calibri" w:hAnsi="Calibri"/>
          <w:sz w:val="22"/>
          <w:szCs w:val="22"/>
        </w:rPr>
        <w:t xml:space="preserve"> wykazu dostaw wykonanych nie wcześniej niż w okresie ostatnich 3 lat, a jeżeli okres prowadzenia działalności jest krótszy - w tym okresie, wraz z podaniem ich rodzaju, wartości, daty i podmiotów, na rzecz których zostały</w:t>
      </w:r>
      <w:r w:rsidRPr="004008B6">
        <w:rPr>
          <w:rFonts w:ascii="Calibri" w:hAnsi="Calibri"/>
          <w:sz w:val="22"/>
          <w:szCs w:val="22"/>
        </w:rPr>
        <w:t xml:space="preserve">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4023B6DD"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Wykonawca może wykorzystać Jednolity Europejski Dokument Zamówienia (ESPD) złożony w odrębnym postępowaniu o udzielenie zamówienia, jeżeli potwierdzi, że informacje w nim zawarte pozostają prawidłowe i aktualne.</w:t>
      </w:r>
    </w:p>
    <w:p w14:paraId="352B1D78"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Jeżeli Wykonawca ma siedzibę lub miejsce zamieszkania poza granicami Rzeczypospolitej Polskiej:</w:t>
      </w:r>
    </w:p>
    <w:p w14:paraId="52164E9F"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3.1</w:t>
      </w:r>
      <w:r w:rsidRPr="004008B6">
        <w:rPr>
          <w:rFonts w:ascii="Calibri" w:hAnsi="Calibri"/>
          <w:sz w:val="22"/>
          <w:szCs w:val="22"/>
        </w:rPr>
        <w:tab/>
        <w:t xml:space="preserve">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1.2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CD3154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 xml:space="preserve">3.2 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1.4 powyżej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8E45E1A"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 Jeżeli w kraju, w którym Wykonawca ma siedzibę lub miejsce zamieszkania, nie wydaje się dokumentów, o których mowa w pkt 3 powyżej,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3 powyżej.</w:t>
      </w:r>
    </w:p>
    <w:p w14:paraId="3BFAB0FC" w14:textId="6D4B5392"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5.</w:t>
      </w:r>
      <w:r w:rsidRPr="004008B6">
        <w:rPr>
          <w:rFonts w:ascii="Calibri" w:hAnsi="Calibri"/>
          <w:sz w:val="22"/>
          <w:szCs w:val="22"/>
        </w:rPr>
        <w:tab/>
        <w:t>Zamawiający nie wzywa do złożenia podmiotowych środków dowodowych, jeżeli może je uzyskać za pomocą bezpłatnych i ogólnodostępnych baz danych, w szczególności rejestrów publicznych w rozumieniu ustawy z dnia 17.02.2005</w:t>
      </w:r>
      <w:r w:rsidR="00C95653">
        <w:rPr>
          <w:rFonts w:ascii="Calibri" w:hAnsi="Calibri"/>
          <w:sz w:val="22"/>
          <w:szCs w:val="22"/>
        </w:rPr>
        <w:t xml:space="preserve"> </w:t>
      </w:r>
      <w:r w:rsidRPr="004008B6">
        <w:rPr>
          <w:rFonts w:ascii="Calibri" w:hAnsi="Calibri"/>
          <w:sz w:val="22"/>
          <w:szCs w:val="22"/>
        </w:rPr>
        <w:t>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1B648D77" w14:textId="06650A5D"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6.</w:t>
      </w:r>
      <w:r w:rsidRPr="004008B6">
        <w:rPr>
          <w:rFonts w:ascii="Calibri" w:hAnsi="Calibri"/>
          <w:sz w:val="22"/>
          <w:szCs w:val="22"/>
        </w:rPr>
        <w:tab/>
        <w:t xml:space="preserve">W zakresie nieuregulowanym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niniejszą SWZ do oświadczeń i dokumentów składanych przez Wykonawcę w postępowaniu, zastosowanie mają przepisy rozporządzenia Ministra Rozwoju, Pracy i Technologii z dnia 23 grudnia 2020</w:t>
      </w:r>
      <w:r w:rsidR="00C95653">
        <w:rPr>
          <w:rFonts w:ascii="Calibri" w:hAnsi="Calibri"/>
          <w:sz w:val="22"/>
          <w:szCs w:val="22"/>
        </w:rPr>
        <w:t xml:space="preserve"> </w:t>
      </w:r>
      <w:r w:rsidRPr="004008B6">
        <w:rPr>
          <w:rFonts w:ascii="Calibri" w:hAnsi="Calibri"/>
          <w:sz w:val="22"/>
          <w:szCs w:val="22"/>
        </w:rPr>
        <w:t xml:space="preserve">r. w sprawie podmiotowych środków dowodowych </w:t>
      </w:r>
      <w:r w:rsidRPr="004008B6">
        <w:rPr>
          <w:rFonts w:ascii="Calibri" w:hAnsi="Calibri"/>
          <w:sz w:val="22"/>
          <w:szCs w:val="22"/>
        </w:rPr>
        <w:lastRenderedPageBreak/>
        <w:t>oraz innych dokumentów lub oświadczeń, jakich może żądać zamawiający od wykonawcy (Dziennik Ustaw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7B93C081"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6E4D107E"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ROZDZIAŁ IX.</w:t>
      </w:r>
      <w:r w:rsidRPr="004008B6">
        <w:rPr>
          <w:rFonts w:ascii="Calibri" w:hAnsi="Calibri"/>
          <w:sz w:val="22"/>
          <w:szCs w:val="22"/>
        </w:rPr>
        <w:t xml:space="preserve"> </w:t>
      </w:r>
      <w:r w:rsidRPr="004008B6">
        <w:rPr>
          <w:rFonts w:ascii="Calibri" w:hAnsi="Calibri"/>
          <w:b/>
          <w:bCs/>
          <w:color w:val="00000A"/>
          <w:sz w:val="22"/>
          <w:szCs w:val="22"/>
          <w:u w:color="00000A"/>
        </w:rPr>
        <w:t xml:space="preserve">INFORMACJA DLA WYKONAWCÓW WSPÓLNIE UBIEGAJĄCYCH SIĘ O UDZIELENIE ZAMÓWIENIA. </w:t>
      </w:r>
    </w:p>
    <w:p w14:paraId="1D7EA6E4"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Wykonawcy mogą wspólnie ubiegać się o udzielenie zamówienia. W takim przypadku Wykonawcy ustanawiają pełnomocnika do reprezentowania ich w postępowaniu o udzielenie zamówienia albo reprezentowania ich w postępowaniu i zawarcia umowy w sprawie zamówienia publicznego. Wymagana forma pełnomocnictwa: 1) 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 </w:t>
      </w:r>
    </w:p>
    <w:p w14:paraId="1ED528B6"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Przepisy dotyczące Wykonawcy stosuje się odpowiednio do Wykonawców wspólnie ubiegających się o zamówienie. Przy ocenie spełniania warunków przez Wykonawców wspólnie składających ofertę Zamawiający przyjmie, że warunki udziału, o których mowa w Rozdziale V SWZ mogą spełniać tylko niektórzy z tych Wykonawców tak, by sumarycznie w odniesieniu do wszystkich tych Wykonawców były spełnione łącznie, natomiast warunek udziału, o którym mowa w Rozdziale VI SWZ (niepodleganie wykluczeniu) musi spełnić każdy z Wykonawców oddzielnie.</w:t>
      </w:r>
    </w:p>
    <w:p w14:paraId="72878436" w14:textId="7D767CBC"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Wykonawców wspólnie ubiegających się o udzielenie zamówienia oświadczenie o spełnianiu warunków udziału w postępowaniu i braku podstaw do wykluczenia, o którym mowa w art. 125 ust. 1 ustawy </w:t>
      </w:r>
      <w:proofErr w:type="spellStart"/>
      <w:r w:rsidRPr="004008B6">
        <w:rPr>
          <w:rFonts w:ascii="Calibri" w:hAnsi="Calibri"/>
          <w:color w:val="00000A"/>
          <w:sz w:val="22"/>
          <w:szCs w:val="22"/>
          <w:u w:color="00000A"/>
        </w:rPr>
        <w:t>Pzp</w:t>
      </w:r>
      <w:proofErr w:type="spellEnd"/>
      <w:r w:rsidRPr="004008B6">
        <w:rPr>
          <w:rFonts w:ascii="Calibri" w:hAnsi="Calibri"/>
          <w:color w:val="00000A"/>
          <w:sz w:val="22"/>
          <w:szCs w:val="22"/>
          <w:u w:color="00000A"/>
        </w:rPr>
        <w:t>, tj. Jednolity Europejski Dokument Zamówienia (ESPD)</w:t>
      </w:r>
      <w:r w:rsidR="00B7231E">
        <w:rPr>
          <w:rFonts w:ascii="Calibri" w:hAnsi="Calibri"/>
          <w:color w:val="00000A"/>
          <w:sz w:val="22"/>
          <w:szCs w:val="22"/>
          <w:u w:color="00000A"/>
        </w:rPr>
        <w:t xml:space="preserve"> </w:t>
      </w:r>
      <w:r w:rsidRPr="004008B6">
        <w:rPr>
          <w:rFonts w:ascii="Calibri" w:hAnsi="Calibri"/>
          <w:color w:val="00000A"/>
          <w:sz w:val="22"/>
          <w:szCs w:val="22"/>
          <w:u w:color="00000A"/>
        </w:rPr>
        <w:t xml:space="preserve">składa każdy z Wykonawców wspólnie ubiegających się o zamówienie. </w:t>
      </w:r>
    </w:p>
    <w:p w14:paraId="53E8115D"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08EEFF78"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składania oferty przez Wykonawców wspólnie ubiegających się o udzielenie zamówienia (konsorcjum) pełnomocnikiem konsorcjum jest Wykonawca (lider konsorcjum) lub upełnomocniona przez konsorcjantów osoba fizyczna lub osoba prawna. Wszelkie oświadczenia pełnomocnika Zamawiający uzna za wiążące dla wszystkich Wykonawców składających ofertę wspólną. </w:t>
      </w:r>
    </w:p>
    <w:p w14:paraId="53CB5A8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 Wspólnicy spółki cywilnej są traktowani jak Wykonawcy składający ofertę wspólną. </w:t>
      </w:r>
    </w:p>
    <w:p w14:paraId="3B5D1F9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6 do SWZ. </w:t>
      </w:r>
    </w:p>
    <w:p w14:paraId="7E9204A6" w14:textId="77018402"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Zamawiający informuje, iż instrukcję wypełnienia ESPD oraz edytowalną wersję formularza ESPD można znaleźć pod adresem: https://www.uzp.gov.pl/baza-wiedzy/prawo-zamowien-publicznych-</w:t>
      </w:r>
      <w:r w:rsidRPr="004008B6">
        <w:rPr>
          <w:rFonts w:ascii="Calibri" w:hAnsi="Calibri"/>
          <w:sz w:val="22"/>
          <w:szCs w:val="22"/>
        </w:rPr>
        <w:lastRenderedPageBreak/>
        <w:t>regulacje/prawo-krajowe/jednolity-europejski-dokument-zamowienia. Zamawiający zaleca</w:t>
      </w:r>
      <w:r w:rsidR="00B7231E">
        <w:rPr>
          <w:rFonts w:ascii="Calibri" w:hAnsi="Calibri"/>
          <w:sz w:val="22"/>
          <w:szCs w:val="22"/>
        </w:rPr>
        <w:t xml:space="preserve"> </w:t>
      </w:r>
      <w:r w:rsidRPr="004008B6">
        <w:rPr>
          <w:rFonts w:ascii="Calibri" w:hAnsi="Calibri"/>
          <w:sz w:val="22"/>
          <w:szCs w:val="22"/>
        </w:rPr>
        <w:t>wypełnienie ESPD za pomocą serwisu dostępnego pod adresem:  https://espd.uzp.gov.pl/ . W tym celu przygotowany przez Zamawiającego Jednolity Europejski Dokument Zamówienia (ESPD) w formacie *.</w:t>
      </w:r>
      <w:proofErr w:type="spellStart"/>
      <w:r w:rsidRPr="004008B6">
        <w:rPr>
          <w:rFonts w:ascii="Calibri" w:hAnsi="Calibri"/>
          <w:sz w:val="22"/>
          <w:szCs w:val="22"/>
        </w:rPr>
        <w:t>xml</w:t>
      </w:r>
      <w:proofErr w:type="spellEnd"/>
      <w:r w:rsidRPr="004008B6">
        <w:rPr>
          <w:rFonts w:ascii="Calibri" w:hAnsi="Calibri"/>
          <w:sz w:val="22"/>
          <w:szCs w:val="22"/>
        </w:rPr>
        <w:t>, stanowiący Załącznik nr 3 do SWZ, należy zaimportować do wyżej wymienionego serwisu oraz postępując zgodnie z zamieszczoną tam instrukcją wypełnić wzór elektronicznego formularza ESPD, z zastrzeżeniem poniższych uwag:</w:t>
      </w:r>
    </w:p>
    <w:p w14:paraId="42C94CD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8.1</w:t>
      </w:r>
      <w:r w:rsidRPr="004008B6">
        <w:rPr>
          <w:rFonts w:ascii="Calibri" w:hAnsi="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3F969E2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8.2</w:t>
      </w:r>
      <w:r w:rsidRPr="004008B6">
        <w:rPr>
          <w:rFonts w:ascii="Calibri" w:hAnsi="Calibri"/>
          <w:sz w:val="22"/>
          <w:szCs w:val="22"/>
        </w:rPr>
        <w:tab/>
        <w:t xml:space="preserve"> w Części IV Zamawiający żąda jedynie ogólnego oświadczenia dotyczącego wszystkich kryteriów kwalifikacji (sekcja α), bez wypełniania poszczególnych Sekcji A, B, C i D,</w:t>
      </w:r>
    </w:p>
    <w:p w14:paraId="4B25E759" w14:textId="3527EFD2" w:rsidR="002D2450" w:rsidRDefault="001A0DAE" w:rsidP="00FC6804">
      <w:pPr>
        <w:widowControl/>
        <w:tabs>
          <w:tab w:val="left" w:pos="142"/>
          <w:tab w:val="left" w:pos="284"/>
        </w:tabs>
        <w:suppressAutoHyphens w:val="0"/>
        <w:jc w:val="both"/>
        <w:rPr>
          <w:rFonts w:ascii="Calibri" w:hAnsi="Calibri"/>
          <w:sz w:val="22"/>
          <w:szCs w:val="22"/>
        </w:rPr>
      </w:pPr>
      <w:r w:rsidRPr="004008B6">
        <w:rPr>
          <w:rFonts w:ascii="Calibri" w:hAnsi="Calibri"/>
          <w:sz w:val="22"/>
          <w:szCs w:val="22"/>
        </w:rPr>
        <w:t>8.3</w:t>
      </w:r>
      <w:r w:rsidRPr="004008B6">
        <w:rPr>
          <w:rFonts w:ascii="Calibri" w:hAnsi="Calibri"/>
          <w:sz w:val="22"/>
          <w:szCs w:val="22"/>
        </w:rPr>
        <w:tab/>
        <w:t xml:space="preserve"> Część V (Ograniczenie liczby kwalifikujących się kandydatów) należy pozostawić niewypełnioną.</w:t>
      </w:r>
    </w:p>
    <w:p w14:paraId="58282354" w14:textId="77777777" w:rsidR="00820BC3" w:rsidRPr="004008B6" w:rsidRDefault="00820BC3" w:rsidP="00FC6804">
      <w:pPr>
        <w:widowControl/>
        <w:tabs>
          <w:tab w:val="left" w:pos="142"/>
          <w:tab w:val="left" w:pos="284"/>
        </w:tabs>
        <w:suppressAutoHyphens w:val="0"/>
        <w:jc w:val="both"/>
        <w:rPr>
          <w:rFonts w:ascii="Calibri" w:eastAsia="Calibri" w:hAnsi="Calibri" w:cs="Calibri"/>
          <w:sz w:val="22"/>
          <w:szCs w:val="22"/>
        </w:rPr>
      </w:pPr>
    </w:p>
    <w:p w14:paraId="08291B66" w14:textId="77777777" w:rsidR="002D2450" w:rsidRPr="004008B6" w:rsidRDefault="001A0DAE" w:rsidP="00FC6804">
      <w:pPr>
        <w:widowControl/>
        <w:tabs>
          <w:tab w:val="left" w:pos="284"/>
          <w:tab w:val="left" w:pos="2694"/>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 xml:space="preserve">ROZDZIAŁ X. INFORMACJE O ŚRODKACH KOMUNIKACJI ELEKTRONICZNEJ, PRZY UŻYCIU KTÓRYCH ZAMAWIAJĄCY BĘDZIE KOMUNIKOWAŁ SIĘ Z WYKONAWCAMI, ORAZ INFORMACJE O WYMAGANIACH TECHNICZNYCH I ORGANIZACYJNYCH SPORZĄDZANIA, WYSYŁANIA I ODBIERANIA KORESPONDENCJI ELEKTRONICZNEJ. </w:t>
      </w:r>
    </w:p>
    <w:p w14:paraId="2C0CD84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 W postępowaniu o udzielenie zamówienia publicznego komunikacja między Zamawiającym a wykonawcami odbywa się przy użyciu Platformy e-Zamówienia, która jest dostępna pod adresem https://ezamowienia.gov.pl.</w:t>
      </w:r>
    </w:p>
    <w:p w14:paraId="03D19C19"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2. Korzystanie z Platformy e-Zamówienia jest bezpłatne.</w:t>
      </w:r>
    </w:p>
    <w:p w14:paraId="1B5E1412"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3. Zamawiający wyznacza następujące osoby do kontaktu z wykonawcami:</w:t>
      </w:r>
    </w:p>
    <w:p w14:paraId="0334B7BB" w14:textId="41995A68"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Pani</w:t>
      </w:r>
      <w:r w:rsidR="009B4311" w:rsidRPr="004008B6">
        <w:rPr>
          <w:rFonts w:ascii="Calibri" w:hAnsi="Calibri"/>
          <w:sz w:val="22"/>
          <w:szCs w:val="22"/>
        </w:rPr>
        <w:t xml:space="preserve"> Agnieszka Wierzbicka</w:t>
      </w:r>
      <w:r w:rsidRPr="004008B6">
        <w:rPr>
          <w:rFonts w:ascii="Calibri" w:hAnsi="Calibri"/>
          <w:sz w:val="22"/>
          <w:szCs w:val="22"/>
        </w:rPr>
        <w:t>,</w:t>
      </w:r>
    </w:p>
    <w:p w14:paraId="18793576" w14:textId="15F0EAB6"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tel. </w:t>
      </w:r>
      <w:r w:rsidR="009B4311" w:rsidRPr="004008B6">
        <w:rPr>
          <w:rFonts w:ascii="Calibri" w:hAnsi="Calibri"/>
          <w:sz w:val="22"/>
          <w:szCs w:val="22"/>
        </w:rPr>
        <w:t>12 68 02 106</w:t>
      </w:r>
    </w:p>
    <w:p w14:paraId="7D04B001" w14:textId="335BD693"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e-mail: </w:t>
      </w:r>
      <w:hyperlink r:id="rId10" w:history="1">
        <w:r w:rsidR="009B4311" w:rsidRPr="004008B6">
          <w:rPr>
            <w:rStyle w:val="Hipercze"/>
            <w:rFonts w:ascii="Calibri" w:hAnsi="Calibri"/>
            <w:sz w:val="22"/>
            <w:szCs w:val="22"/>
          </w:rPr>
          <w:t>przetargi@ludowy.pl</w:t>
        </w:r>
      </w:hyperlink>
      <w:r w:rsidR="009B4311" w:rsidRPr="004008B6">
        <w:rPr>
          <w:rFonts w:ascii="Calibri" w:hAnsi="Calibri"/>
          <w:sz w:val="22"/>
          <w:szCs w:val="22"/>
        </w:rPr>
        <w:t xml:space="preserve"> </w:t>
      </w:r>
      <w:r w:rsidRPr="004008B6">
        <w:rPr>
          <w:rFonts w:ascii="Calibri" w:hAnsi="Calibri"/>
          <w:sz w:val="22"/>
          <w:szCs w:val="22"/>
        </w:rPr>
        <w:t>.</w:t>
      </w:r>
    </w:p>
    <w:p w14:paraId="37E119CA" w14:textId="6763DCB3" w:rsidR="002D2450" w:rsidRDefault="001A0DAE" w:rsidP="00552D1D">
      <w:pPr>
        <w:pStyle w:val="Akapitzlist"/>
        <w:numPr>
          <w:ilvl w:val="1"/>
          <w:numId w:val="12"/>
        </w:numPr>
        <w:tabs>
          <w:tab w:val="left" w:pos="142"/>
          <w:tab w:val="left" w:pos="284"/>
          <w:tab w:val="left" w:pos="567"/>
        </w:tabs>
        <w:spacing w:after="40"/>
        <w:ind w:left="0" w:firstLine="0"/>
        <w:jc w:val="both"/>
      </w:pPr>
      <w:r w:rsidRPr="004008B6">
        <w:t>Adres strony internetowej prowadzonego postępowania (link prowadzący bezpośrednio do widoku postępowania na Platformie e-Zamówienia):</w:t>
      </w:r>
    </w:p>
    <w:p w14:paraId="51A724F0" w14:textId="77777777" w:rsidR="002D2450" w:rsidRPr="004008B6" w:rsidRDefault="001A0DAE" w:rsidP="00552D1D">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4.1 Postępowanie można wyszukać również ze strony głównej Platformy e-Zamówienia (przycisk „Przeglądaj postępowania/konkursy”).</w:t>
      </w:r>
    </w:p>
    <w:p w14:paraId="1440DAC4" w14:textId="2EDCF05E" w:rsidR="002D2450" w:rsidRPr="00C74744" w:rsidRDefault="001A0DAE" w:rsidP="00552D1D">
      <w:pPr>
        <w:widowControl/>
        <w:tabs>
          <w:tab w:val="left" w:pos="142"/>
          <w:tab w:val="left" w:pos="284"/>
          <w:tab w:val="left" w:pos="567"/>
        </w:tabs>
        <w:suppressAutoHyphens w:val="0"/>
        <w:spacing w:after="40"/>
        <w:jc w:val="both"/>
        <w:rPr>
          <w:rFonts w:ascii="Calibri" w:eastAsia="Calibri" w:hAnsi="Calibri" w:cs="Calibri"/>
          <w:b/>
          <w:bCs/>
          <w:sz w:val="22"/>
          <w:szCs w:val="22"/>
        </w:rPr>
      </w:pPr>
      <w:r w:rsidRPr="004008B6">
        <w:rPr>
          <w:rFonts w:ascii="Calibri" w:hAnsi="Calibri"/>
          <w:sz w:val="22"/>
          <w:szCs w:val="22"/>
        </w:rPr>
        <w:t>5. Identyfikator (ID) postępowania na Platformie e-</w:t>
      </w:r>
      <w:r w:rsidRPr="00C74744">
        <w:rPr>
          <w:rFonts w:ascii="Calibri" w:hAnsi="Calibri" w:cs="Calibri"/>
          <w:sz w:val="22"/>
          <w:szCs w:val="22"/>
        </w:rPr>
        <w:t>Zamówienia:</w:t>
      </w:r>
      <w:r w:rsidR="00F90C23" w:rsidRPr="00C74744">
        <w:rPr>
          <w:rFonts w:ascii="Calibri" w:hAnsi="Calibri" w:cs="Calibri"/>
          <w:sz w:val="22"/>
          <w:szCs w:val="22"/>
        </w:rPr>
        <w:t xml:space="preserve"> </w:t>
      </w:r>
      <w:r w:rsidR="00C74744" w:rsidRPr="00C74744">
        <w:rPr>
          <w:rFonts w:ascii="Calibri" w:hAnsi="Calibri" w:cs="Calibri"/>
          <w:b/>
          <w:bCs/>
        </w:rPr>
        <w:t>ocds-148610-ad2adee7-d84e-11ed-b70f-ae2d9e28ec7b</w:t>
      </w:r>
    </w:p>
    <w:p w14:paraId="171540EF" w14:textId="77777777" w:rsidR="002D2450" w:rsidRPr="004008B6" w:rsidRDefault="001A0DAE" w:rsidP="00552D1D">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6.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568DF5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7. Przeglądanie i pobieranie publicznej treści dokumentacji postępowania nie wymaga posiadania konta na Platformie e-Zamówienia ani logowania.</w:t>
      </w:r>
    </w:p>
    <w:p w14:paraId="434D40F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8.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5C1D8D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9.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w:t>
      </w:r>
      <w:r w:rsidRPr="004008B6">
        <w:rPr>
          <w:rFonts w:ascii="Calibri" w:hAnsi="Calibri"/>
          <w:sz w:val="22"/>
          <w:szCs w:val="22"/>
        </w:rPr>
        <w:lastRenderedPageBreak/>
        <w:t>Ram Interoperacyjności, z uwzględnieniem rodzaju przekazywanych danych i przekazuje się jako załączniki.</w:t>
      </w:r>
    </w:p>
    <w:p w14:paraId="78A9524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10. Informacje, oświadczenia lub dokumenty, inne niż wymienione w § 2 ust. 1 rozporządzenia Prezesa Rady Ministrów w sprawie wymagań dla dokumentów elektronicznych, przekazywane w postępowaniu sporządza się w postaci</w:t>
      </w:r>
    </w:p>
    <w:p w14:paraId="12C740C6"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elektronicznej:</w:t>
      </w:r>
    </w:p>
    <w:p w14:paraId="010C958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a. w formatach danych określonych w przepisach rozporządzenia Rady Ministrów w sprawie Krajowych Ram Interoperacyjności (i przekazuje się jako załącznik), lub</w:t>
      </w:r>
    </w:p>
    <w:p w14:paraId="5AD0BB86"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b. jako tekst wpisany bezpośrednio do wiadomości przekazywanej przy użyciu środków komunikacji elektronicznej (np. w treści wiadomości e-mail lub w treści „Formularza do komunikacji”).</w:t>
      </w:r>
    </w:p>
    <w:p w14:paraId="14B6E3F7"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11.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47544955" w14:textId="6EFB09EF"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w:t>
      </w:r>
      <w:r w:rsidR="00B7231E">
        <w:rPr>
          <w:rFonts w:ascii="Calibri" w:hAnsi="Calibri"/>
          <w:sz w:val="22"/>
          <w:szCs w:val="22"/>
        </w:rPr>
        <w:t>,</w:t>
      </w:r>
      <w:r w:rsidRPr="004008B6">
        <w:rPr>
          <w:rFonts w:ascii="Calibri" w:hAnsi="Calibri"/>
          <w:sz w:val="22"/>
          <w:szCs w:val="22"/>
        </w:rPr>
        <w:t xml:space="preserve"> odbywa się w szczególności przekazywanie wezwań i zawiadomień, zadawanie pytań</w:t>
      </w:r>
    </w:p>
    <w:p w14:paraId="078E0A1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i udzielanie odpowiedzi. Formularze do komunikacji umożliwiają również dołączenie załącznika do przesyłanej wiadomości (przycisk „dodaj załącznik”). W przypadku załączników, które są zgodnie z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6F26B1E8"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w:t>
      </w:r>
    </w:p>
    <w:p w14:paraId="3A83F40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e-Zamówienia.</w:t>
      </w:r>
    </w:p>
    <w:p w14:paraId="7335E6B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14. Wszystkie wysłane i odebrane w postępowaniu przez wykonawcę wiadomości widoczne są po zalogowaniu w podglądzie postępowania w zakładce „Komunikacja”.</w:t>
      </w:r>
    </w:p>
    <w:p w14:paraId="75E003F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15. Maksymalny rozmiar plików przesyłanych za pośrednictwem „Formularzy do komunikacji” wynosi 150 MB (wielkość ta dotyczy plików przesyłanych jako załączniki do jednego formularza).</w:t>
      </w:r>
    </w:p>
    <w:p w14:paraId="2E042744"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16. Minimalne wymagania techniczne dotyczące sprzętu używanego w celu korzystania z usług Platformy e-Zamówienia oraz informacje dotyczące specyfikacji połączenia określa Regulamin Platformy e-Zamówienia.</w:t>
      </w:r>
    </w:p>
    <w:p w14:paraId="70633923" w14:textId="7B605D41"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Fonts w:ascii="Calibri" w:hAnsi="Calibri"/>
          <w:sz w:val="22"/>
          <w:szCs w:val="22"/>
        </w:rPr>
        <w:t xml:space="preserve">17. W przypadku problemów technicznych i awarii związanych z funkcjonowaniem Platformy e-Zamówienia użytkownicy mogą skorzystać ze wsparcia technicznego dostępnego pod numerem telefonu </w:t>
      </w:r>
      <w:r w:rsidR="009A6A0D">
        <w:rPr>
          <w:rFonts w:ascii="Calibri" w:hAnsi="Calibri"/>
          <w:sz w:val="22"/>
          <w:szCs w:val="22"/>
        </w:rPr>
        <w:t xml:space="preserve"> +48 22</w:t>
      </w:r>
      <w:r w:rsidR="00682E63">
        <w:rPr>
          <w:rFonts w:ascii="Calibri" w:hAnsi="Calibri"/>
          <w:sz w:val="22"/>
          <w:szCs w:val="22"/>
        </w:rPr>
        <w:t xml:space="preserve"> 458 77 </w:t>
      </w:r>
      <w:r w:rsidRPr="004008B6">
        <w:rPr>
          <w:rFonts w:ascii="Calibri" w:hAnsi="Calibri"/>
          <w:sz w:val="22"/>
          <w:szCs w:val="22"/>
        </w:rPr>
        <w:t xml:space="preserve">99 lub drogą elektroniczną poprzez formularz udostępniony na stronie internetowej </w:t>
      </w:r>
      <w:hyperlink r:id="rId11" w:history="1">
        <w:r w:rsidRPr="004008B6">
          <w:rPr>
            <w:rStyle w:val="Hyperlink0"/>
          </w:rPr>
          <w:t>https://ezamowienia.gov.pl</w:t>
        </w:r>
      </w:hyperlink>
      <w:r w:rsidRPr="004008B6">
        <w:rPr>
          <w:rStyle w:val="Brak"/>
          <w:rFonts w:ascii="Calibri" w:hAnsi="Calibri"/>
          <w:sz w:val="22"/>
          <w:szCs w:val="22"/>
        </w:rPr>
        <w:t xml:space="preserve"> w zakładce „Zgłoś problem”.</w:t>
      </w:r>
    </w:p>
    <w:p w14:paraId="292A10EA" w14:textId="650F24DE"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Style w:val="Brak"/>
          <w:rFonts w:ascii="Calibri" w:hAnsi="Calibri"/>
          <w:sz w:val="22"/>
          <w:szCs w:val="22"/>
        </w:rPr>
        <w:t>18. W szczególnie uzasadnionych przypadkach uniemożliwiających komunikację wykonawcy i Zamawiającego za pośrednictwem Platformy e-Zamówienia, Zamawiający dopuszcza komunikację za pomocą poczty elektronicznej na adres e-mail:</w:t>
      </w:r>
      <w:r w:rsidR="0094039E" w:rsidRPr="004008B6">
        <w:rPr>
          <w:rStyle w:val="Brak"/>
          <w:rFonts w:ascii="Calibri" w:hAnsi="Calibri"/>
          <w:sz w:val="22"/>
          <w:szCs w:val="22"/>
        </w:rPr>
        <w:t xml:space="preserve"> </w:t>
      </w:r>
      <w:hyperlink r:id="rId12" w:history="1">
        <w:r w:rsidR="0094039E" w:rsidRPr="004008B6">
          <w:rPr>
            <w:rStyle w:val="Hipercze"/>
            <w:rFonts w:ascii="Calibri" w:hAnsi="Calibri"/>
            <w:sz w:val="22"/>
            <w:szCs w:val="22"/>
          </w:rPr>
          <w:t>przetargi@ludowy.pl</w:t>
        </w:r>
      </w:hyperlink>
      <w:r w:rsidR="0094039E" w:rsidRPr="004008B6">
        <w:rPr>
          <w:rStyle w:val="Brak"/>
          <w:rFonts w:ascii="Calibri" w:hAnsi="Calibri"/>
          <w:sz w:val="22"/>
          <w:szCs w:val="22"/>
        </w:rPr>
        <w:t xml:space="preserve"> </w:t>
      </w:r>
      <w:r w:rsidRPr="004008B6">
        <w:rPr>
          <w:rStyle w:val="Brak"/>
          <w:rFonts w:ascii="Calibri" w:hAnsi="Calibri"/>
          <w:sz w:val="22"/>
          <w:szCs w:val="22"/>
        </w:rPr>
        <w:t xml:space="preserve"> (nie dotyczy składania ofert w postępowaniu).</w:t>
      </w:r>
    </w:p>
    <w:p w14:paraId="4DD7A8CA" w14:textId="77777777" w:rsidR="002D2450" w:rsidRPr="004008B6" w:rsidRDefault="001A0DAE"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r w:rsidRPr="004008B6">
        <w:rPr>
          <w:rStyle w:val="Brak"/>
          <w:rFonts w:ascii="Calibri" w:hAnsi="Calibri"/>
          <w:b/>
          <w:bCs/>
          <w:color w:val="00000A"/>
          <w:sz w:val="22"/>
          <w:szCs w:val="22"/>
          <w:u w:color="00000A"/>
        </w:rPr>
        <w:lastRenderedPageBreak/>
        <w:t xml:space="preserve">ROZDZIAŁ XI. OPIS SPOSOBU PRZYGOTOWANIA OFERT. </w:t>
      </w:r>
    </w:p>
    <w:p w14:paraId="657327A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 Wykonawca przygotowuje ofertę przy pomocy interaktywnego „Formularza ofertowego” udostępnionego przez Zamawiającego na Platformie e-Zamówienia i zamieszczonego w podglądzie postępowania w zakładce „Informacje podstawowe”.</w:t>
      </w:r>
    </w:p>
    <w:p w14:paraId="0DC5C69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2.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03F24288" w14:textId="77777777" w:rsidR="00820BC3"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hAnsi="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3. Następnie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14:paraId="7760E8F8" w14:textId="39EE3EF6"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Uwaga! Nie należy zmieniać nazwy pliku nadanej przez Platformę e-Zamówienia. Zapisany „Formularz ofertowy” należy zawsze otwierać w programie Adobe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Acrobat</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Reader DC. </w:t>
      </w:r>
    </w:p>
    <w:p w14:paraId="5BD668EE"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drag&amp;drop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(„przeciągnij” i „upuść”) służące do dodawania plików.</w:t>
      </w:r>
    </w:p>
    <w:p w14:paraId="4B844F99" w14:textId="78233CED"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5. Wykonawca dodaje wybrany z dysku i uprzednio podpisany „Formularz ofert</w:t>
      </w:r>
      <w:r w:rsidR="00315604">
        <w:rPr>
          <w:rStyle w:val="Brak"/>
          <w:rFonts w:ascii="Calibri" w:hAnsi="Calibri"/>
          <w:color w:val="00000A"/>
          <w:sz w:val="22"/>
          <w:szCs w:val="22"/>
          <w:u w:color="00000A"/>
          <w14:textOutline w14:w="12700" w14:cap="flat" w14:cmpd="sng" w14:algn="ctr">
            <w14:noFill/>
            <w14:prstDash w14:val="solid"/>
            <w14:miter w14:lim="400000"/>
          </w14:textOutline>
        </w:rPr>
        <w:t>ow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 w pierwszym polu („Wypełniony formularz oferty”). W kolejnym polu („Załączniki i inne dokumenty przedstawione w ofercie przez Wykonawcę”)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dodaje pozostałe pliki stanowiące ofertę lub składane wraz z ofertą.</w:t>
      </w:r>
    </w:p>
    <w:p w14:paraId="2DEE71F5" w14:textId="682119E2"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6. Jeżeli wraz z ofertą składane są dokumenty zawierające tajemnicę przedsiębiorstwa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2F968185"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7. Formularz ofertowy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Pzp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BF3AA07"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8. System sprawdza, czy złożone pliki są podpisane i automatycznie je szyfruje, jednocześnie informując o tym wykonawcę. Potwierdzenie czasu przekazania i odbioru oferty znajduje się w Elektronicznym </w:t>
      </w:r>
      <w:r w:rsidRPr="004008B6">
        <w:rPr>
          <w:rStyle w:val="Brak"/>
          <w:rFonts w:ascii="Calibri" w:hAnsi="Calibri"/>
          <w:color w:val="00000A"/>
          <w:sz w:val="22"/>
          <w:szCs w:val="22"/>
          <w:u w:color="00000A"/>
          <w14:textOutline w14:w="12700" w14:cap="flat" w14:cmpd="sng" w14:algn="ctr">
            <w14:noFill/>
            <w14:prstDash w14:val="solid"/>
            <w14:miter w14:lim="400000"/>
          </w14:textOutline>
        </w:rPr>
        <w:lastRenderedPageBreak/>
        <w:t>Potwierdzeniu Przesłania (EPP) i Elektronicznym Potwierdzeniu Odebrania (EPO). EPP i EPO dostępne są dla zalogowanego Wykonawcy w zakładce „Oferty/Wnioski”.</w:t>
      </w:r>
    </w:p>
    <w:p w14:paraId="0DCE98CD"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9. Oferta może być złożona tylko do upływu terminu składania ofert.</w:t>
      </w:r>
    </w:p>
    <w:p w14:paraId="49C8A42C"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10. Wykonawca może przed upływem terminu składania ofert wycofać ofertę. Wykonawca wycofuje ofertę w zakładce „Oferty/wnioski” używając przycisku „Wycofaj ofertę”.</w:t>
      </w:r>
    </w:p>
    <w:p w14:paraId="4187EB57" w14:textId="084FAE6E"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11. Maksymalny łączny rozmiar plików stanowiących ofertę lub składanych wraz z ofertą</w:t>
      </w:r>
      <w:r w:rsidR="00405D3A">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t xml:space="preserve"> </w:t>
      </w:r>
      <w:r w:rsidRPr="004008B6">
        <w:rPr>
          <w:rStyle w:val="Brak"/>
          <w:rFonts w:ascii="Calibri" w:hAnsi="Calibri"/>
          <w:color w:val="00000A"/>
          <w:sz w:val="22"/>
          <w:szCs w:val="22"/>
          <w:u w:color="00000A"/>
          <w14:textOutline w14:w="12700" w14:cap="flat" w14:cmpd="sng" w14:algn="ctr">
            <w14:noFill/>
            <w14:prstDash w14:val="solid"/>
            <w14:miter w14:lim="400000"/>
          </w14:textOutline>
        </w:rPr>
        <w:t>to 250 MB.</w:t>
      </w:r>
    </w:p>
    <w:p w14:paraId="165C37F5"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12.</w:t>
      </w:r>
      <w:r w:rsidRPr="004008B6">
        <w:rPr>
          <w:rStyle w:val="Brak"/>
          <w:rFonts w:ascii="Calibri" w:hAnsi="Calibri"/>
          <w:sz w:val="22"/>
          <w:szCs w:val="22"/>
          <w14:textOutline w14:w="12700" w14:cap="flat" w14:cmpd="sng" w14:algn="ctr">
            <w14:noFill/>
            <w14:prstDash w14:val="solid"/>
            <w14:miter w14:lim="400000"/>
          </w14:textOutline>
        </w:rPr>
        <w:tab/>
        <w:t xml:space="preserve"> Wykonawca może złożyć tylko jedną ofertę.</w:t>
      </w:r>
    </w:p>
    <w:p w14:paraId="6ADB7330" w14:textId="4BEFD894"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13. Ofertę składa się z zachowaniem formy i sposobu opisanych w SWZ. </w:t>
      </w:r>
      <w:bookmarkStart w:id="4" w:name="_Hlk125367730"/>
      <w:r w:rsidRPr="004008B6">
        <w:rPr>
          <w:rStyle w:val="Brak"/>
          <w:rFonts w:ascii="Calibri" w:hAnsi="Calibri"/>
          <w:sz w:val="22"/>
          <w:szCs w:val="22"/>
          <w14:textOutline w14:w="12700" w14:cap="flat" w14:cmpd="sng" w14:algn="ctr">
            <w14:noFill/>
            <w14:prstDash w14:val="solid"/>
            <w14:miter w14:lim="400000"/>
          </w14:textOutline>
        </w:rPr>
        <w:t xml:space="preserve">Ofertę stanowi wypełniony </w:t>
      </w:r>
      <w:r w:rsidRPr="004008B6">
        <w:rPr>
          <w:rStyle w:val="Brak"/>
          <w:rFonts w:ascii="Calibri" w:hAnsi="Calibri"/>
          <w:sz w:val="22"/>
          <w:szCs w:val="22"/>
          <w:u w:val="single"/>
          <w14:textOutline w14:w="12700" w14:cap="flat" w14:cmpd="sng" w14:algn="ctr">
            <w14:noFill/>
            <w14:prstDash w14:val="solid"/>
            <w14:miter w14:lim="400000"/>
          </w14:textOutline>
        </w:rPr>
        <w:t>interaktywny „Formularz ofert</w:t>
      </w:r>
      <w:r w:rsidR="00315604">
        <w:rPr>
          <w:rStyle w:val="Brak"/>
          <w:rFonts w:ascii="Calibri" w:hAnsi="Calibri"/>
          <w:sz w:val="22"/>
          <w:szCs w:val="22"/>
          <w:u w:val="single"/>
          <w14:textOutline w14:w="12700" w14:cap="flat" w14:cmpd="sng" w14:algn="ctr">
            <w14:noFill/>
            <w14:prstDash w14:val="solid"/>
            <w14:miter w14:lim="400000"/>
          </w14:textOutline>
        </w:rPr>
        <w:t>ow</w:t>
      </w:r>
      <w:r w:rsidRPr="004008B6">
        <w:rPr>
          <w:rStyle w:val="Brak"/>
          <w:rFonts w:ascii="Calibri" w:hAnsi="Calibri"/>
          <w:sz w:val="22"/>
          <w:szCs w:val="22"/>
          <w:u w:val="single"/>
          <w14:textOutline w14:w="12700" w14:cap="flat" w14:cmpd="sng" w14:algn="ctr">
            <w14:noFill/>
            <w14:prstDash w14:val="solid"/>
            <w14:miter w14:lim="400000"/>
          </w14:textOutline>
        </w:rPr>
        <w:t>y”</w:t>
      </w:r>
      <w:bookmarkEnd w:id="4"/>
      <w:r w:rsidRPr="004E1D48">
        <w:rPr>
          <w:rStyle w:val="Brak"/>
          <w:rFonts w:ascii="Calibri" w:hAnsi="Calibri"/>
          <w:sz w:val="22"/>
          <w:szCs w:val="22"/>
          <w14:textOutline w14:w="12700" w14:cap="flat" w14:cmpd="sng" w14:algn="ctr">
            <w14:noFill/>
            <w14:prstDash w14:val="solid"/>
            <w14:miter w14:lim="400000"/>
          </w14:textOutline>
        </w:rPr>
        <w:t>, który</w:t>
      </w:r>
      <w:r w:rsidRPr="004008B6">
        <w:rPr>
          <w:rStyle w:val="Brak"/>
          <w:rFonts w:ascii="Calibri" w:hAnsi="Calibri"/>
          <w:sz w:val="22"/>
          <w:szCs w:val="22"/>
          <w14:textOutline w14:w="12700" w14:cap="flat" w14:cmpd="sng" w14:algn="ctr">
            <w14:noFill/>
            <w14:prstDash w14:val="solid"/>
            <w14:miter w14:lim="400000"/>
          </w14:textOutline>
        </w:rPr>
        <w:t xml:space="preserve"> sporządza się, pod rygorem nieważności, w formie elektronicznej, podpisanej kwalifikowanym podpisem elektronicznym.</w:t>
      </w:r>
    </w:p>
    <w:p w14:paraId="7FDEF9A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14.</w:t>
      </w:r>
      <w:r w:rsidRPr="004008B6">
        <w:rPr>
          <w:rStyle w:val="Brak"/>
          <w:rFonts w:ascii="Calibri" w:hAnsi="Calibri"/>
          <w:sz w:val="22"/>
          <w:szCs w:val="22"/>
          <w14:textOutline w14:w="12700" w14:cap="flat" w14:cmpd="sng" w14:algn="ctr">
            <w14:noFill/>
            <w14:prstDash w14:val="solid"/>
            <w14:miter w14:lim="400000"/>
          </w14:textOutline>
        </w:rPr>
        <w:tab/>
        <w:t xml:space="preserve">Dopuszcza się możliwość złożenia oferty przez dwa lub więcej podmiotów wspólnie ubiegających się o udzielenie zamówienia publicznego na zasadach opisanych w treści art. 58 ustawy PZP. </w:t>
      </w:r>
    </w:p>
    <w:p w14:paraId="281DBB84"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u w:val="single"/>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15.</w:t>
      </w:r>
      <w:r w:rsidRPr="004008B6">
        <w:rPr>
          <w:rStyle w:val="Brak"/>
          <w:rFonts w:ascii="Calibri" w:hAnsi="Calibri"/>
          <w:sz w:val="22"/>
          <w:szCs w:val="22"/>
          <w14:textOutline w14:w="12700" w14:cap="flat" w14:cmpd="sng" w14:algn="ctr">
            <w14:noFill/>
            <w14:prstDash w14:val="solid"/>
            <w14:miter w14:lim="400000"/>
          </w14:textOutline>
        </w:rPr>
        <w:tab/>
      </w:r>
      <w:r w:rsidRPr="004008B6">
        <w:rPr>
          <w:rStyle w:val="Brak"/>
          <w:rFonts w:ascii="Calibri" w:hAnsi="Calibri"/>
          <w:sz w:val="22"/>
          <w:szCs w:val="22"/>
          <w:u w:val="single"/>
          <w14:textOutline w14:w="12700" w14:cap="flat" w14:cmpd="sng" w14:algn="ctr">
            <w14:noFill/>
            <w14:prstDash w14:val="solid"/>
            <w14:miter w14:lim="400000"/>
          </w14:textOutline>
        </w:rPr>
        <w:t xml:space="preserve">Oferta wraz ze stanowiącymi jej integralną część załącznikami musi być sporządzona przez Wykonawcę, wedle treści postanowień niniejszej SWZ i jej załączników, a w szczególności musi zawierać: </w:t>
      </w:r>
    </w:p>
    <w:p w14:paraId="156D5A9F" w14:textId="48BDF1B3" w:rsidR="00C92E9A"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15.1</w:t>
      </w:r>
      <w:r w:rsidR="009F57C3">
        <w:rPr>
          <w:rStyle w:val="Brak"/>
          <w:rFonts w:ascii="Calibri" w:hAnsi="Calibri"/>
          <w:sz w:val="22"/>
          <w:szCs w:val="22"/>
          <w14:textOutline w14:w="12700" w14:cap="flat" w14:cmpd="sng" w14:algn="ctr">
            <w14:noFill/>
            <w14:prstDash w14:val="solid"/>
            <w14:miter w14:lim="400000"/>
          </w14:textOutline>
        </w:rPr>
        <w:t xml:space="preserve"> kalkulację ceny oferty stanowiącą Załącznik A do SWZ </w:t>
      </w:r>
    </w:p>
    <w:p w14:paraId="17AF840F" w14:textId="4A32744C" w:rsidR="002D2450" w:rsidRPr="00C92E9A"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 xml:space="preserve">15.2 </w:t>
      </w:r>
      <w:r w:rsidR="001A0DAE" w:rsidRPr="004008B6">
        <w:rPr>
          <w:rStyle w:val="Brak"/>
          <w:rFonts w:ascii="Calibri" w:hAnsi="Calibri"/>
          <w:sz w:val="22"/>
          <w:szCs w:val="22"/>
          <w14:textOutline w14:w="12700" w14:cap="flat" w14:cmpd="sng" w14:algn="ctr">
            <w14:noFill/>
            <w14:prstDash w14:val="solid"/>
            <w14:miter w14:lim="400000"/>
          </w14:textOutline>
        </w:rPr>
        <w:t>zobowiązanie innego podmiotu, o ile dotyczy, Załącznik 5 do SWZ,</w:t>
      </w:r>
    </w:p>
    <w:p w14:paraId="39FC2CB3" w14:textId="0059218D" w:rsidR="002D2450" w:rsidRPr="004008B6" w:rsidRDefault="00C92E9A"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15.3</w:t>
      </w:r>
      <w:r w:rsidR="001A0DAE" w:rsidRPr="004008B6">
        <w:rPr>
          <w:rStyle w:val="Brak"/>
          <w:rFonts w:ascii="Calibri" w:hAnsi="Calibri"/>
          <w:sz w:val="22"/>
          <w:szCs w:val="22"/>
          <w14:textOutline w14:w="12700" w14:cap="flat" w14:cmpd="sng" w14:algn="ctr">
            <w14:noFill/>
            <w14:prstDash w14:val="solid"/>
            <w14:miter w14:lim="400000"/>
          </w14:textOutline>
        </w:rPr>
        <w:t xml:space="preserve"> oświadczenie Wykonawców wspólnie ubiegających się o udzielenie zamówienia, o ile dotyczy, Załącznik 6 do SWZ,</w:t>
      </w:r>
    </w:p>
    <w:p w14:paraId="1A4BA6D9" w14:textId="3CC71788" w:rsidR="002D2450"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15.4</w:t>
      </w:r>
      <w:r w:rsidR="001A0DAE" w:rsidRPr="004008B6">
        <w:rPr>
          <w:rStyle w:val="Brak"/>
          <w:rFonts w:ascii="Calibri" w:hAnsi="Calibri"/>
          <w:sz w:val="22"/>
          <w:szCs w:val="22"/>
          <w14:textOutline w14:w="12700" w14:cap="flat" w14:cmpd="sng" w14:algn="ctr">
            <w14:noFill/>
            <w14:prstDash w14:val="solid"/>
            <w14:miter w14:lim="400000"/>
          </w14:textOutline>
        </w:rPr>
        <w:t xml:space="preserve"> odpowiednie pełnomocnictwa w przypadku podpisania oferty przez pełnomocnika</w:t>
      </w:r>
      <w:r w:rsidR="001849AC">
        <w:rPr>
          <w:rStyle w:val="Brak"/>
          <w:rFonts w:ascii="Calibri" w:hAnsi="Calibri"/>
          <w:sz w:val="22"/>
          <w:szCs w:val="22"/>
          <w14:textOutline w14:w="12700" w14:cap="flat" w14:cmpd="sng" w14:algn="ctr">
            <w14:noFill/>
            <w14:prstDash w14:val="solid"/>
            <w14:miter w14:lim="400000"/>
          </w14:textOutline>
        </w:rPr>
        <w:t>.</w:t>
      </w:r>
    </w:p>
    <w:p w14:paraId="3CDE95F2" w14:textId="6B54EC1D" w:rsidR="001D4664" w:rsidRPr="004008B6" w:rsidRDefault="001D4664"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 xml:space="preserve">15.5 </w:t>
      </w:r>
      <w:r w:rsidRPr="001D4664">
        <w:rPr>
          <w:rStyle w:val="Brak"/>
          <w:rFonts w:ascii="Calibri" w:hAnsi="Calibri"/>
          <w:sz w:val="22"/>
          <w:szCs w:val="22"/>
          <w14:textOutline w14:w="12700" w14:cap="flat" w14:cmpd="sng" w14:algn="ctr">
            <w14:noFill/>
            <w14:prstDash w14:val="solid"/>
            <w14:miter w14:lim="400000"/>
          </w14:textOutline>
        </w:rPr>
        <w:t>dowód wniesienia wadium (w przypadku wadium złożonego w formie poręczeń lub gwarancji),</w:t>
      </w:r>
    </w:p>
    <w:p w14:paraId="634C81C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16. Oferta wraz ze wszystkimi jej załącznikami musi być podpisana przez osobę (osoby) uprawnioną do reprezentacji Wykonawcy,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p>
    <w:p w14:paraId="091CDE22"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17.</w:t>
      </w:r>
      <w:r w:rsidRPr="004008B6">
        <w:rPr>
          <w:rStyle w:val="Brak"/>
          <w:rFonts w:ascii="Calibri" w:hAnsi="Calibri"/>
          <w:sz w:val="22"/>
          <w:szCs w:val="22"/>
          <w14:textOutline w14:w="12700" w14:cap="flat" w14:cmpd="sng" w14:algn="ctr">
            <w14:noFill/>
            <w14:prstDash w14:val="solid"/>
            <w14:miter w14:lim="400000"/>
          </w14:textOutline>
        </w:rPr>
        <w:tab/>
        <w:t>Oferta musi być sporządzona w języku polskim. Zamawiający nie wyraża zgody na złożenie oferty, oświadczeń i innych dokumentów w innym języku niż język polski, bez tłumaczenia na język polski.</w:t>
      </w:r>
    </w:p>
    <w:p w14:paraId="33828276"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18.</w:t>
      </w:r>
      <w:r w:rsidRPr="004008B6">
        <w:rPr>
          <w:rStyle w:val="Brak"/>
          <w:rFonts w:ascii="Calibri" w:hAnsi="Calibri"/>
          <w:sz w:val="22"/>
          <w:szCs w:val="22"/>
          <w14:textOutline w14:w="12700" w14:cap="flat" w14:cmpd="sng" w14:algn="ctr">
            <w14:noFill/>
            <w14:prstDash w14:val="solid"/>
            <w14:miter w14:lim="400000"/>
          </w14:textOutline>
        </w:rPr>
        <w:tab/>
        <w:t xml:space="preserve">W przypadku składania oferty przez Wykonawców wspólnie ubiegających się o udzielenie zamówienia lub w sytuacji reprezentowania wykonawcy przez pełnomocnika do oferty musi być dołączone pełnomocnictwo. </w:t>
      </w:r>
    </w:p>
    <w:p w14:paraId="30D3C6FA"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19.</w:t>
      </w:r>
      <w:r w:rsidRPr="004008B6">
        <w:rPr>
          <w:rStyle w:val="Brak"/>
          <w:rFonts w:ascii="Calibri" w:hAnsi="Calibri"/>
          <w:sz w:val="22"/>
          <w:szCs w:val="22"/>
          <w14:textOutline w14:w="12700" w14:cap="flat" w14:cmpd="sng" w14:algn="ctr">
            <w14:noFill/>
            <w14:prstDash w14:val="solid"/>
            <w14:miter w14:lim="400000"/>
          </w14:textOutline>
        </w:rPr>
        <w:tab/>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 Prawo o notariacie.</w:t>
      </w:r>
    </w:p>
    <w:p w14:paraId="4785440E"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20.</w:t>
      </w:r>
      <w:r w:rsidRPr="004008B6">
        <w:rPr>
          <w:rStyle w:val="Brak"/>
          <w:rFonts w:ascii="Calibri" w:hAnsi="Calibri"/>
          <w:sz w:val="22"/>
          <w:szCs w:val="22"/>
          <w14:textOutline w14:w="12700" w14:cap="flat" w14:cmpd="sng" w14:algn="ctr">
            <w14:noFill/>
            <w14:prstDash w14:val="solid"/>
            <w14:miter w14:lim="400000"/>
          </w14:textOutline>
        </w:rPr>
        <w:tab/>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Wykonawca nie może zastrzec informacji, o których mowa w art. 222 ust. 5 ustawy PZP.</w:t>
      </w:r>
    </w:p>
    <w:p w14:paraId="5E90A1C1"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21.</w:t>
      </w:r>
      <w:r w:rsidRPr="004008B6">
        <w:rPr>
          <w:rStyle w:val="Brak"/>
          <w:rFonts w:ascii="Calibri" w:hAnsi="Calibri"/>
          <w:sz w:val="22"/>
          <w:szCs w:val="22"/>
          <w14:textOutline w14:w="12700" w14:cap="flat" w14:cmpd="sng" w14:algn="ctr">
            <w14:noFill/>
            <w14:prstDash w14:val="solid"/>
            <w14:miter w14:lim="400000"/>
          </w14:textOutline>
        </w:rPr>
        <w:tab/>
        <w:t>Wszystkie koszty związane z przygotowaniem i złożeniem oferty ponosi Wykonawca.</w:t>
      </w:r>
    </w:p>
    <w:p w14:paraId="6D9A4CB1" w14:textId="77777777" w:rsidR="002D2450" w:rsidRPr="004008B6" w:rsidRDefault="002D2450"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p>
    <w:p w14:paraId="537D0B80"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b/>
          <w:bCs/>
          <w:sz w:val="22"/>
          <w:szCs w:val="22"/>
        </w:rPr>
        <w:t>ROZDZIAŁ XII. WYMAGANIA DOTYCZĄCE WADIUM</w:t>
      </w:r>
      <w:r w:rsidRPr="004008B6">
        <w:rPr>
          <w:rStyle w:val="Brak"/>
          <w:rFonts w:ascii="Calibri" w:hAnsi="Calibri"/>
          <w:sz w:val="22"/>
          <w:szCs w:val="22"/>
        </w:rPr>
        <w:t xml:space="preserve">. </w:t>
      </w:r>
    </w:p>
    <w:p w14:paraId="44B49DA4"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w:t>
      </w:r>
      <w:r w:rsidRPr="00445260">
        <w:rPr>
          <w:rStyle w:val="Brak"/>
          <w:rFonts w:ascii="Calibri" w:eastAsia="Calibri" w:hAnsi="Calibri" w:cs="Calibri"/>
          <w:sz w:val="22"/>
          <w:szCs w:val="22"/>
        </w:rPr>
        <w:tab/>
        <w:t>Wykonawca zobowiązany jest do zabezpieczenia swojej oferty wadium.</w:t>
      </w:r>
    </w:p>
    <w:p w14:paraId="601076DD" w14:textId="47BA3BE0"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lastRenderedPageBreak/>
        <w:t>2.</w:t>
      </w:r>
      <w:r w:rsidRPr="00445260">
        <w:rPr>
          <w:rStyle w:val="Brak"/>
          <w:rFonts w:ascii="Calibri" w:eastAsia="Calibri" w:hAnsi="Calibri" w:cs="Calibri"/>
          <w:sz w:val="22"/>
          <w:szCs w:val="22"/>
        </w:rPr>
        <w:tab/>
        <w:t xml:space="preserve">Wykonawca wnosi wadium najpóźniej przed upływem terminu składania ofert i utrzymuje nieprzerwanie do dnia upływu terminu związania ofertą, z wyjątkiem przypadków, o których mowa w art. 98 ust. 1 pkt 2) i 3) oraz ust. 2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xml:space="preserve">, w wysokości wynoszącej kwotę </w:t>
      </w:r>
      <w:r>
        <w:rPr>
          <w:rStyle w:val="Brak"/>
          <w:rFonts w:ascii="Calibri" w:eastAsia="Calibri" w:hAnsi="Calibri" w:cs="Calibri"/>
          <w:sz w:val="22"/>
          <w:szCs w:val="22"/>
        </w:rPr>
        <w:t xml:space="preserve">20 000,00 </w:t>
      </w:r>
      <w:r w:rsidRPr="00445260">
        <w:rPr>
          <w:rStyle w:val="Brak"/>
          <w:rFonts w:ascii="Calibri" w:eastAsia="Calibri" w:hAnsi="Calibri" w:cs="Calibri"/>
          <w:sz w:val="22"/>
          <w:szCs w:val="22"/>
        </w:rPr>
        <w:t xml:space="preserve">PLN (słownie: </w:t>
      </w:r>
      <w:r>
        <w:rPr>
          <w:rStyle w:val="Brak"/>
          <w:rFonts w:ascii="Calibri" w:eastAsia="Calibri" w:hAnsi="Calibri" w:cs="Calibri"/>
          <w:sz w:val="22"/>
          <w:szCs w:val="22"/>
        </w:rPr>
        <w:t xml:space="preserve">dwadzieścia tysięcy </w:t>
      </w:r>
      <w:r w:rsidRPr="00445260">
        <w:rPr>
          <w:rStyle w:val="Brak"/>
          <w:rFonts w:ascii="Calibri" w:eastAsia="Calibri" w:hAnsi="Calibri" w:cs="Calibri"/>
          <w:sz w:val="22"/>
          <w:szCs w:val="22"/>
        </w:rPr>
        <w:t>złotych 00/100).</w:t>
      </w:r>
    </w:p>
    <w:p w14:paraId="72ACF7C4"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3.</w:t>
      </w:r>
      <w:r w:rsidRPr="00445260">
        <w:rPr>
          <w:rStyle w:val="Brak"/>
          <w:rFonts w:ascii="Calibri" w:eastAsia="Calibri" w:hAnsi="Calibri" w:cs="Calibri"/>
          <w:sz w:val="22"/>
          <w:szCs w:val="22"/>
        </w:rPr>
        <w:tab/>
        <w:t xml:space="preserve">Wadium może być wnoszone w jednej lub kilku następujących formach: </w:t>
      </w:r>
    </w:p>
    <w:p w14:paraId="70AA013A"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3.1</w:t>
      </w:r>
      <w:r w:rsidRPr="00445260">
        <w:rPr>
          <w:rStyle w:val="Brak"/>
          <w:rFonts w:ascii="Calibri" w:eastAsia="Calibri" w:hAnsi="Calibri" w:cs="Calibri"/>
          <w:sz w:val="22"/>
          <w:szCs w:val="22"/>
        </w:rPr>
        <w:tab/>
        <w:t>pieniądzu,</w:t>
      </w:r>
    </w:p>
    <w:p w14:paraId="44FE04FB"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3.2</w:t>
      </w:r>
      <w:r w:rsidRPr="00445260">
        <w:rPr>
          <w:rStyle w:val="Brak"/>
          <w:rFonts w:ascii="Calibri" w:eastAsia="Calibri" w:hAnsi="Calibri" w:cs="Calibri"/>
          <w:sz w:val="22"/>
          <w:szCs w:val="22"/>
        </w:rPr>
        <w:tab/>
        <w:t>gwarancjach bankowych,</w:t>
      </w:r>
    </w:p>
    <w:p w14:paraId="6011F536"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3.3</w:t>
      </w:r>
      <w:r w:rsidRPr="00445260">
        <w:rPr>
          <w:rStyle w:val="Brak"/>
          <w:rFonts w:ascii="Calibri" w:eastAsia="Calibri" w:hAnsi="Calibri" w:cs="Calibri"/>
          <w:sz w:val="22"/>
          <w:szCs w:val="22"/>
        </w:rPr>
        <w:tab/>
        <w:t>gwarancjach ubezpieczeniowych,</w:t>
      </w:r>
    </w:p>
    <w:p w14:paraId="2BF90544"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3.4</w:t>
      </w:r>
      <w:r w:rsidRPr="00445260">
        <w:rPr>
          <w:rStyle w:val="Brak"/>
          <w:rFonts w:ascii="Calibri" w:eastAsia="Calibri" w:hAnsi="Calibri" w:cs="Calibri"/>
          <w:sz w:val="22"/>
          <w:szCs w:val="22"/>
        </w:rPr>
        <w:tab/>
        <w:t>poręczeniach udzielanych przez podmioty, o których mowa w art. 6b ust. 5 pkt 2 ustawy z dnia</w:t>
      </w:r>
    </w:p>
    <w:p w14:paraId="0B4BC3B8"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 xml:space="preserve">9 listopada 2000r. o utworzeniu Polskiej Agencji Rozwoju Przedsiębiorczości (tekst jednolity: Dziennik Ustaw z 2022r., poz. 2080, z </w:t>
      </w:r>
      <w:proofErr w:type="spellStart"/>
      <w:r w:rsidRPr="00445260">
        <w:rPr>
          <w:rStyle w:val="Brak"/>
          <w:rFonts w:ascii="Calibri" w:eastAsia="Calibri" w:hAnsi="Calibri" w:cs="Calibri"/>
          <w:sz w:val="22"/>
          <w:szCs w:val="22"/>
        </w:rPr>
        <w:t>późn</w:t>
      </w:r>
      <w:proofErr w:type="spellEnd"/>
      <w:r w:rsidRPr="00445260">
        <w:rPr>
          <w:rStyle w:val="Brak"/>
          <w:rFonts w:ascii="Calibri" w:eastAsia="Calibri" w:hAnsi="Calibri" w:cs="Calibri"/>
          <w:sz w:val="22"/>
          <w:szCs w:val="22"/>
        </w:rPr>
        <w:t>. zm.).</w:t>
      </w:r>
    </w:p>
    <w:p w14:paraId="74A01E4A" w14:textId="53CA0AB5"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4.</w:t>
      </w:r>
      <w:r w:rsidRPr="00445260">
        <w:rPr>
          <w:rStyle w:val="Brak"/>
          <w:rFonts w:ascii="Calibri" w:eastAsia="Calibri" w:hAnsi="Calibri" w:cs="Calibri"/>
          <w:sz w:val="22"/>
          <w:szCs w:val="22"/>
        </w:rPr>
        <w:tab/>
        <w:t xml:space="preserve">Wadium wniesione w pieniądzu należy złożyć przelewem bankowym w złotych polskich na konto Zamawiającego: </w:t>
      </w:r>
      <w:r w:rsidR="000D5098" w:rsidRPr="000D5098">
        <w:rPr>
          <w:rStyle w:val="Brak"/>
          <w:rFonts w:ascii="Calibri" w:eastAsia="Calibri" w:hAnsi="Calibri" w:cs="Calibri"/>
          <w:sz w:val="22"/>
          <w:szCs w:val="22"/>
        </w:rPr>
        <w:t>Teatr Ludowy, osiedle Teatralne 34, 31-948 Kraków</w:t>
      </w:r>
      <w:r w:rsidR="000D5098">
        <w:rPr>
          <w:rStyle w:val="Brak"/>
          <w:rFonts w:ascii="Calibri" w:eastAsia="Calibri" w:hAnsi="Calibri" w:cs="Calibri"/>
          <w:sz w:val="22"/>
          <w:szCs w:val="22"/>
        </w:rPr>
        <w:t xml:space="preserve">, </w:t>
      </w:r>
      <w:r w:rsidR="000D5098" w:rsidRPr="000D5098">
        <w:rPr>
          <w:rStyle w:val="Brak"/>
          <w:rFonts w:ascii="Calibri" w:eastAsia="Calibri" w:hAnsi="Calibri" w:cs="Calibri"/>
          <w:sz w:val="22"/>
          <w:szCs w:val="22"/>
        </w:rPr>
        <w:t>Bank PKO Bank Polski S.A</w:t>
      </w:r>
      <w:r w:rsidR="009718C4">
        <w:rPr>
          <w:rStyle w:val="Brak"/>
          <w:rFonts w:ascii="Calibri" w:eastAsia="Calibri" w:hAnsi="Calibri" w:cs="Calibri"/>
          <w:sz w:val="22"/>
          <w:szCs w:val="22"/>
        </w:rPr>
        <w:t>.</w:t>
      </w:r>
      <w:r w:rsidR="000D5098">
        <w:rPr>
          <w:rStyle w:val="Brak"/>
          <w:rFonts w:ascii="Calibri" w:eastAsia="Calibri" w:hAnsi="Calibri" w:cs="Calibri"/>
          <w:sz w:val="22"/>
          <w:szCs w:val="22"/>
        </w:rPr>
        <w:t xml:space="preserve">, </w:t>
      </w:r>
      <w:r w:rsidRPr="00445260">
        <w:rPr>
          <w:rStyle w:val="Brak"/>
          <w:rFonts w:ascii="Calibri" w:eastAsia="Calibri" w:hAnsi="Calibri" w:cs="Calibri"/>
          <w:sz w:val="22"/>
          <w:szCs w:val="22"/>
        </w:rPr>
        <w:t>konto nr</w:t>
      </w:r>
      <w:r w:rsidR="000D5098">
        <w:rPr>
          <w:rStyle w:val="Brak"/>
          <w:rFonts w:ascii="Calibri" w:eastAsia="Calibri" w:hAnsi="Calibri" w:cs="Calibri"/>
          <w:sz w:val="22"/>
          <w:szCs w:val="22"/>
        </w:rPr>
        <w:t xml:space="preserve"> </w:t>
      </w:r>
      <w:r w:rsidR="000D5098" w:rsidRPr="000D5098">
        <w:rPr>
          <w:rStyle w:val="Brak"/>
          <w:rFonts w:ascii="Calibri" w:eastAsia="Calibri" w:hAnsi="Calibri" w:cs="Calibri"/>
          <w:sz w:val="22"/>
          <w:szCs w:val="22"/>
        </w:rPr>
        <w:t>72 1020 2892 0000 5802 0723 1766</w:t>
      </w:r>
      <w:r w:rsidRPr="00445260">
        <w:rPr>
          <w:rStyle w:val="Brak"/>
          <w:rFonts w:ascii="Calibri" w:eastAsia="Calibri" w:hAnsi="Calibri" w:cs="Calibri"/>
          <w:sz w:val="22"/>
          <w:szCs w:val="22"/>
        </w:rPr>
        <w:t>, z dopiskiem: Postępowanie nr:</w:t>
      </w:r>
      <w:r w:rsidR="002C47A6">
        <w:rPr>
          <w:rStyle w:val="Brak"/>
          <w:rFonts w:ascii="Calibri" w:eastAsia="Calibri" w:hAnsi="Calibri" w:cs="Calibri"/>
          <w:sz w:val="22"/>
          <w:szCs w:val="22"/>
        </w:rPr>
        <w:t xml:space="preserve"> </w:t>
      </w:r>
      <w:r w:rsidR="002C47A6" w:rsidRPr="002C47A6">
        <w:rPr>
          <w:rStyle w:val="Brak"/>
          <w:rFonts w:ascii="Calibri" w:eastAsia="Calibri" w:hAnsi="Calibri" w:cs="Calibri"/>
          <w:sz w:val="22"/>
          <w:szCs w:val="22"/>
        </w:rPr>
        <w:t>DS-Z-271-</w:t>
      </w:r>
      <w:r w:rsidR="009718C4">
        <w:rPr>
          <w:rStyle w:val="Brak"/>
          <w:rFonts w:ascii="Calibri" w:eastAsia="Calibri" w:hAnsi="Calibri" w:cs="Calibri"/>
          <w:sz w:val="22"/>
          <w:szCs w:val="22"/>
        </w:rPr>
        <w:t>8</w:t>
      </w:r>
      <w:r w:rsidR="002C47A6" w:rsidRPr="002C47A6">
        <w:rPr>
          <w:rStyle w:val="Brak"/>
          <w:rFonts w:ascii="Calibri" w:eastAsia="Calibri" w:hAnsi="Calibri" w:cs="Calibri"/>
          <w:sz w:val="22"/>
          <w:szCs w:val="22"/>
        </w:rPr>
        <w:t>/23</w:t>
      </w:r>
      <w:r w:rsidR="009718C4">
        <w:rPr>
          <w:rStyle w:val="Brak"/>
          <w:rFonts w:ascii="Calibri" w:eastAsia="Calibri" w:hAnsi="Calibri" w:cs="Calibri"/>
          <w:sz w:val="22"/>
          <w:szCs w:val="22"/>
        </w:rPr>
        <w:t>.</w:t>
      </w:r>
      <w:r w:rsidRPr="00445260">
        <w:rPr>
          <w:rStyle w:val="Brak"/>
          <w:rFonts w:ascii="Calibri" w:eastAsia="Calibri" w:hAnsi="Calibri" w:cs="Calibri"/>
          <w:sz w:val="22"/>
          <w:szCs w:val="22"/>
        </w:rPr>
        <w:t xml:space="preserve"> Za termin wniesienia wadium w formie pieniężnej zostanie przyjęty termin uznania rachunku Zamawiającego.</w:t>
      </w:r>
    </w:p>
    <w:p w14:paraId="3DB702C8"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w:t>
      </w:r>
      <w:r w:rsidRPr="00445260">
        <w:rPr>
          <w:rStyle w:val="Brak"/>
          <w:rFonts w:ascii="Calibri" w:eastAsia="Calibri" w:hAnsi="Calibri" w:cs="Calibri"/>
          <w:sz w:val="22"/>
          <w:szCs w:val="22"/>
        </w:rPr>
        <w:tab/>
        <w:t>Wadium wnoszone w formie poręczeń lub gwarancji musi spełniać co najmniej poniższe wymagania:</w:t>
      </w:r>
    </w:p>
    <w:p w14:paraId="30F27CE9"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5.1</w:t>
      </w:r>
      <w:r w:rsidRPr="00445260">
        <w:rPr>
          <w:rStyle w:val="Brak"/>
          <w:rFonts w:ascii="Calibri" w:eastAsia="Calibri" w:hAnsi="Calibri" w:cs="Calibri"/>
          <w:sz w:val="22"/>
          <w:szCs w:val="22"/>
        </w:rPr>
        <w:tab/>
        <w:t xml:space="preserve">musi obejmować odpowiedzialność za wszystkie przypadki powodujące utratę wadium przez Wykonawcę określone w ustawie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bez konieczności potwierdzania tych okoliczności,</w:t>
      </w:r>
    </w:p>
    <w:p w14:paraId="61AED0B5"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5.2</w:t>
      </w:r>
      <w:r w:rsidRPr="00445260">
        <w:rPr>
          <w:rStyle w:val="Brak"/>
          <w:rFonts w:ascii="Calibri" w:eastAsia="Calibri" w:hAnsi="Calibri" w:cs="Calibri"/>
          <w:sz w:val="22"/>
          <w:szCs w:val="22"/>
        </w:rPr>
        <w:tab/>
        <w:t>z jej treści powinno jednoznacznej wynikać zobowiązanie gwaranta do zapłaty całej kwoty wadium,</w:t>
      </w:r>
    </w:p>
    <w:p w14:paraId="0A899656"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5.3</w:t>
      </w:r>
      <w:r w:rsidRPr="00445260">
        <w:rPr>
          <w:rStyle w:val="Brak"/>
          <w:rFonts w:ascii="Calibri" w:eastAsia="Calibri" w:hAnsi="Calibri" w:cs="Calibri"/>
          <w:sz w:val="22"/>
          <w:szCs w:val="22"/>
        </w:rPr>
        <w:tab/>
        <w:t>powinno być nieodwołalne i bezwarunkowe oraz płatne na pierwsze żądanie,</w:t>
      </w:r>
    </w:p>
    <w:p w14:paraId="5B5907E7"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5.4</w:t>
      </w:r>
      <w:r w:rsidRPr="00445260">
        <w:rPr>
          <w:rStyle w:val="Brak"/>
          <w:rFonts w:ascii="Calibri" w:eastAsia="Calibri" w:hAnsi="Calibri" w:cs="Calibri"/>
          <w:sz w:val="22"/>
          <w:szCs w:val="22"/>
        </w:rPr>
        <w:tab/>
        <w:t>termin obowiązywania poręczenia lub gwarancji nie może być krótszy niż termin związania ofertą</w:t>
      </w:r>
    </w:p>
    <w:p w14:paraId="01911EA2"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(z zastrzeżeniem iż pierwszym dniem związania ofertą jest dzień składania ofert),</w:t>
      </w:r>
    </w:p>
    <w:p w14:paraId="3750EE0A"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5.5</w:t>
      </w:r>
      <w:r w:rsidRPr="00445260">
        <w:rPr>
          <w:rStyle w:val="Brak"/>
          <w:rFonts w:ascii="Calibri" w:eastAsia="Calibri" w:hAnsi="Calibri" w:cs="Calibri"/>
          <w:sz w:val="22"/>
          <w:szCs w:val="22"/>
        </w:rPr>
        <w:tab/>
        <w:t>w treści poręczenia lub gwarancji powinna znaleźć się nazwa lub co najmniej numer przedmiotowego postępowania,</w:t>
      </w:r>
    </w:p>
    <w:p w14:paraId="36C8D086" w14:textId="234B208D"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5.6</w:t>
      </w:r>
      <w:r w:rsidRPr="00445260">
        <w:rPr>
          <w:rStyle w:val="Brak"/>
          <w:rFonts w:ascii="Calibri" w:eastAsia="Calibri" w:hAnsi="Calibri" w:cs="Calibri"/>
          <w:sz w:val="22"/>
          <w:szCs w:val="22"/>
        </w:rPr>
        <w:tab/>
        <w:t xml:space="preserve">beneficjentem poręczenia lub gwarancji jest: </w:t>
      </w:r>
      <w:r w:rsidR="006E04C9" w:rsidRPr="006E04C9">
        <w:rPr>
          <w:rStyle w:val="Brak"/>
          <w:rFonts w:ascii="Calibri" w:eastAsia="Calibri" w:hAnsi="Calibri" w:cs="Calibri"/>
          <w:sz w:val="22"/>
          <w:szCs w:val="22"/>
        </w:rPr>
        <w:t>Teatr Ludowy, osiedle Teatralne 34, 31-948 Kraków</w:t>
      </w:r>
      <w:r w:rsidR="006E04C9">
        <w:rPr>
          <w:rStyle w:val="Brak"/>
          <w:rFonts w:ascii="Calibri" w:eastAsia="Calibri" w:hAnsi="Calibri" w:cs="Calibri"/>
          <w:sz w:val="22"/>
          <w:szCs w:val="22"/>
        </w:rPr>
        <w:t>.</w:t>
      </w:r>
    </w:p>
    <w:p w14:paraId="50F47048"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5.7</w:t>
      </w:r>
      <w:r w:rsidRPr="00445260">
        <w:rPr>
          <w:rStyle w:val="Brak"/>
          <w:rFonts w:ascii="Calibri" w:eastAsia="Calibri" w:hAnsi="Calibri" w:cs="Calibri"/>
          <w:sz w:val="22"/>
          <w:szCs w:val="22"/>
        </w:rPr>
        <w:tab/>
        <w:t xml:space="preserve">w przypadku Wykonawców wspólnie ubiegających się o udzielenie zamówienia (art. 58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Zamawiający zaleca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przy czym Zamawiający uznaje, iż poręczenie lub gwarancja wadialna wystawiona na jednego z członków konsorcjum, który jest prawidłowo umocowanym pełnomocnikiem uprawnionym do działania w imieniu i na rzecz pozostałych członków konsorcjum, spełnia wymagania ustawowe, nawet jeśli w treści samej gwarancji wadialnej nie wskazano faktu istnienia konsorcjum,</w:t>
      </w:r>
    </w:p>
    <w:p w14:paraId="4C845E8F"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5.8</w:t>
      </w:r>
      <w:r w:rsidRPr="00445260">
        <w:rPr>
          <w:rStyle w:val="Brak"/>
          <w:rFonts w:ascii="Calibri" w:eastAsia="Calibri" w:hAnsi="Calibri" w:cs="Calibri"/>
          <w:sz w:val="22"/>
          <w:szCs w:val="22"/>
        </w:rPr>
        <w:tab/>
        <w:t>musi zostać złożone w postaci elektronicznej, opatrzone kwalifikowanym  podpisem elektronicznym przez wystawcę poręczenia lub gwarancji.</w:t>
      </w:r>
    </w:p>
    <w:p w14:paraId="0D2C7D14"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6.</w:t>
      </w:r>
      <w:r w:rsidRPr="00445260">
        <w:rPr>
          <w:rStyle w:val="Brak"/>
          <w:rFonts w:ascii="Calibri" w:eastAsia="Calibri" w:hAnsi="Calibri" w:cs="Calibri"/>
          <w:sz w:val="22"/>
          <w:szCs w:val="22"/>
        </w:rPr>
        <w:tab/>
        <w:t>W przypadku wniesienia wadium w formie:</w:t>
      </w:r>
    </w:p>
    <w:p w14:paraId="7EC715AB"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6.1</w:t>
      </w:r>
      <w:r w:rsidRPr="00445260">
        <w:rPr>
          <w:rStyle w:val="Brak"/>
          <w:rFonts w:ascii="Calibri" w:eastAsia="Calibri" w:hAnsi="Calibri" w:cs="Calibri"/>
          <w:sz w:val="22"/>
          <w:szCs w:val="22"/>
        </w:rPr>
        <w:tab/>
        <w:t>pieniężnej - zaleca się, by dowód dokonania przelewu został dołączony do oferty,</w:t>
      </w:r>
    </w:p>
    <w:p w14:paraId="3697442C"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6.2</w:t>
      </w:r>
      <w:r w:rsidRPr="00445260">
        <w:rPr>
          <w:rStyle w:val="Brak"/>
          <w:rFonts w:ascii="Calibri" w:eastAsia="Calibri" w:hAnsi="Calibri" w:cs="Calibri"/>
          <w:sz w:val="22"/>
          <w:szCs w:val="22"/>
        </w:rPr>
        <w:tab/>
        <w:t>poręczeń lub gwarancji- wymaga się, by oryginał dokumentu został złożony wraz z ofertą.</w:t>
      </w:r>
    </w:p>
    <w:p w14:paraId="641F19FC"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7.</w:t>
      </w:r>
      <w:r w:rsidRPr="00445260">
        <w:rPr>
          <w:rStyle w:val="Brak"/>
          <w:rFonts w:ascii="Calibri" w:eastAsia="Calibri" w:hAnsi="Calibri" w:cs="Calibri"/>
          <w:sz w:val="22"/>
          <w:szCs w:val="22"/>
        </w:rPr>
        <w:tab/>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xml:space="preserve"> zostanie odrzucona.</w:t>
      </w:r>
    </w:p>
    <w:p w14:paraId="1834B5C3"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8.</w:t>
      </w:r>
      <w:r w:rsidRPr="00445260">
        <w:rPr>
          <w:rStyle w:val="Brak"/>
          <w:rFonts w:ascii="Calibri" w:eastAsia="Calibri" w:hAnsi="Calibri" w:cs="Calibri"/>
          <w:sz w:val="22"/>
          <w:szCs w:val="22"/>
        </w:rPr>
        <w:tab/>
        <w:t>Zamawiający zwraca wadium niezwłocznie, nie później jednak niż w terminie 7 dni od dnia wystąpienia jednej z okoliczności:</w:t>
      </w:r>
    </w:p>
    <w:p w14:paraId="392DABD1"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8.1</w:t>
      </w:r>
      <w:r w:rsidRPr="00445260">
        <w:rPr>
          <w:rStyle w:val="Brak"/>
          <w:rFonts w:ascii="Calibri" w:eastAsia="Calibri" w:hAnsi="Calibri" w:cs="Calibri"/>
          <w:sz w:val="22"/>
          <w:szCs w:val="22"/>
        </w:rPr>
        <w:tab/>
        <w:t>upływu terminu związania ofertą,</w:t>
      </w:r>
    </w:p>
    <w:p w14:paraId="282550B0"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8.2</w:t>
      </w:r>
      <w:r w:rsidRPr="00445260">
        <w:rPr>
          <w:rStyle w:val="Brak"/>
          <w:rFonts w:ascii="Calibri" w:eastAsia="Calibri" w:hAnsi="Calibri" w:cs="Calibri"/>
          <w:sz w:val="22"/>
          <w:szCs w:val="22"/>
        </w:rPr>
        <w:tab/>
        <w:t>zawarcia umowy w sprawie zamówienia publicznego,</w:t>
      </w:r>
    </w:p>
    <w:p w14:paraId="3A9528A9"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8.3</w:t>
      </w:r>
      <w:r w:rsidRPr="00445260">
        <w:rPr>
          <w:rStyle w:val="Brak"/>
          <w:rFonts w:ascii="Calibri" w:eastAsia="Calibri" w:hAnsi="Calibri" w:cs="Calibri"/>
          <w:sz w:val="22"/>
          <w:szCs w:val="22"/>
        </w:rPr>
        <w:tab/>
        <w:t>unieważnienia postępowania o udzielenie zamówienia, z wyjątkiem sytuacji gdy nie zostało rozstrzygnięte odwołanie na czynność unieważnienia albo nie upłynął termin do jego wniesienia.</w:t>
      </w:r>
    </w:p>
    <w:p w14:paraId="0745A221"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9.</w:t>
      </w:r>
      <w:r w:rsidRPr="00445260">
        <w:rPr>
          <w:rStyle w:val="Brak"/>
          <w:rFonts w:ascii="Calibri" w:eastAsia="Calibri" w:hAnsi="Calibri" w:cs="Calibri"/>
          <w:sz w:val="22"/>
          <w:szCs w:val="22"/>
        </w:rPr>
        <w:tab/>
        <w:t>Zamawiający, niezwłocznie, nie później jednak niż w terminie 7 dni od dnia złożenia wniosku zwraca wadium Wykonawcy:</w:t>
      </w:r>
    </w:p>
    <w:p w14:paraId="15699173"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9.1</w:t>
      </w:r>
      <w:r w:rsidRPr="00445260">
        <w:rPr>
          <w:rStyle w:val="Brak"/>
          <w:rFonts w:ascii="Calibri" w:eastAsia="Calibri" w:hAnsi="Calibri" w:cs="Calibri"/>
          <w:sz w:val="22"/>
          <w:szCs w:val="22"/>
        </w:rPr>
        <w:tab/>
        <w:t>który wycofał ofertę przed upływem terminu składania ofert,</w:t>
      </w:r>
    </w:p>
    <w:p w14:paraId="0DFDAADE"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lastRenderedPageBreak/>
        <w:t>9.2</w:t>
      </w:r>
      <w:r w:rsidRPr="00445260">
        <w:rPr>
          <w:rStyle w:val="Brak"/>
          <w:rFonts w:ascii="Calibri" w:eastAsia="Calibri" w:hAnsi="Calibri" w:cs="Calibri"/>
          <w:sz w:val="22"/>
          <w:szCs w:val="22"/>
        </w:rPr>
        <w:tab/>
        <w:t>którego oferta została odrzucona,</w:t>
      </w:r>
    </w:p>
    <w:p w14:paraId="5790C211"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9.3</w:t>
      </w:r>
      <w:r w:rsidRPr="00445260">
        <w:rPr>
          <w:rStyle w:val="Brak"/>
          <w:rFonts w:ascii="Calibri" w:eastAsia="Calibri" w:hAnsi="Calibri" w:cs="Calibri"/>
          <w:sz w:val="22"/>
          <w:szCs w:val="22"/>
        </w:rPr>
        <w:tab/>
        <w:t>po wyborze najkorzystniejszej oferty, z wyjątkiem Wykonawcy, którego oferta została wybrana jako najkorzystniejsza,</w:t>
      </w:r>
    </w:p>
    <w:p w14:paraId="6771E196" w14:textId="77777777"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9.4</w:t>
      </w:r>
      <w:r w:rsidRPr="00445260">
        <w:rPr>
          <w:rStyle w:val="Brak"/>
          <w:rFonts w:ascii="Calibri" w:eastAsia="Calibri" w:hAnsi="Calibri" w:cs="Calibri"/>
          <w:sz w:val="22"/>
          <w:szCs w:val="22"/>
        </w:rPr>
        <w:tab/>
        <w:t>po unieważnieniu postępowania, w przypadku gdy nie zostało rozstrzygnięte odwołanie na czynność unieważnienia albo nie upłynął termin do jego wniesienia.</w:t>
      </w:r>
    </w:p>
    <w:p w14:paraId="636313B7" w14:textId="3EE402DF" w:rsidR="00445260" w:rsidRPr="00445260" w:rsidRDefault="00445260" w:rsidP="00445260">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10.</w:t>
      </w:r>
      <w:r w:rsidRPr="00445260">
        <w:rPr>
          <w:rStyle w:val="Brak"/>
          <w:rFonts w:ascii="Calibri" w:eastAsia="Calibri" w:hAnsi="Calibri" w:cs="Calibri"/>
          <w:sz w:val="22"/>
          <w:szCs w:val="22"/>
        </w:rPr>
        <w:tab/>
        <w:t>Złożenie wniosku o zwrot wadium, o którym mowa w pkt 9 powyżej, powoduje rozwiązanie stosunku prawnego z Wykonawcą wraz z utratą przez niego prawa do korzysta</w:t>
      </w:r>
      <w:r w:rsidR="00B51982">
        <w:rPr>
          <w:rStyle w:val="Brak"/>
          <w:rFonts w:ascii="Calibri" w:eastAsia="Calibri" w:hAnsi="Calibri" w:cs="Calibri"/>
          <w:sz w:val="22"/>
          <w:szCs w:val="22"/>
        </w:rPr>
        <w:t xml:space="preserve">nia ze środków ochrony prawnej, </w:t>
      </w:r>
      <w:r w:rsidRPr="00445260">
        <w:rPr>
          <w:rStyle w:val="Brak"/>
          <w:rFonts w:ascii="Calibri" w:eastAsia="Calibri" w:hAnsi="Calibri" w:cs="Calibri"/>
          <w:sz w:val="22"/>
          <w:szCs w:val="22"/>
        </w:rPr>
        <w:t xml:space="preserve">o których mowa w dziale IX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w:t>
      </w:r>
    </w:p>
    <w:p w14:paraId="6AF84FEF"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11.</w:t>
      </w:r>
      <w:r w:rsidRPr="00445260">
        <w:rPr>
          <w:rStyle w:val="Brak"/>
          <w:rFonts w:ascii="Calibri" w:eastAsia="Calibri" w:hAnsi="Calibri" w:cs="Calibri"/>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a zwrot wadium wniesionego w innej formie niż w pieniądzu następuję poprzez złożenie gwarantowi lub poręczycielowi oświadczenia o zwolnieniu wadium.</w:t>
      </w:r>
    </w:p>
    <w:p w14:paraId="531F78B6"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w:t>
      </w:r>
      <w:r w:rsidRPr="00445260">
        <w:rPr>
          <w:rStyle w:val="Brak"/>
          <w:rFonts w:ascii="Calibri" w:eastAsia="Calibri" w:hAnsi="Calibri" w:cs="Calibri"/>
          <w:sz w:val="22"/>
          <w:szCs w:val="22"/>
        </w:rPr>
        <w:tab/>
        <w:t xml:space="preserve">Zamawiający zatrzymuje wadium wraz z odsetkami, a w przypadku wadium wniesionego w formie gwarancji lub poręczenia, o których mowa w art. 97 ust. 7 pkt 2)-4)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występuje odpowiednio do gwaranta lub poręczyciela z żądaniem zapłaty wadium, jeżeli:</w:t>
      </w:r>
    </w:p>
    <w:p w14:paraId="7966C5BD"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12.1</w:t>
      </w:r>
      <w:r w:rsidRPr="00445260">
        <w:rPr>
          <w:rStyle w:val="Brak"/>
          <w:rFonts w:ascii="Calibri" w:eastAsia="Calibri" w:hAnsi="Calibri" w:cs="Calibri"/>
          <w:sz w:val="22"/>
          <w:szCs w:val="22"/>
        </w:rPr>
        <w:tab/>
        <w:t xml:space="preserve">Wykonawca w odpowiedzi na wezwanie, o którym mowa w art. 107 ust. 2 lub art. 128 ust. 1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xml:space="preserve">, z przyczyn leżących po jego stronie, nie złożył odpowiednio przedmiotowych środków dowodowych lub podmiotowych środków dowodowych potwierdzających okoliczności, o których mowa w art. 57 lub art. 106 ust. 1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xml:space="preserve">, oświadczenia, o którym mowa w art. 125 ust. 1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xml:space="preserve">, innych dokumentów lub oświadczeń lub nie wyraził zgody na poprawienie omyłki, o której mowa w art. 223 ust. 2 pkt 3) ustawy </w:t>
      </w:r>
      <w:proofErr w:type="spellStart"/>
      <w:r w:rsidRPr="00445260">
        <w:rPr>
          <w:rStyle w:val="Brak"/>
          <w:rFonts w:ascii="Calibri" w:eastAsia="Calibri" w:hAnsi="Calibri" w:cs="Calibri"/>
          <w:sz w:val="22"/>
          <w:szCs w:val="22"/>
        </w:rPr>
        <w:t>Pzp</w:t>
      </w:r>
      <w:proofErr w:type="spellEnd"/>
      <w:r w:rsidRPr="00445260">
        <w:rPr>
          <w:rStyle w:val="Brak"/>
          <w:rFonts w:ascii="Calibri" w:eastAsia="Calibri" w:hAnsi="Calibri" w:cs="Calibri"/>
          <w:sz w:val="22"/>
          <w:szCs w:val="22"/>
        </w:rPr>
        <w:t>, co spowodowało brak możliwości wybrania oferty złożonej przez Wykonawcę jako najkorzystniejszej,</w:t>
      </w:r>
    </w:p>
    <w:p w14:paraId="76BCEBE0" w14:textId="77777777" w:rsidR="00445260" w:rsidRPr="00445260" w:rsidRDefault="00445260" w:rsidP="00D90335">
      <w:pPr>
        <w:widowControl/>
        <w:tabs>
          <w:tab w:val="left" w:pos="142"/>
          <w:tab w:val="left" w:pos="284"/>
          <w:tab w:val="left" w:pos="426"/>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12.2</w:t>
      </w:r>
      <w:r w:rsidRPr="00445260">
        <w:rPr>
          <w:rStyle w:val="Brak"/>
          <w:rFonts w:ascii="Calibri" w:eastAsia="Calibri" w:hAnsi="Calibri" w:cs="Calibri"/>
          <w:sz w:val="22"/>
          <w:szCs w:val="22"/>
        </w:rPr>
        <w:tab/>
        <w:t>Wykonawca, którego oferta została wybrana:</w:t>
      </w:r>
    </w:p>
    <w:p w14:paraId="48B1F945"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12.2.1</w:t>
      </w:r>
      <w:r w:rsidRPr="00445260">
        <w:rPr>
          <w:rStyle w:val="Brak"/>
          <w:rFonts w:ascii="Calibri" w:eastAsia="Calibri" w:hAnsi="Calibri" w:cs="Calibri"/>
          <w:sz w:val="22"/>
          <w:szCs w:val="22"/>
        </w:rPr>
        <w:tab/>
        <w:t>odmówił podpisania umowy w sprawie zamówienia publicznego na warunkach określonych</w:t>
      </w:r>
    </w:p>
    <w:p w14:paraId="6EB4A082"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w ofercie,</w:t>
      </w:r>
    </w:p>
    <w:p w14:paraId="227E9044" w14:textId="77777777" w:rsidR="00445260" w:rsidRPr="00445260"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12.2.2</w:t>
      </w:r>
      <w:r w:rsidRPr="00445260">
        <w:rPr>
          <w:rStyle w:val="Brak"/>
          <w:rFonts w:ascii="Calibri" w:eastAsia="Calibri" w:hAnsi="Calibri" w:cs="Calibri"/>
          <w:sz w:val="22"/>
          <w:szCs w:val="22"/>
        </w:rPr>
        <w:tab/>
        <w:t>nie wniósł wymaganego zabezpieczenia należytego wykonania umowy (o ile było wymagane),</w:t>
      </w:r>
    </w:p>
    <w:p w14:paraId="7F2F083C" w14:textId="6C71500D" w:rsidR="002D2450" w:rsidRPr="004008B6" w:rsidRDefault="00445260" w:rsidP="00D90335">
      <w:pPr>
        <w:widowControl/>
        <w:tabs>
          <w:tab w:val="left" w:pos="142"/>
          <w:tab w:val="left" w:pos="284"/>
        </w:tabs>
        <w:suppressAutoHyphens w:val="0"/>
        <w:jc w:val="both"/>
        <w:rPr>
          <w:rStyle w:val="Brak"/>
          <w:rFonts w:ascii="Calibri" w:eastAsia="Calibri" w:hAnsi="Calibri" w:cs="Calibri"/>
          <w:sz w:val="22"/>
          <w:szCs w:val="22"/>
        </w:rPr>
      </w:pPr>
      <w:r w:rsidRPr="00445260">
        <w:rPr>
          <w:rStyle w:val="Brak"/>
          <w:rFonts w:ascii="Calibri" w:eastAsia="Calibri" w:hAnsi="Calibri" w:cs="Calibri"/>
          <w:sz w:val="22"/>
          <w:szCs w:val="22"/>
        </w:rPr>
        <w:t>12.2.3</w:t>
      </w:r>
      <w:r w:rsidRPr="00445260">
        <w:rPr>
          <w:rStyle w:val="Brak"/>
          <w:rFonts w:ascii="Calibri" w:eastAsia="Calibri" w:hAnsi="Calibri" w:cs="Calibri"/>
          <w:sz w:val="22"/>
          <w:szCs w:val="22"/>
        </w:rPr>
        <w:tab/>
        <w:t>zawarcie umowy w sprawie zamówienia publicznego stało się niemożliwe z przyczyn leżących po stronie Wykonawcy, którego oferta została wybrana.</w:t>
      </w:r>
    </w:p>
    <w:p w14:paraId="4A5BE4BA"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b/>
          <w:bCs/>
          <w:sz w:val="22"/>
          <w:szCs w:val="22"/>
        </w:rPr>
      </w:pPr>
    </w:p>
    <w:p w14:paraId="4262820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XIII. MIEJSCE ORAZ TERMIN SKŁADANIA I OTWARCIA OFERT. </w:t>
      </w:r>
    </w:p>
    <w:p w14:paraId="5822DA79" w14:textId="5429E016" w:rsidR="002D2450" w:rsidRPr="001849AC"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Oferty należy składać w terminie do dnia </w:t>
      </w:r>
      <w:r w:rsidR="00317D87">
        <w:rPr>
          <w:rStyle w:val="Brak"/>
          <w:rFonts w:ascii="Calibri" w:hAnsi="Calibri"/>
          <w:b/>
          <w:bCs/>
          <w:sz w:val="22"/>
          <w:szCs w:val="22"/>
        </w:rPr>
        <w:t>17.05</w:t>
      </w:r>
      <w:r w:rsidR="001849AC" w:rsidRPr="001849AC">
        <w:rPr>
          <w:rStyle w:val="Brak"/>
          <w:rFonts w:ascii="Calibri" w:hAnsi="Calibri"/>
          <w:b/>
          <w:bCs/>
          <w:sz w:val="22"/>
          <w:szCs w:val="22"/>
        </w:rPr>
        <w:t>.</w:t>
      </w:r>
      <w:r w:rsidRPr="001849AC">
        <w:rPr>
          <w:rStyle w:val="Brak"/>
          <w:rFonts w:ascii="Calibri" w:hAnsi="Calibri"/>
          <w:b/>
          <w:bCs/>
          <w:sz w:val="22"/>
          <w:szCs w:val="22"/>
        </w:rPr>
        <w:t>2023 r. do godz. 9:00.</w:t>
      </w:r>
    </w:p>
    <w:p w14:paraId="4C2439EF" w14:textId="045CC3F4"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Otwarcie ofert nastąpi w dniu</w:t>
      </w:r>
      <w:r w:rsidR="00B963C9">
        <w:rPr>
          <w:rStyle w:val="Brak"/>
          <w:rFonts w:ascii="Calibri" w:hAnsi="Calibri"/>
          <w:sz w:val="22"/>
          <w:szCs w:val="22"/>
        </w:rPr>
        <w:t xml:space="preserve"> </w:t>
      </w:r>
      <w:r w:rsidR="00A16357">
        <w:rPr>
          <w:rStyle w:val="BrakA"/>
          <w:rFonts w:ascii="Calibri" w:hAnsi="Calibri"/>
          <w:sz w:val="22"/>
          <w:szCs w:val="22"/>
        </w:rPr>
        <w:t>17.05.</w:t>
      </w:r>
      <w:r w:rsidR="00A16357" w:rsidRPr="004008B6">
        <w:rPr>
          <w:rStyle w:val="BrakA"/>
          <w:rFonts w:ascii="Calibri" w:hAnsi="Calibri"/>
          <w:sz w:val="22"/>
          <w:szCs w:val="22"/>
        </w:rPr>
        <w:t xml:space="preserve">2023 </w:t>
      </w:r>
      <w:r w:rsidRPr="004008B6">
        <w:rPr>
          <w:rStyle w:val="Brak"/>
          <w:rFonts w:ascii="Calibri" w:hAnsi="Calibri"/>
          <w:sz w:val="22"/>
          <w:szCs w:val="22"/>
        </w:rPr>
        <w:t xml:space="preserve">r. o godz. 10:00 </w:t>
      </w:r>
      <w:r w:rsidR="00B963C9">
        <w:rPr>
          <w:rStyle w:val="Brak"/>
          <w:rFonts w:ascii="Calibri" w:hAnsi="Calibri"/>
          <w:sz w:val="22"/>
          <w:szCs w:val="22"/>
        </w:rPr>
        <w:t xml:space="preserve">za pomocą platformy e-zamówienia. </w:t>
      </w:r>
    </w:p>
    <w:p w14:paraId="24CF67D5" w14:textId="1DEF10C4"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Niezwłocznie po otwarciu ofert Zamawiający zamieści na stronie internetowej </w:t>
      </w:r>
      <w:r w:rsidR="00EB03CA">
        <w:rPr>
          <w:rStyle w:val="Brak"/>
          <w:rFonts w:ascii="Calibri" w:hAnsi="Calibri"/>
          <w:sz w:val="22"/>
          <w:szCs w:val="22"/>
        </w:rPr>
        <w:t xml:space="preserve">prowadzonego postępowania, </w:t>
      </w:r>
      <w:r w:rsidRPr="004008B6">
        <w:rPr>
          <w:rStyle w:val="Brak"/>
          <w:rFonts w:ascii="Calibri" w:hAnsi="Calibri"/>
          <w:sz w:val="22"/>
          <w:szCs w:val="22"/>
        </w:rPr>
        <w:t xml:space="preserve">wskazanej w Rozdziale 1 SWZ informacje dotyczące: </w:t>
      </w:r>
    </w:p>
    <w:p w14:paraId="43CF205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3.1 nazwach albo imionach i nazwiskach oraz siedzibach lub miejscach prowadzonej działalności gospodarczej albo miejscach zamieszkania wykonawców, których oferty zostały otwarte; </w:t>
      </w:r>
    </w:p>
    <w:p w14:paraId="7C18416E"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3.2 cenach lub kosztach zawartych w ofertach.</w:t>
      </w:r>
    </w:p>
    <w:p w14:paraId="49931006"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sz w:val="22"/>
          <w:szCs w:val="22"/>
        </w:rPr>
      </w:pPr>
    </w:p>
    <w:p w14:paraId="29DA81C9"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XIV. TERMIN ZWIĄZANIA Z OFERTĄ. </w:t>
      </w:r>
    </w:p>
    <w:p w14:paraId="3EB1BA10"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b/>
          <w:bCs/>
          <w:sz w:val="22"/>
          <w:szCs w:val="22"/>
        </w:rPr>
      </w:pPr>
      <w:r w:rsidRPr="004008B6">
        <w:rPr>
          <w:rStyle w:val="Brak"/>
          <w:rFonts w:ascii="Calibri" w:hAnsi="Calibri"/>
          <w:sz w:val="22"/>
          <w:szCs w:val="22"/>
        </w:rPr>
        <w:t xml:space="preserve">Termin związania ofertą wynosi 90 dni. </w:t>
      </w:r>
    </w:p>
    <w:p w14:paraId="433BBA9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Bieg terminu związania ofertą rozpoczyna się wraz z upływem terminu składania ofert, przy czym dzień ten jest pierwszym dniem terminu związania ofertą. </w:t>
      </w:r>
    </w:p>
    <w:p w14:paraId="65716D2C" w14:textId="1CA1D301"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Powyższe oznacza, iż </w:t>
      </w:r>
      <w:r w:rsidRPr="004008B6">
        <w:rPr>
          <w:rStyle w:val="Brak"/>
          <w:rFonts w:ascii="Calibri" w:hAnsi="Calibri"/>
          <w:sz w:val="22"/>
          <w:szCs w:val="22"/>
        </w:rPr>
        <w:t>termin zwi</w:t>
      </w:r>
      <w:r w:rsidRPr="004008B6">
        <w:rPr>
          <w:rStyle w:val="BrakA"/>
          <w:rFonts w:ascii="Calibri" w:hAnsi="Calibri"/>
          <w:sz w:val="22"/>
          <w:szCs w:val="22"/>
        </w:rPr>
        <w:t xml:space="preserve">ązania ofertą upływa w dniu </w:t>
      </w:r>
      <w:r w:rsidR="00A16357">
        <w:rPr>
          <w:rStyle w:val="BrakA"/>
          <w:rFonts w:ascii="Calibri" w:hAnsi="Calibri"/>
          <w:sz w:val="22"/>
          <w:szCs w:val="22"/>
        </w:rPr>
        <w:t>14.08.</w:t>
      </w:r>
      <w:r w:rsidRPr="004008B6">
        <w:rPr>
          <w:rStyle w:val="BrakA"/>
          <w:rFonts w:ascii="Calibri" w:hAnsi="Calibri"/>
          <w:sz w:val="22"/>
          <w:szCs w:val="22"/>
        </w:rPr>
        <w:t>2023 r.</w:t>
      </w:r>
    </w:p>
    <w:p w14:paraId="4B760DAC"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gdy wyb</w:t>
      </w:r>
      <w:r w:rsidRPr="004008B6">
        <w:rPr>
          <w:rStyle w:val="Brak"/>
          <w:rFonts w:ascii="Calibri" w:hAnsi="Calibri"/>
          <w:sz w:val="22"/>
          <w:szCs w:val="22"/>
        </w:rPr>
        <w:t>ó</w:t>
      </w:r>
      <w:r w:rsidRPr="004008B6">
        <w:rPr>
          <w:rStyle w:val="BrakA"/>
          <w:rFonts w:ascii="Calibri" w:hAnsi="Calibri"/>
          <w:sz w:val="22"/>
          <w:szCs w:val="22"/>
        </w:rPr>
        <w:t>r najkorzystniejszej oferty nie nastąpi przed upływem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Zamawiający przed upływem terminu związania ofertą, zwraca się jednokrotnie do Wykonawc</w:t>
      </w:r>
      <w:r w:rsidRPr="004008B6">
        <w:rPr>
          <w:rStyle w:val="Brak"/>
          <w:rFonts w:ascii="Calibri" w:hAnsi="Calibri"/>
          <w:sz w:val="22"/>
          <w:szCs w:val="22"/>
        </w:rPr>
        <w:t>ó</w:t>
      </w:r>
      <w:r w:rsidRPr="004008B6">
        <w:rPr>
          <w:rStyle w:val="BrakA"/>
          <w:rFonts w:ascii="Calibri" w:hAnsi="Calibri"/>
          <w:sz w:val="22"/>
          <w:szCs w:val="22"/>
        </w:rPr>
        <w:t>w o wyrażenie zgody na przedłużenie tego terminu o wskazywany przez niego okres, nie dłuższy niż 60 dni.</w:t>
      </w:r>
    </w:p>
    <w:p w14:paraId="0AF74D6A"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4 powyżej, wymaga złożenia przez Wykonawcę pisemnego oświadczenia o wyrażeniu zgody na przedłużenie terminu związania ofertą.</w:t>
      </w:r>
    </w:p>
    <w:p w14:paraId="4C618B6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lastRenderedPageBreak/>
        <w:t>W przypadku, gdy Zamawiający żąda wniesienia wadium, 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następuje wraz z przedłużeniem okresu ważności wadium albo, jeżeli nie jest to możliwe, z wniesieniem nowego wadium na przedłużony okres związania ofertą.</w:t>
      </w:r>
    </w:p>
    <w:p w14:paraId="552D316D"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41CE01F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ROZDZIAŁ XIV.</w:t>
      </w:r>
      <w:r w:rsidRPr="004008B6">
        <w:rPr>
          <w:rStyle w:val="BrakA"/>
        </w:rPr>
        <w:t xml:space="preserve"> </w:t>
      </w:r>
      <w:r w:rsidRPr="004008B6">
        <w:rPr>
          <w:rStyle w:val="Brak"/>
          <w:rFonts w:ascii="Calibri" w:hAnsi="Calibri"/>
          <w:b/>
          <w:bCs/>
          <w:sz w:val="22"/>
          <w:szCs w:val="22"/>
        </w:rPr>
        <w:t>OPIS SPOSOBU OBLICZENIA CENY OFERTY.</w:t>
      </w:r>
    </w:p>
    <w:p w14:paraId="172EDCCB" w14:textId="4573342E"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r>
      <w:r w:rsidR="00655B76" w:rsidRPr="004008B6">
        <w:rPr>
          <w:rStyle w:val="Brak"/>
          <w:rFonts w:ascii="Calibri" w:hAnsi="Calibri"/>
          <w:sz w:val="22"/>
          <w:szCs w:val="22"/>
        </w:rPr>
        <w:t xml:space="preserve">Cenę ryczałtową oferty należy podać </w:t>
      </w:r>
      <w:r w:rsidR="00655B76">
        <w:rPr>
          <w:rStyle w:val="Brak"/>
          <w:rFonts w:ascii="Calibri" w:hAnsi="Calibri"/>
          <w:sz w:val="22"/>
          <w:szCs w:val="22"/>
        </w:rPr>
        <w:t>w F</w:t>
      </w:r>
      <w:r w:rsidR="00655B76" w:rsidRPr="004008B6">
        <w:rPr>
          <w:rStyle w:val="Brak"/>
          <w:rFonts w:ascii="Calibri" w:hAnsi="Calibri"/>
          <w:sz w:val="22"/>
          <w:szCs w:val="22"/>
        </w:rPr>
        <w:t>ormularzu ofert</w:t>
      </w:r>
      <w:r w:rsidR="00655B76">
        <w:rPr>
          <w:rStyle w:val="Brak"/>
          <w:rFonts w:ascii="Calibri" w:hAnsi="Calibri"/>
          <w:sz w:val="22"/>
          <w:szCs w:val="22"/>
        </w:rPr>
        <w:t>ow</w:t>
      </w:r>
      <w:r w:rsidR="00655B76" w:rsidRPr="004008B6">
        <w:rPr>
          <w:rStyle w:val="Brak"/>
          <w:rFonts w:ascii="Calibri" w:hAnsi="Calibri"/>
          <w:sz w:val="22"/>
          <w:szCs w:val="22"/>
        </w:rPr>
        <w:t>y</w:t>
      </w:r>
      <w:r w:rsidR="00655B76">
        <w:rPr>
          <w:rStyle w:val="Brak"/>
          <w:rFonts w:ascii="Calibri" w:hAnsi="Calibri"/>
          <w:sz w:val="22"/>
          <w:szCs w:val="22"/>
        </w:rPr>
        <w:t>m, tj. interaktywnym formularzu o</w:t>
      </w:r>
      <w:r w:rsidR="0047394E">
        <w:rPr>
          <w:rStyle w:val="Brak"/>
          <w:rFonts w:ascii="Calibri" w:hAnsi="Calibri"/>
          <w:sz w:val="22"/>
          <w:szCs w:val="22"/>
        </w:rPr>
        <w:t xml:space="preserve">fertowym dostępnym w systemie, </w:t>
      </w:r>
      <w:r w:rsidR="00655B76">
        <w:rPr>
          <w:rStyle w:val="Brak"/>
          <w:rFonts w:ascii="Calibri" w:hAnsi="Calibri"/>
          <w:sz w:val="22"/>
          <w:szCs w:val="22"/>
        </w:rPr>
        <w:t>wypełnionym przez Wykonawcę, zgodnie ze wzorem  stanowiącym Załącznik nr 1 do SWZ</w:t>
      </w:r>
      <w:r w:rsidRPr="004008B6">
        <w:rPr>
          <w:rStyle w:val="Brak"/>
          <w:rFonts w:ascii="Calibri" w:hAnsi="Calibri"/>
          <w:sz w:val="22"/>
          <w:szCs w:val="22"/>
        </w:rPr>
        <w:t>. Cenę oferty należy podać w złotych polskich uwzględniając cały zakres przedmiotu zamówienia, a jej kalkulację przedstawić w załączonym do o</w:t>
      </w:r>
      <w:r w:rsidR="00A64AB2">
        <w:rPr>
          <w:rStyle w:val="Brak"/>
          <w:rFonts w:ascii="Calibri" w:hAnsi="Calibri"/>
          <w:sz w:val="22"/>
          <w:szCs w:val="22"/>
        </w:rPr>
        <w:t>ferty Załączniku A</w:t>
      </w:r>
      <w:r w:rsidRPr="004008B6">
        <w:rPr>
          <w:rStyle w:val="Brak"/>
          <w:rFonts w:ascii="Calibri" w:hAnsi="Calibri"/>
          <w:sz w:val="22"/>
          <w:szCs w:val="22"/>
        </w:rPr>
        <w:t xml:space="preserve">. </w:t>
      </w:r>
    </w:p>
    <w:p w14:paraId="7BD90CB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Cena musi uwzględniać wymagania i zapisy niniejszej SWZ oraz jej załączników.</w:t>
      </w:r>
    </w:p>
    <w:p w14:paraId="50C9D8C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Cena ryczałtowa oferty musi zawierać łącznie koszt przedmiotu zamówienia wraz ze wszystkimi świadczeniami określonymi w niniejszej SWZ. </w:t>
      </w:r>
    </w:p>
    <w:p w14:paraId="6A8EB79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Cenę ryczałtową oferty należy podać jako cenę netto, do której należy doliczyć podatek VAT w obowiązującej wysokości na dzień składania oferty, a po zsumowaniu podać cenę brutto.</w:t>
      </w:r>
    </w:p>
    <w:p w14:paraId="0025FF8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4CC80E6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6.</w:t>
      </w:r>
      <w:r w:rsidRPr="004008B6">
        <w:rPr>
          <w:rStyle w:val="Brak"/>
          <w:rFonts w:ascii="Calibri" w:hAnsi="Calibri"/>
          <w:sz w:val="22"/>
          <w:szCs w:val="22"/>
        </w:rPr>
        <w:tab/>
        <w:t xml:space="preserve">W ofercie należy podać cenę w rozumieniu art. 3 ust. 1 pkt 1 i ust. 2 ustawy z dnia 9 maja 2014r. o informowaniu o cenach towarów i usług (tekst jednolity: Dziennik Ustaw z 2019r., poz. 178) za wykonanie przedmiotu zamówienia. Cenę oferty i jej poszczególne wartości składowe w ofercie należy określać z dokładnością do dwóch miejsc po przecinku, stosując zasadę opisaną w art. 106e ust. 11 ustawy z dnia 11 marca 2004r. o podatku od towarów i usług (tekst jednolity: Dziennik Ustaw z 2022r., poz. 931 z </w:t>
      </w:r>
      <w:proofErr w:type="spellStart"/>
      <w:r w:rsidRPr="004008B6">
        <w:rPr>
          <w:rStyle w:val="Brak"/>
          <w:rFonts w:ascii="Calibri" w:hAnsi="Calibri"/>
          <w:sz w:val="22"/>
          <w:szCs w:val="22"/>
        </w:rPr>
        <w:t>późn</w:t>
      </w:r>
      <w:proofErr w:type="spellEnd"/>
      <w:r w:rsidRPr="004008B6">
        <w:rPr>
          <w:rStyle w:val="Brak"/>
          <w:rFonts w:ascii="Calibri" w:hAnsi="Calibri"/>
          <w:sz w:val="22"/>
          <w:szCs w:val="22"/>
        </w:rPr>
        <w:t>. zm.).</w:t>
      </w:r>
    </w:p>
    <w:p w14:paraId="31DD0F5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w:t>
      </w:r>
      <w:r w:rsidRPr="004008B6">
        <w:rPr>
          <w:rStyle w:val="Brak"/>
          <w:rFonts w:ascii="Calibri" w:hAnsi="Calibri"/>
          <w:sz w:val="22"/>
          <w:szCs w:val="22"/>
        </w:rPr>
        <w:tab/>
        <w:t xml:space="preserve">Cenę ryczałtową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08A1310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8.</w:t>
      </w:r>
      <w:r w:rsidRPr="004008B6">
        <w:rPr>
          <w:rStyle w:val="Brak"/>
          <w:rFonts w:ascii="Calibri" w:hAnsi="Calibri"/>
          <w:sz w:val="22"/>
          <w:szCs w:val="22"/>
        </w:rPr>
        <w:tab/>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2AE29F8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9.</w:t>
      </w:r>
      <w:r w:rsidRPr="004008B6">
        <w:rPr>
          <w:rStyle w:val="Brak"/>
          <w:rFonts w:ascii="Calibri" w:hAnsi="Calibri"/>
          <w:sz w:val="22"/>
          <w:szCs w:val="22"/>
        </w:rPr>
        <w:tab/>
        <w:t>Obliczając cenę oferty, zaleca się podać wartość sumaryczną netto i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30ECA8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10.</w:t>
      </w:r>
      <w:r w:rsidRPr="004008B6">
        <w:rPr>
          <w:rStyle w:val="Brak"/>
          <w:rFonts w:ascii="Calibri" w:hAnsi="Calibri"/>
          <w:sz w:val="22"/>
          <w:szCs w:val="22"/>
        </w:rPr>
        <w:tab/>
        <w:t xml:space="preserve">Płatność nastąpi zgodnie z zapisami projektowanych postanowień umowy przedstawionych w Załączniku nr 2 do SWZ. </w:t>
      </w:r>
    </w:p>
    <w:p w14:paraId="797D21C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11.</w:t>
      </w:r>
      <w:r w:rsidRPr="004008B6">
        <w:rPr>
          <w:rStyle w:val="Brak"/>
          <w:rFonts w:ascii="Calibri" w:hAnsi="Calibri"/>
          <w:sz w:val="22"/>
          <w:szCs w:val="22"/>
        </w:rPr>
        <w:tab/>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508646C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12.</w:t>
      </w:r>
      <w:r w:rsidRPr="004008B6">
        <w:rPr>
          <w:rStyle w:val="Brak"/>
          <w:rFonts w:ascii="Calibri" w:hAnsi="Calibri"/>
          <w:sz w:val="22"/>
          <w:szCs w:val="22"/>
        </w:rPr>
        <w:tab/>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4A563EF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13.</w:t>
      </w:r>
      <w:r w:rsidRPr="004008B6">
        <w:rPr>
          <w:rStyle w:val="Brak"/>
          <w:rFonts w:ascii="Calibri" w:hAnsi="Calibri"/>
          <w:sz w:val="22"/>
          <w:szCs w:val="22"/>
        </w:rPr>
        <w:tab/>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w:t>
      </w:r>
      <w:r w:rsidRPr="004008B6">
        <w:rPr>
          <w:rStyle w:val="Brak"/>
          <w:rFonts w:ascii="Calibri" w:hAnsi="Calibri"/>
          <w:sz w:val="22"/>
          <w:szCs w:val="22"/>
        </w:rPr>
        <w:lastRenderedPageBreak/>
        <w:t>jako inna omyłka polegająca na niezgodności oferty z SWZ niepowodująca istotnych zmian w treści oferty.</w:t>
      </w:r>
    </w:p>
    <w:p w14:paraId="69BB9C65" w14:textId="614E1803" w:rsidR="002D2450" w:rsidRPr="004008B6" w:rsidRDefault="001A0DAE" w:rsidP="00FC6804">
      <w:pPr>
        <w:widowControl/>
        <w:tabs>
          <w:tab w:val="left" w:pos="284"/>
        </w:tabs>
        <w:suppressAutoHyphens w:val="0"/>
        <w:ind w:right="1"/>
        <w:jc w:val="both"/>
        <w:rPr>
          <w:rStyle w:val="Brak"/>
          <w:rFonts w:ascii="Calibri" w:hAnsi="Calibri"/>
          <w:sz w:val="22"/>
          <w:szCs w:val="22"/>
        </w:rPr>
      </w:pPr>
      <w:r w:rsidRPr="004008B6">
        <w:rPr>
          <w:rStyle w:val="Brak"/>
          <w:rFonts w:ascii="Calibri" w:hAnsi="Calibri"/>
          <w:sz w:val="22"/>
          <w:szCs w:val="22"/>
        </w:rPr>
        <w:t>14.</w:t>
      </w:r>
      <w:r w:rsidRPr="004008B6">
        <w:rPr>
          <w:rStyle w:val="Brak"/>
          <w:rFonts w:ascii="Calibri" w:hAnsi="Calibri"/>
          <w:sz w:val="22"/>
          <w:szCs w:val="22"/>
        </w:rPr>
        <w:tab/>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0BFC145E" w14:textId="77777777" w:rsidR="0094039E" w:rsidRPr="004008B6" w:rsidRDefault="0094039E" w:rsidP="00FC6804">
      <w:pPr>
        <w:widowControl/>
        <w:tabs>
          <w:tab w:val="left" w:pos="284"/>
        </w:tabs>
        <w:suppressAutoHyphens w:val="0"/>
        <w:ind w:right="1"/>
        <w:jc w:val="both"/>
        <w:rPr>
          <w:rStyle w:val="Brak"/>
          <w:rFonts w:ascii="Calibri" w:eastAsia="Calibri" w:hAnsi="Calibri" w:cs="Calibri"/>
          <w:sz w:val="22"/>
          <w:szCs w:val="22"/>
        </w:rPr>
      </w:pPr>
    </w:p>
    <w:p w14:paraId="5D6BAD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ROZDZIAŁ XVI. OPIS KRYTERIÓW, KTÓRYMI ZAMAWIAJĄCY BĘDZIE SIĘ KIEROWAŁ PRZY WYBORZE OFERTY, WRAZ Z PODANIEM WAG TYCH KRYTERIÓW I SPOSOBU OCENY OFERT.</w:t>
      </w:r>
    </w:p>
    <w:p w14:paraId="06F67207" w14:textId="77777777" w:rsidR="002D2450" w:rsidRPr="004008B6" w:rsidRDefault="001A0DAE" w:rsidP="00FC6804">
      <w:pPr>
        <w:widowControl/>
        <w:numPr>
          <w:ilvl w:val="3"/>
          <w:numId w:val="25"/>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odwr</w:t>
      </w:r>
      <w:r w:rsidRPr="004008B6">
        <w:rPr>
          <w:rStyle w:val="Brak"/>
          <w:rFonts w:ascii="Calibri" w:hAnsi="Calibri"/>
          <w:sz w:val="22"/>
          <w:szCs w:val="22"/>
        </w:rPr>
        <w:t>ócon</w:t>
      </w:r>
      <w:r w:rsidRPr="004008B6">
        <w:rPr>
          <w:rStyle w:val="BrakA"/>
          <w:rFonts w:ascii="Calibri" w:hAnsi="Calibri"/>
          <w:sz w:val="22"/>
          <w:szCs w:val="22"/>
        </w:rPr>
        <w:t>ą kolejność oceny, dlatego też najpierw dokona badania i oceny ofert, a następnie dokona kwalifikacji podmiotowej Wykonawcy, kt</w:t>
      </w:r>
      <w:r w:rsidRPr="004008B6">
        <w:rPr>
          <w:rStyle w:val="Brak"/>
          <w:rFonts w:ascii="Calibri" w:hAnsi="Calibri"/>
          <w:sz w:val="22"/>
          <w:szCs w:val="22"/>
        </w:rPr>
        <w:t>ó</w:t>
      </w:r>
      <w:r w:rsidRPr="004008B6">
        <w:rPr>
          <w:rStyle w:val="BrakA"/>
          <w:rFonts w:ascii="Calibri" w:hAnsi="Calibri"/>
          <w:sz w:val="22"/>
          <w:szCs w:val="22"/>
        </w:rPr>
        <w:t>rego oferta została najwyżej oceniona, w zakresie braku podstaw wykluczenia oraz spełniania warunk</w:t>
      </w:r>
      <w:r w:rsidRPr="004008B6">
        <w:rPr>
          <w:rStyle w:val="Brak"/>
          <w:rFonts w:ascii="Calibri" w:hAnsi="Calibri"/>
          <w:sz w:val="22"/>
          <w:szCs w:val="22"/>
        </w:rPr>
        <w:t>ó</w:t>
      </w:r>
      <w:r w:rsidRPr="004008B6">
        <w:rPr>
          <w:rStyle w:val="BrakA"/>
          <w:rFonts w:ascii="Calibri" w:hAnsi="Calibri"/>
          <w:sz w:val="22"/>
          <w:szCs w:val="22"/>
        </w:rPr>
        <w:t>w udziału w postępowaniu</w:t>
      </w:r>
      <w:r w:rsidRPr="004008B6">
        <w:rPr>
          <w:rStyle w:val="Brak"/>
          <w:rFonts w:ascii="Calibri" w:hAnsi="Calibri"/>
          <w:sz w:val="22"/>
          <w:szCs w:val="22"/>
        </w:rPr>
        <w:t>.</w:t>
      </w:r>
    </w:p>
    <w:p w14:paraId="37813C01"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Kryteria oceny ofert i ich znaczenie:</w:t>
      </w:r>
    </w:p>
    <w:p w14:paraId="73E7B472" w14:textId="26ED1710"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2.1</w:t>
      </w:r>
      <w:r w:rsidR="00837D2F">
        <w:rPr>
          <w:rStyle w:val="Brak"/>
          <w:rFonts w:ascii="Calibri" w:hAnsi="Calibri"/>
          <w:sz w:val="22"/>
          <w:szCs w:val="22"/>
        </w:rPr>
        <w:tab/>
        <w:t xml:space="preserve"> Cena  oferty brutto</w:t>
      </w:r>
      <w:r w:rsidR="00837D2F">
        <w:rPr>
          <w:rStyle w:val="Brak"/>
          <w:rFonts w:ascii="Calibri" w:hAnsi="Calibri"/>
          <w:sz w:val="22"/>
          <w:szCs w:val="22"/>
        </w:rPr>
        <w:tab/>
      </w:r>
      <w:r w:rsidR="00837D2F">
        <w:rPr>
          <w:rStyle w:val="Brak"/>
          <w:rFonts w:ascii="Calibri" w:hAnsi="Calibri"/>
          <w:sz w:val="22"/>
          <w:szCs w:val="22"/>
        </w:rPr>
        <w:tab/>
      </w:r>
      <w:r w:rsidR="00837D2F">
        <w:rPr>
          <w:rStyle w:val="Brak"/>
          <w:rFonts w:ascii="Calibri" w:hAnsi="Calibri"/>
          <w:sz w:val="22"/>
          <w:szCs w:val="22"/>
        </w:rPr>
        <w:tab/>
      </w:r>
      <w:r w:rsidR="00837D2F">
        <w:rPr>
          <w:rStyle w:val="Brak"/>
          <w:rFonts w:ascii="Calibri" w:hAnsi="Calibri"/>
          <w:sz w:val="22"/>
          <w:szCs w:val="22"/>
        </w:rPr>
        <w:tab/>
      </w:r>
      <w:r w:rsidR="00837D2F">
        <w:rPr>
          <w:rStyle w:val="Brak"/>
          <w:rFonts w:ascii="Calibri" w:hAnsi="Calibri"/>
          <w:sz w:val="22"/>
          <w:szCs w:val="22"/>
        </w:rPr>
        <w:tab/>
      </w:r>
      <w:r w:rsidR="00837D2F">
        <w:rPr>
          <w:rStyle w:val="Brak"/>
          <w:rFonts w:ascii="Calibri" w:hAnsi="Calibri"/>
          <w:sz w:val="22"/>
          <w:szCs w:val="22"/>
        </w:rPr>
        <w:tab/>
        <w:t>- 60 punktów</w:t>
      </w:r>
    </w:p>
    <w:p w14:paraId="1B028190" w14:textId="6340CF61" w:rsidR="002D2450" w:rsidRPr="004008B6" w:rsidRDefault="00837D2F"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2.2</w:t>
      </w:r>
      <w:r>
        <w:rPr>
          <w:rStyle w:val="Brak"/>
          <w:rFonts w:ascii="Calibri" w:hAnsi="Calibri"/>
          <w:sz w:val="22"/>
          <w:szCs w:val="22"/>
        </w:rPr>
        <w:tab/>
        <w:t xml:space="preserve"> Gwarancja</w:t>
      </w:r>
      <w:r>
        <w:rPr>
          <w:rStyle w:val="Brak"/>
          <w:rFonts w:ascii="Calibri" w:hAnsi="Calibri"/>
          <w:sz w:val="22"/>
          <w:szCs w:val="22"/>
        </w:rPr>
        <w:tab/>
      </w:r>
      <w:r>
        <w:rPr>
          <w:rStyle w:val="Brak"/>
          <w:rFonts w:ascii="Calibri" w:hAnsi="Calibri"/>
          <w:sz w:val="22"/>
          <w:szCs w:val="22"/>
        </w:rPr>
        <w:tab/>
      </w:r>
      <w:r>
        <w:rPr>
          <w:rStyle w:val="Brak"/>
          <w:rFonts w:ascii="Calibri" w:hAnsi="Calibri"/>
          <w:sz w:val="22"/>
          <w:szCs w:val="22"/>
        </w:rPr>
        <w:tab/>
      </w:r>
      <w:r>
        <w:rPr>
          <w:rStyle w:val="Brak"/>
          <w:rFonts w:ascii="Calibri" w:hAnsi="Calibri"/>
          <w:sz w:val="22"/>
          <w:szCs w:val="22"/>
        </w:rPr>
        <w:tab/>
      </w:r>
      <w:r>
        <w:rPr>
          <w:rStyle w:val="Brak"/>
          <w:rFonts w:ascii="Calibri" w:hAnsi="Calibri"/>
          <w:sz w:val="22"/>
          <w:szCs w:val="22"/>
        </w:rPr>
        <w:tab/>
      </w:r>
      <w:r>
        <w:rPr>
          <w:rStyle w:val="Brak"/>
          <w:rFonts w:ascii="Calibri" w:hAnsi="Calibri"/>
          <w:sz w:val="22"/>
          <w:szCs w:val="22"/>
        </w:rPr>
        <w:tab/>
      </w:r>
      <w:r>
        <w:rPr>
          <w:rStyle w:val="Brak"/>
          <w:rFonts w:ascii="Calibri" w:hAnsi="Calibri"/>
          <w:sz w:val="22"/>
          <w:szCs w:val="22"/>
        </w:rPr>
        <w:tab/>
        <w:t>- 40 punktów</w:t>
      </w:r>
    </w:p>
    <w:p w14:paraId="4A312670" w14:textId="6F06985F"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Jeżeli Wykonawca w treści oferty nie wskaże ceny oferty, zaoferuje krótsze niż minimalnie wymagane okresy gwarancji, Zamawiający będzie zobligowany w oparciu o przepisy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odrzucić jego ofertę, jako niezgodną z postanowieniami niniejszej SWZ. Natomiast w przypadku jeżeli Wykonawca w </w:t>
      </w:r>
      <w:r w:rsidR="00EB03CA">
        <w:rPr>
          <w:rStyle w:val="Brak"/>
          <w:rFonts w:ascii="Calibri" w:hAnsi="Calibri"/>
          <w:sz w:val="22"/>
          <w:szCs w:val="22"/>
        </w:rPr>
        <w:t>F</w:t>
      </w:r>
      <w:r w:rsidRPr="004008B6">
        <w:rPr>
          <w:rStyle w:val="Brak"/>
          <w:rFonts w:ascii="Calibri" w:hAnsi="Calibri"/>
          <w:sz w:val="22"/>
          <w:szCs w:val="22"/>
        </w:rPr>
        <w:t>ormularzu ofert</w:t>
      </w:r>
      <w:r w:rsidR="00EB03CA">
        <w:rPr>
          <w:rStyle w:val="Brak"/>
          <w:rFonts w:ascii="Calibri" w:hAnsi="Calibri"/>
          <w:sz w:val="22"/>
          <w:szCs w:val="22"/>
        </w:rPr>
        <w:t>owym</w:t>
      </w:r>
      <w:r w:rsidRPr="004008B6">
        <w:rPr>
          <w:rStyle w:val="Brak"/>
          <w:rFonts w:ascii="Calibri" w:hAnsi="Calibri"/>
          <w:sz w:val="22"/>
          <w:szCs w:val="22"/>
        </w:rPr>
        <w:t xml:space="preserve"> nie wskaże oferowanego okresu gwarancji, a złoży pozostałe zawarte w nim oświadczenia, Zamawiający przyjmie, iż Wykonawca oferuje minimalny wymagany okres gwarancji, a w konsekwencji w tym kryterium otrzyma 0 pkt.</w:t>
      </w:r>
    </w:p>
    <w:p w14:paraId="5A9C683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Punkty przyznawane za kryterium „cena oferty brutto” będą liczone wg następującego wzoru:</w:t>
      </w:r>
    </w:p>
    <w:p w14:paraId="3D56AB1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w:t>
      </w: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Co) x 60</w:t>
      </w:r>
    </w:p>
    <w:p w14:paraId="40EDA80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78531FB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liczba punktów przyznana danej ofercie,</w:t>
      </w:r>
    </w:p>
    <w:p w14:paraId="27F51BF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najniższa cena spośród ważnych ofert,</w:t>
      </w:r>
    </w:p>
    <w:p w14:paraId="013E436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Co - cena podana przez Wykonawcę dla którego wynik jest obliczany,</w:t>
      </w:r>
    </w:p>
    <w:p w14:paraId="4CAB644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Maksymalna liczba punktów, które Wykonawca może uzyskać w zakresie tego kryterium wynosi 60. </w:t>
      </w:r>
    </w:p>
    <w:p w14:paraId="66331704" w14:textId="43003EBC"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Punkty przyznawane za </w:t>
      </w:r>
      <w:r w:rsidR="0028269D" w:rsidRPr="004008B6">
        <w:rPr>
          <w:rStyle w:val="Brak"/>
          <w:rFonts w:ascii="Calibri" w:hAnsi="Calibri"/>
          <w:sz w:val="22"/>
          <w:szCs w:val="22"/>
        </w:rPr>
        <w:t>kryterium „gwarancja</w:t>
      </w:r>
      <w:r w:rsidRPr="004008B6">
        <w:rPr>
          <w:rStyle w:val="Brak"/>
          <w:rFonts w:ascii="Calibri" w:hAnsi="Calibri"/>
          <w:sz w:val="22"/>
          <w:szCs w:val="22"/>
        </w:rPr>
        <w:t>”, będą liczone wg następującego wzoru:</w:t>
      </w:r>
    </w:p>
    <w:p w14:paraId="5106D93B" w14:textId="700B8EE1" w:rsidR="002D2450" w:rsidRPr="004008B6" w:rsidRDefault="002E4373"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 xml:space="preserve"> G = ((Go-24)/24</w:t>
      </w:r>
      <w:r w:rsidR="001A0DAE" w:rsidRPr="004008B6">
        <w:rPr>
          <w:rStyle w:val="Brak"/>
          <w:rFonts w:ascii="Calibri" w:hAnsi="Calibri"/>
          <w:sz w:val="22"/>
          <w:szCs w:val="22"/>
        </w:rPr>
        <w:t>) x 40</w:t>
      </w:r>
    </w:p>
    <w:p w14:paraId="0EC8920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3F9748C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 - liczba punktów przyznana danej ofercie za udzieloną gwarancję w miesiącach,</w:t>
      </w:r>
    </w:p>
    <w:p w14:paraId="29D098A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Go – gwarancja podana w miesiącach przez Wykonawcę, dla którego wynik jest obliczany,</w:t>
      </w:r>
    </w:p>
    <w:p w14:paraId="427DBACD" w14:textId="13B48245"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Okres</w:t>
      </w:r>
      <w:r w:rsidR="002E4373">
        <w:rPr>
          <w:rStyle w:val="Brak"/>
          <w:rFonts w:ascii="Calibri" w:hAnsi="Calibri"/>
          <w:sz w:val="22"/>
          <w:szCs w:val="22"/>
        </w:rPr>
        <w:t xml:space="preserve"> gwarancji na udzielony ponad 48 miesięcy</w:t>
      </w:r>
      <w:r w:rsidRPr="004008B6">
        <w:rPr>
          <w:rStyle w:val="Brak"/>
          <w:rFonts w:ascii="Calibri" w:hAnsi="Calibri"/>
          <w:sz w:val="22"/>
          <w:szCs w:val="22"/>
        </w:rPr>
        <w:t xml:space="preserve"> nie będzie dodatkowo punktowany, a do wzor</w:t>
      </w:r>
      <w:r w:rsidR="002E4373">
        <w:rPr>
          <w:rStyle w:val="Brak"/>
          <w:rFonts w:ascii="Calibri" w:hAnsi="Calibri"/>
          <w:sz w:val="22"/>
          <w:szCs w:val="22"/>
        </w:rPr>
        <w:t xml:space="preserve">u zostanie podstawiony jako 48 </w:t>
      </w:r>
      <w:r w:rsidRPr="004008B6">
        <w:rPr>
          <w:rStyle w:val="Brak"/>
          <w:rFonts w:ascii="Calibri" w:hAnsi="Calibri"/>
          <w:sz w:val="22"/>
          <w:szCs w:val="22"/>
        </w:rPr>
        <w:t>miesięczny, natomiast za zaofero</w:t>
      </w:r>
      <w:r w:rsidR="002E4373">
        <w:rPr>
          <w:rStyle w:val="Brak"/>
          <w:rFonts w:ascii="Calibri" w:hAnsi="Calibri"/>
          <w:sz w:val="22"/>
          <w:szCs w:val="22"/>
        </w:rPr>
        <w:t xml:space="preserve">wanie wymaganego minimalnego 24 </w:t>
      </w:r>
      <w:r w:rsidRPr="004008B6">
        <w:rPr>
          <w:rStyle w:val="Brak"/>
          <w:rFonts w:ascii="Calibri" w:hAnsi="Calibri"/>
          <w:sz w:val="22"/>
          <w:szCs w:val="22"/>
        </w:rPr>
        <w:t>miesięcznego okresu gwarancji Wykonawca otrzyma 0 pkt i nie będzie on podstawiany do wzoru.</w:t>
      </w:r>
    </w:p>
    <w:p w14:paraId="6C742CC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Maksymalna liczba punktów, które Wykonawca może uzyskać w zakresie tego kryterium wynosi 40. </w:t>
      </w:r>
    </w:p>
    <w:p w14:paraId="3FE6B41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Punkty przyznane w ramach każdego z kryteriów zostaną następnie zsumowane.</w:t>
      </w:r>
    </w:p>
    <w:p w14:paraId="1098DD6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4.1</w:t>
      </w:r>
      <w:r w:rsidRPr="004008B6">
        <w:rPr>
          <w:rStyle w:val="Brak"/>
          <w:rFonts w:ascii="Calibri" w:hAnsi="Calibri"/>
          <w:sz w:val="22"/>
          <w:szCs w:val="22"/>
        </w:rPr>
        <w:tab/>
        <w:t>Suma ta stanowić będzie końcową ocenę danej oferty.</w:t>
      </w:r>
    </w:p>
    <w:p w14:paraId="5372B7F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4.2</w:t>
      </w:r>
      <w:r w:rsidRPr="004008B6">
        <w:rPr>
          <w:rStyle w:val="Brak"/>
          <w:rFonts w:ascii="Calibri" w:hAnsi="Calibri"/>
          <w:sz w:val="22"/>
          <w:szCs w:val="22"/>
        </w:rPr>
        <w:tab/>
        <w:t>Wszystkie obliczenia punktów będą dokonywane z dokładnością do dwóch miejsc po przecinku (bez zaokrągleń).</w:t>
      </w:r>
    </w:p>
    <w:p w14:paraId="73079E9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4.3</w:t>
      </w:r>
      <w:r w:rsidRPr="004008B6">
        <w:rPr>
          <w:rStyle w:val="Brak"/>
          <w:rFonts w:ascii="Calibri" w:hAnsi="Calibri"/>
          <w:sz w:val="22"/>
          <w:szCs w:val="22"/>
        </w:rPr>
        <w:tab/>
        <w:t>Oferta Wykonawcy, która uzyska najwyższą sumaryczną liczbę punktów, uznana zostanie za najkorzystniejszą. W przypadku równych wyników decyduje wysokość ceny, tj.: za najkorzystniejszą zostanie uznana oferta Wykonawcy z najniższą ceną.</w:t>
      </w:r>
    </w:p>
    <w:p w14:paraId="065C2BB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4.4</w:t>
      </w:r>
      <w:r w:rsidRPr="004008B6">
        <w:rPr>
          <w:rStyle w:val="Brak"/>
          <w:rFonts w:ascii="Calibri" w:hAnsi="Calibri"/>
          <w:sz w:val="22"/>
          <w:szCs w:val="22"/>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9053CE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4.5</w:t>
      </w:r>
      <w:r w:rsidRPr="004008B6">
        <w:rPr>
          <w:rStyle w:val="Brak"/>
          <w:rFonts w:ascii="Calibri" w:hAnsi="Calibri"/>
          <w:sz w:val="22"/>
          <w:szCs w:val="22"/>
        </w:rPr>
        <w:tab/>
        <w:t>W toku badania i oceny ofert Zamawiający może żądać od Wykonawcy wyjaśnień dotyczących treści złożonej oferty, w tym zaoferowanej ceny i jej istotnych części składowych.</w:t>
      </w:r>
    </w:p>
    <w:p w14:paraId="78FD6F2F"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2D9F4A0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lastRenderedPageBreak/>
        <w:t xml:space="preserve">ROZDZIAŁ XVII. INFORMACJE O FORMALNOŚCIACH, JAKIE POWINNY ZOSTAĆ DOPEŁNIONE PO WYBORZE OFERTY W CELU ZAWARCIA UMOWY W SPRAWIE ZAMÓWIENIA PUBLICZNEGO. </w:t>
      </w:r>
    </w:p>
    <w:p w14:paraId="52E87E75"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 podpisaniem umowy Wykonawca winien złożyć:</w:t>
      </w:r>
    </w:p>
    <w:p w14:paraId="38405E22" w14:textId="77777777" w:rsidR="002D2450" w:rsidRPr="004008B6" w:rsidRDefault="001A0DAE" w:rsidP="00FC6804">
      <w:pPr>
        <w:widowControl/>
        <w:numPr>
          <w:ilvl w:val="1"/>
          <w:numId w:val="2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ewentualny wykaz podwykonawc</w:t>
      </w:r>
      <w:r w:rsidRPr="004008B6">
        <w:rPr>
          <w:rStyle w:val="Brak"/>
          <w:rFonts w:ascii="Calibri" w:hAnsi="Calibri"/>
          <w:sz w:val="22"/>
          <w:szCs w:val="22"/>
        </w:rPr>
        <w:t>ó</w:t>
      </w:r>
      <w:r w:rsidRPr="004008B6">
        <w:rPr>
          <w:rStyle w:val="BrakA"/>
          <w:rFonts w:ascii="Calibri" w:hAnsi="Calibri"/>
          <w:sz w:val="22"/>
          <w:szCs w:val="22"/>
        </w:rPr>
        <w:t>w,</w:t>
      </w:r>
    </w:p>
    <w:p w14:paraId="1868023D" w14:textId="77777777" w:rsidR="002D2450" w:rsidRPr="004008B6" w:rsidRDefault="001A0DAE" w:rsidP="00FC6804">
      <w:pPr>
        <w:widowControl/>
        <w:numPr>
          <w:ilvl w:val="1"/>
          <w:numId w:val="2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umowę konsorcjum lub spółki cywilnej w przypadku, gdy Wykonawcy wsp</w:t>
      </w:r>
      <w:r w:rsidRPr="004008B6">
        <w:rPr>
          <w:rStyle w:val="Brak"/>
          <w:rFonts w:ascii="Calibri" w:hAnsi="Calibri"/>
          <w:sz w:val="22"/>
          <w:szCs w:val="22"/>
        </w:rPr>
        <w:t>ó</w:t>
      </w:r>
      <w:r w:rsidRPr="004008B6">
        <w:rPr>
          <w:rStyle w:val="BrakA"/>
          <w:rFonts w:ascii="Calibri" w:hAnsi="Calibri"/>
          <w:sz w:val="22"/>
          <w:szCs w:val="22"/>
        </w:rPr>
        <w:t>lnie ubiegający się o udzielenie zam</w:t>
      </w:r>
      <w:r w:rsidRPr="004008B6">
        <w:rPr>
          <w:rStyle w:val="Brak"/>
          <w:rFonts w:ascii="Calibri" w:hAnsi="Calibri"/>
          <w:sz w:val="22"/>
          <w:szCs w:val="22"/>
        </w:rPr>
        <w:t>ó</w:t>
      </w:r>
      <w:r w:rsidRPr="004008B6">
        <w:rPr>
          <w:rStyle w:val="BrakA"/>
          <w:rFonts w:ascii="Calibri" w:hAnsi="Calibri"/>
          <w:sz w:val="22"/>
          <w:szCs w:val="22"/>
        </w:rPr>
        <w:t xml:space="preserve">wienia złożyli najkorzystniejszą </w:t>
      </w:r>
      <w:r w:rsidRPr="004008B6">
        <w:rPr>
          <w:rStyle w:val="Brak"/>
          <w:rFonts w:ascii="Calibri" w:hAnsi="Calibri"/>
          <w:sz w:val="22"/>
          <w:szCs w:val="22"/>
        </w:rPr>
        <w:t>ofert</w:t>
      </w:r>
      <w:r w:rsidRPr="004008B6">
        <w:rPr>
          <w:rStyle w:val="BrakA"/>
          <w:rFonts w:ascii="Calibri" w:hAnsi="Calibri"/>
          <w:sz w:val="22"/>
          <w:szCs w:val="22"/>
        </w:rPr>
        <w:t>ę.</w:t>
      </w:r>
    </w:p>
    <w:p w14:paraId="692AA75D" w14:textId="77777777" w:rsidR="002D2450" w:rsidRPr="004008B6" w:rsidRDefault="001A0DAE" w:rsidP="00FC6804">
      <w:pPr>
        <w:widowControl/>
        <w:numPr>
          <w:ilvl w:val="6"/>
          <w:numId w:val="3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zawrze umowę w sprawie zam</w:t>
      </w:r>
      <w:r w:rsidRPr="004008B6">
        <w:rPr>
          <w:rStyle w:val="Brak"/>
          <w:rFonts w:ascii="Calibri" w:hAnsi="Calibri"/>
          <w:sz w:val="22"/>
          <w:szCs w:val="22"/>
        </w:rPr>
        <w:t>ó</w:t>
      </w:r>
      <w:r w:rsidRPr="004008B6">
        <w:rPr>
          <w:rStyle w:val="BrakA"/>
          <w:rFonts w:ascii="Calibri" w:hAnsi="Calibri"/>
          <w:sz w:val="22"/>
          <w:szCs w:val="22"/>
        </w:rPr>
        <w:t>wienia publicznego z Wykonawcą, kt</w:t>
      </w:r>
      <w:r w:rsidRPr="004008B6">
        <w:rPr>
          <w:rStyle w:val="Brak"/>
          <w:rFonts w:ascii="Calibri" w:hAnsi="Calibri"/>
          <w:sz w:val="22"/>
          <w:szCs w:val="22"/>
        </w:rPr>
        <w:t>ó</w:t>
      </w:r>
      <w:r w:rsidRPr="004008B6">
        <w:rPr>
          <w:rStyle w:val="BrakA"/>
          <w:rFonts w:ascii="Calibri" w:hAnsi="Calibri"/>
          <w:sz w:val="22"/>
          <w:szCs w:val="22"/>
        </w:rPr>
        <w:t xml:space="preserve">rego oferta zostanie uznana za najkorzystniejszą, w terminach określonych w art. 264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xml:space="preserve">. </w:t>
      </w:r>
    </w:p>
    <w:p w14:paraId="24638662"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będzie zobowiązany do podpisania umowy w miejscu i terminie wskazanym przez Zamawiającego.</w:t>
      </w:r>
    </w:p>
    <w:p w14:paraId="19273126"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wyboru oferty złożonej przez Wykonawc</w:t>
      </w:r>
      <w:r w:rsidRPr="004008B6">
        <w:rPr>
          <w:rStyle w:val="Brak"/>
          <w:rFonts w:ascii="Calibri" w:hAnsi="Calibri"/>
          <w:sz w:val="22"/>
          <w:szCs w:val="22"/>
        </w:rPr>
        <w:t>ó</w:t>
      </w:r>
      <w:r w:rsidRPr="004008B6">
        <w:rPr>
          <w:rStyle w:val="BrakA"/>
          <w:rFonts w:ascii="Calibri" w:hAnsi="Calibri"/>
          <w:sz w:val="22"/>
          <w:szCs w:val="22"/>
        </w:rPr>
        <w:t>w wsp</w:t>
      </w:r>
      <w:r w:rsidRPr="004008B6">
        <w:rPr>
          <w:rStyle w:val="Brak"/>
          <w:rFonts w:ascii="Calibri" w:hAnsi="Calibri"/>
          <w:sz w:val="22"/>
          <w:szCs w:val="22"/>
        </w:rPr>
        <w:t>ó</w:t>
      </w:r>
      <w:r w:rsidRPr="004008B6">
        <w:rPr>
          <w:rStyle w:val="BrakA"/>
          <w:rFonts w:ascii="Calibri" w:hAnsi="Calibri"/>
          <w:sz w:val="22"/>
          <w:szCs w:val="22"/>
        </w:rPr>
        <w:t>lnie ubiegających się o udzielenie zam</w:t>
      </w:r>
      <w:r w:rsidRPr="004008B6">
        <w:rPr>
          <w:rStyle w:val="Brak"/>
          <w:rFonts w:ascii="Calibri" w:hAnsi="Calibri"/>
          <w:sz w:val="22"/>
          <w:szCs w:val="22"/>
        </w:rPr>
        <w:t>ó</w:t>
      </w:r>
      <w:r w:rsidRPr="004008B6">
        <w:rPr>
          <w:rStyle w:val="BrakA"/>
          <w:rFonts w:ascii="Calibri" w:hAnsi="Calibri"/>
          <w:sz w:val="22"/>
          <w:szCs w:val="22"/>
        </w:rPr>
        <w:t>wienia Zamawiający zastrzega sobie możliwość żądania przed zawarciem umowy w sprawie zam</w:t>
      </w:r>
      <w:r w:rsidRPr="004008B6">
        <w:rPr>
          <w:rStyle w:val="Brak"/>
          <w:rFonts w:ascii="Calibri" w:hAnsi="Calibri"/>
          <w:sz w:val="22"/>
          <w:szCs w:val="22"/>
        </w:rPr>
        <w:t>ó</w:t>
      </w:r>
      <w:r w:rsidRPr="004008B6">
        <w:rPr>
          <w:rStyle w:val="BrakA"/>
          <w:rFonts w:ascii="Calibri" w:hAnsi="Calibri"/>
          <w:sz w:val="22"/>
          <w:szCs w:val="22"/>
        </w:rPr>
        <w:t>wienia publicznego kopii umowy regulującej współpracę tych Wykonawc</w:t>
      </w:r>
      <w:r w:rsidRPr="004008B6">
        <w:rPr>
          <w:rStyle w:val="Brak"/>
          <w:rFonts w:ascii="Calibri" w:hAnsi="Calibri"/>
          <w:sz w:val="22"/>
          <w:szCs w:val="22"/>
        </w:rPr>
        <w:t>ó</w:t>
      </w:r>
      <w:r w:rsidRPr="004008B6">
        <w:rPr>
          <w:rStyle w:val="BrakA"/>
          <w:rFonts w:ascii="Calibri" w:hAnsi="Calibri"/>
          <w:sz w:val="22"/>
          <w:szCs w:val="22"/>
        </w:rPr>
        <w:t>w.</w:t>
      </w:r>
    </w:p>
    <w:p w14:paraId="0F954697"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Jeżeli Wykonawca, kt</w:t>
      </w:r>
      <w:r w:rsidRPr="004008B6">
        <w:rPr>
          <w:rStyle w:val="Brak"/>
          <w:rFonts w:ascii="Calibri" w:hAnsi="Calibri"/>
          <w:sz w:val="22"/>
          <w:szCs w:val="22"/>
        </w:rPr>
        <w:t>ó</w:t>
      </w:r>
      <w:r w:rsidRPr="004008B6">
        <w:rPr>
          <w:rStyle w:val="BrakA"/>
          <w:rFonts w:ascii="Calibri" w:hAnsi="Calibri"/>
          <w:sz w:val="22"/>
          <w:szCs w:val="22"/>
        </w:rPr>
        <w:t>rego oferta została wybrana jako najkorzystniejsza, uchyla się od zawarcia umowy w sprawie zam</w:t>
      </w:r>
      <w:r w:rsidRPr="004008B6">
        <w:rPr>
          <w:rStyle w:val="Brak"/>
          <w:rFonts w:ascii="Calibri" w:hAnsi="Calibri"/>
          <w:sz w:val="22"/>
          <w:szCs w:val="22"/>
        </w:rPr>
        <w:t>ó</w:t>
      </w:r>
      <w:r w:rsidRPr="004008B6">
        <w:rPr>
          <w:rStyle w:val="BrakA"/>
          <w:rFonts w:ascii="Calibri" w:hAnsi="Calibri"/>
          <w:sz w:val="22"/>
          <w:szCs w:val="22"/>
        </w:rPr>
        <w:t>wienia publicznego lub nie wnosi wymaganego zabezpieczenia należytego wykonania umowy, Zamawiający może dokonać ponownego badania i oceny ofert spośr</w:t>
      </w:r>
      <w:r w:rsidRPr="004008B6">
        <w:rPr>
          <w:rStyle w:val="Brak"/>
          <w:rFonts w:ascii="Calibri" w:hAnsi="Calibri"/>
          <w:sz w:val="22"/>
          <w:szCs w:val="22"/>
        </w:rPr>
        <w:t>ó</w:t>
      </w:r>
      <w:r w:rsidRPr="004008B6">
        <w:rPr>
          <w:rStyle w:val="BrakA"/>
          <w:rFonts w:ascii="Calibri" w:hAnsi="Calibri"/>
          <w:sz w:val="22"/>
          <w:szCs w:val="22"/>
        </w:rPr>
        <w:t>d ofert pozostałych w postępowaniu Wykonawc</w:t>
      </w:r>
      <w:r w:rsidRPr="004008B6">
        <w:rPr>
          <w:rStyle w:val="Brak"/>
          <w:rFonts w:ascii="Calibri" w:hAnsi="Calibri"/>
          <w:sz w:val="22"/>
          <w:szCs w:val="22"/>
        </w:rPr>
        <w:t>ó</w:t>
      </w:r>
      <w:r w:rsidRPr="004008B6">
        <w:rPr>
          <w:rStyle w:val="BrakA"/>
          <w:rFonts w:ascii="Calibri" w:hAnsi="Calibri"/>
          <w:sz w:val="22"/>
          <w:szCs w:val="22"/>
        </w:rPr>
        <w:t xml:space="preserve">w oraz wybrać najkorzystniejszą </w:t>
      </w:r>
      <w:r w:rsidRPr="004008B6">
        <w:rPr>
          <w:rStyle w:val="Brak"/>
          <w:rFonts w:ascii="Calibri" w:hAnsi="Calibri"/>
          <w:sz w:val="22"/>
          <w:szCs w:val="22"/>
        </w:rPr>
        <w:t>ofert</w:t>
      </w:r>
      <w:r w:rsidRPr="004008B6">
        <w:rPr>
          <w:rStyle w:val="BrakA"/>
          <w:rFonts w:ascii="Calibri" w:hAnsi="Calibri"/>
          <w:sz w:val="22"/>
          <w:szCs w:val="22"/>
        </w:rPr>
        <w:t xml:space="preserve">ę albo unieważnić </w:t>
      </w:r>
      <w:r w:rsidRPr="004008B6">
        <w:rPr>
          <w:rStyle w:val="Brak"/>
          <w:rFonts w:ascii="Calibri" w:hAnsi="Calibri"/>
          <w:sz w:val="22"/>
          <w:szCs w:val="22"/>
        </w:rPr>
        <w:t>post</w:t>
      </w:r>
      <w:r w:rsidRPr="004008B6">
        <w:rPr>
          <w:rStyle w:val="BrakA"/>
          <w:rFonts w:ascii="Calibri" w:hAnsi="Calibri"/>
          <w:sz w:val="22"/>
          <w:szCs w:val="22"/>
        </w:rPr>
        <w:t>ępowanie.</w:t>
      </w:r>
    </w:p>
    <w:p w14:paraId="6CC1C2C7"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05A47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b/>
          <w:bCs/>
          <w:sz w:val="22"/>
          <w:szCs w:val="22"/>
        </w:rPr>
        <w:t>ROZDZIAŁ XVIII. ZABEZPIECZENIE NALEŻYTEGO WYKONANIA UMOWY</w:t>
      </w:r>
      <w:r w:rsidRPr="004008B6">
        <w:rPr>
          <w:rStyle w:val="Brak"/>
          <w:rFonts w:ascii="Calibri" w:hAnsi="Calibri"/>
          <w:sz w:val="22"/>
          <w:szCs w:val="22"/>
        </w:rPr>
        <w:t>.</w:t>
      </w:r>
    </w:p>
    <w:p w14:paraId="02805DF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Zamawiający nie wymaga złożenia zabezpieczenia należytego wykonania umowy. </w:t>
      </w:r>
    </w:p>
    <w:p w14:paraId="11A1507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7499354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RODZIAŁ XIX. WZÓR UMOWY O ZAMÓWIENIE. </w:t>
      </w:r>
    </w:p>
    <w:p w14:paraId="349EF224" w14:textId="20E95D2D"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Wzór umowy o zamówienie stanowi Załącznik nr 2 do SWZ.</w:t>
      </w:r>
    </w:p>
    <w:p w14:paraId="50BC0BD8"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91F433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 POUCZENIE O ŚRODKACH OCHRONY PRAWNEJ. </w:t>
      </w:r>
    </w:p>
    <w:p w14:paraId="1F62AED0" w14:textId="7052C1AF"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Środki ochrony prawnej przysługują Wykonawcy, jeżeli ma lub miał interes w uzyskaniu zamówienia oraz poniósł lub może </w:t>
      </w:r>
      <w:r w:rsidR="000454C2" w:rsidRPr="004008B6">
        <w:rPr>
          <w:rStyle w:val="Brak"/>
          <w:rFonts w:ascii="Calibri" w:hAnsi="Calibri"/>
          <w:sz w:val="22"/>
          <w:szCs w:val="22"/>
        </w:rPr>
        <w:t>ponieść</w:t>
      </w:r>
      <w:r w:rsidRPr="004008B6">
        <w:rPr>
          <w:rStyle w:val="Brak"/>
          <w:rFonts w:ascii="Calibri" w:hAnsi="Calibri"/>
          <w:sz w:val="22"/>
          <w:szCs w:val="22"/>
        </w:rPr>
        <w:t xml:space="preserve">́́ szkodę w wyniku naruszenia przez Zamawiającego przepisów </w:t>
      </w:r>
      <w:r w:rsidR="00EF4867">
        <w:rPr>
          <w:rStyle w:val="Brak"/>
          <w:rFonts w:ascii="Calibri" w:hAnsi="Calibri"/>
          <w:sz w:val="22"/>
          <w:szCs w:val="22"/>
        </w:rPr>
        <w:t xml:space="preserve">ustawy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27D9118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Odwołanie przysługuje na:</w:t>
      </w:r>
    </w:p>
    <w:p w14:paraId="4D81D86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niezgodną z przepisami ustawy czynność Zamawiającego, podjętą w postępowaniu o udzielenie zamówienia, w tym na projektowane postanowienie umowy;</w:t>
      </w:r>
    </w:p>
    <w:p w14:paraId="095702DE" w14:textId="16FD85B4"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zaniechanie czynności w postępowaniu o udzielenie zamówienia,́ do której Zamawiający był obowiązany na podstawie</w:t>
      </w:r>
      <w:r w:rsidR="000454C2">
        <w:rPr>
          <w:rStyle w:val="Brak"/>
          <w:rFonts w:ascii="Calibri" w:hAnsi="Calibri"/>
          <w:sz w:val="22"/>
          <w:szCs w:val="22"/>
        </w:rPr>
        <w:t xml:space="preserve"> ustawy</w:t>
      </w:r>
      <w:r w:rsidRPr="004008B6">
        <w:rPr>
          <w:rStyle w:val="Brak"/>
          <w:rFonts w:ascii="Calibri" w:hAnsi="Calibri"/>
          <w:sz w:val="22"/>
          <w:szCs w:val="22"/>
        </w:rPr>
        <w:t xml:space="preserve">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6A15BB43"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Odwołanie wnosi się do Prezesa Krajowej Izby Odwoławczej w formie pisemnej albo w formie elektronicznej albo w postaci elektronicznej opatrzonej podpisem zaufanym.</w:t>
      </w:r>
    </w:p>
    <w:p w14:paraId="5EBDF78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Na orzeczenie Krajowej Izby Odwoławczej oraz postanowienie Prezesa Krajowej Izby Odwoławczej, o któryḿ mowa w art. 519 ust. 1 PZP, stronom oraz uczestnikom postępowania odwoławczego przysługuje skarga do sadu.̨ Skargę̨ wnosi się ̨ do Sądu Okręgowego w Warszawie, – sądu zamówień publicznych, za pośrednictwem Prezesa Krajowej Izby Odwoławczej.</w:t>
      </w:r>
    </w:p>
    <w:p w14:paraId="38CD7EA9" w14:textId="3B9B0C52"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 xml:space="preserve">Szczegółowe informacje dotyczące środków ochrony prawnej określone są w Dziale IX Środki ochrony prawnej </w:t>
      </w:r>
      <w:r w:rsidR="00EF4867">
        <w:rPr>
          <w:rStyle w:val="Brak"/>
          <w:rFonts w:ascii="Calibri" w:hAnsi="Calibri"/>
          <w:sz w:val="22"/>
          <w:szCs w:val="22"/>
        </w:rPr>
        <w:t xml:space="preserve">ustawy </w:t>
      </w:r>
      <w:proofErr w:type="spellStart"/>
      <w:r w:rsidRPr="004008B6">
        <w:rPr>
          <w:rStyle w:val="Brak"/>
          <w:rFonts w:ascii="Calibri" w:hAnsi="Calibri"/>
          <w:sz w:val="22"/>
          <w:szCs w:val="22"/>
        </w:rPr>
        <w:t>P</w:t>
      </w:r>
      <w:r w:rsidR="00C4205D">
        <w:rPr>
          <w:rStyle w:val="Brak"/>
          <w:rFonts w:ascii="Calibri" w:hAnsi="Calibri"/>
          <w:sz w:val="22"/>
          <w:szCs w:val="22"/>
        </w:rPr>
        <w:t>zp</w:t>
      </w:r>
      <w:proofErr w:type="spellEnd"/>
      <w:r w:rsidRPr="004008B6">
        <w:rPr>
          <w:rStyle w:val="Brak"/>
          <w:rFonts w:ascii="Calibri" w:hAnsi="Calibri"/>
          <w:sz w:val="22"/>
          <w:szCs w:val="22"/>
        </w:rPr>
        <w:t>.</w:t>
      </w:r>
    </w:p>
    <w:p w14:paraId="3E80EEF7" w14:textId="6F5B8AAD"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735C3DD6" w14:textId="77777777" w:rsidR="002D2450" w:rsidRPr="004008B6" w:rsidRDefault="001A0DAE" w:rsidP="006F1626">
      <w:pPr>
        <w:widowControl/>
        <w:tabs>
          <w:tab w:val="left" w:pos="284"/>
          <w:tab w:val="left" w:pos="567"/>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 OCHRONA DANYCH OSOBOWYCH – INFORMACJA O PRZETWARZANIU DANYCH OSOBOWYCH. </w:t>
      </w:r>
    </w:p>
    <w:p w14:paraId="6E14BF76" w14:textId="35493623" w:rsidR="00C4205D" w:rsidRPr="006F1626" w:rsidRDefault="00C4205D" w:rsidP="006F1626">
      <w:pPr>
        <w:pStyle w:val="Akapitzlist"/>
        <w:numPr>
          <w:ilvl w:val="0"/>
          <w:numId w:val="41"/>
        </w:numPr>
        <w:tabs>
          <w:tab w:val="left" w:pos="284"/>
          <w:tab w:val="left" w:pos="567"/>
        </w:tabs>
        <w:spacing w:before="60" w:after="60"/>
        <w:ind w:left="0" w:firstLine="0"/>
        <w:jc w:val="both"/>
        <w:rPr>
          <w:rFonts w:cs="Calibri"/>
        </w:rPr>
      </w:pPr>
      <w:r w:rsidRPr="006F1626">
        <w:rPr>
          <w:rFonts w:cs="Calibri"/>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6F1626">
        <w:rPr>
          <w:rFonts w:cs="Calibri"/>
          <w:color w:val="385623"/>
          <w:u w:val="single"/>
        </w:rPr>
        <w:t>„RODO”</w:t>
      </w:r>
      <w:r w:rsidRPr="006F1626">
        <w:rPr>
          <w:rFonts w:cs="Calibri"/>
        </w:rPr>
        <w:t xml:space="preserve">, Zamawiający – </w:t>
      </w:r>
      <w:bookmarkStart w:id="5" w:name="_Hlk125371518"/>
      <w:r w:rsidRPr="006F1626">
        <w:rPr>
          <w:rFonts w:cs="Calibri"/>
        </w:rPr>
        <w:t xml:space="preserve">Teatr Ludowy z siedzibą w Krakowie </w:t>
      </w:r>
      <w:bookmarkEnd w:id="5"/>
      <w:r w:rsidRPr="006F1626">
        <w:rPr>
          <w:rFonts w:cs="Calibri"/>
        </w:rPr>
        <w:t>- informuje, że:</w:t>
      </w:r>
    </w:p>
    <w:p w14:paraId="2D020555" w14:textId="7CCA4308"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lastRenderedPageBreak/>
        <w:t xml:space="preserve">administratorem Pani/Pana danych osobowych jest Teatr Ludowy z siedzibą w Krakowie, os. Teatralne 34, 31-948 Kraków, a reprezentowany przez Dyrektora; o celach i sposobach przetwarzania danych osobowych podawanych w związku z realizacją procedur udzielania zamówień publicznych decyduje on sam jako Administrator danych. </w:t>
      </w:r>
    </w:p>
    <w:p w14:paraId="41936445" w14:textId="2B144D8B"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kontakt z przedstawicielami Administratora możliwy jest przy pomocy formularza i danych umieszczonych na stronie </w:t>
      </w:r>
      <w:hyperlink r:id="rId13" w:history="1">
        <w:r w:rsidRPr="006F1626">
          <w:rPr>
            <w:rStyle w:val="Hipercze"/>
            <w:rFonts w:cs="Calibri"/>
          </w:rPr>
          <w:t>www.ludowy.pl</w:t>
        </w:r>
      </w:hyperlink>
      <w:r w:rsidRPr="006F1626">
        <w:rPr>
          <w:rFonts w:cs="Calibri"/>
        </w:rPr>
        <w:t xml:space="preserve"> . Administrator wyznaczył osobę pełniącą zadania Inspektora Ochrony Danych Osobowych i można się z nim skontaktować poprzez adres e-mail: </w:t>
      </w:r>
      <w:hyperlink r:id="rId14" w:history="1">
        <w:r w:rsidRPr="006F1626">
          <w:rPr>
            <w:rStyle w:val="Hipercze"/>
            <w:rFonts w:cs="Calibri"/>
          </w:rPr>
          <w:t>IOD@LUDOWY.pl</w:t>
        </w:r>
      </w:hyperlink>
      <w:r w:rsidRPr="006F1626">
        <w:rPr>
          <w:rFonts w:cs="Calibri"/>
        </w:rPr>
        <w:t>.</w:t>
      </w:r>
    </w:p>
    <w:p w14:paraId="4E7A9577" w14:textId="2B3EA3B9"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przetwarzane będą na podstawie art. 6 ust. 1 lit. c RODO w celu wyłonienia wykonawcy w przedmiotowym postępowaniu o zamówienie publiczne przeprowadzane zgodnie z ustawy </w:t>
      </w:r>
      <w:proofErr w:type="spellStart"/>
      <w:r w:rsidRPr="006F1626">
        <w:rPr>
          <w:rFonts w:cs="Calibri"/>
        </w:rPr>
        <w:t>Pzp</w:t>
      </w:r>
      <w:proofErr w:type="spellEnd"/>
      <w:r w:rsidRPr="006F1626">
        <w:rPr>
          <w:rFonts w:cs="Calibri"/>
        </w:rPr>
        <w:t xml:space="preserve"> oraz w pozostałych celach określonych w ustawie </w:t>
      </w:r>
      <w:proofErr w:type="spellStart"/>
      <w:r w:rsidRPr="006F1626">
        <w:rPr>
          <w:rFonts w:cs="Calibri"/>
        </w:rPr>
        <w:t>Pzp</w:t>
      </w:r>
      <w:proofErr w:type="spellEnd"/>
      <w:r w:rsidRPr="006F1626">
        <w:rPr>
          <w:rFonts w:cs="Calibri"/>
        </w:rPr>
        <w:t>.</w:t>
      </w:r>
    </w:p>
    <w:p w14:paraId="4FC4CD5F" w14:textId="32D00A54"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przechowywane, zgodnie z art. 78 ust. 1 ustawy </w:t>
      </w:r>
      <w:proofErr w:type="spellStart"/>
      <w:r w:rsidRPr="006F1626">
        <w:rPr>
          <w:rFonts w:cs="Calibri"/>
        </w:rPr>
        <w:t>Pzp</w:t>
      </w:r>
      <w:proofErr w:type="spellEnd"/>
      <w:r w:rsidRPr="006F1626">
        <w:rPr>
          <w:rFonts w:cs="Calibri"/>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4C0798DE" w14:textId="3F69CE9C"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odbiorcami Pani/Pana danych osobowych będą osoby lub podmioty, którym udostępniona zostanie dokumentacja postępowania w oparciu o art. 74 ustawy </w:t>
      </w:r>
      <w:proofErr w:type="spellStart"/>
      <w:r w:rsidRPr="006F1626">
        <w:rPr>
          <w:rFonts w:cs="Calibri"/>
        </w:rPr>
        <w:t>Pzp</w:t>
      </w:r>
      <w:proofErr w:type="spellEnd"/>
      <w:r w:rsidRPr="006F1626">
        <w:rPr>
          <w:rFonts w:cs="Calibri"/>
        </w:rPr>
        <w:t>;  ponadto dane osobowe mogą zostać przekazane na zasadach wynikających z ustawy z dnia 6 września 2001r. o dostępie do informacji publicznej.</w:t>
      </w:r>
    </w:p>
    <w:p w14:paraId="5A8050F1"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posiada Pani/Pan:</w:t>
      </w:r>
    </w:p>
    <w:p w14:paraId="07AE14A8"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15 RODO prawo dostępu do treści swoich danych osobowych Pani/Pana dotyczących; </w:t>
      </w:r>
    </w:p>
    <w:p w14:paraId="3C5B221C"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16 RODO prawo do sprostowania Pani/Pana danych osobowych; </w:t>
      </w:r>
    </w:p>
    <w:p w14:paraId="0F38650A"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18 RODO prawo żądania od administratora ograniczenia przetwarzania danych osobowych z zastrzeżeniem przypadków, o których mowa w art. 18 ust. 2 RODO; </w:t>
      </w:r>
    </w:p>
    <w:p w14:paraId="0188F472"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wniesienia skargi do Prezesa Urzędu Ochrony Danych Osobowych, gdy uzna Pani/Pan, że przetwarzanie danych osobowych Pani/Pana dotyczących narusza przepisy RODO;</w:t>
      </w:r>
    </w:p>
    <w:p w14:paraId="7E167BA6"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nie przysługuje Pani/Panu:</w:t>
      </w:r>
    </w:p>
    <w:p w14:paraId="3F927F0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w związku z art. 17 ust. 3 lit. b, d lub e RODO prawo do usunięcia danych osobowych;</w:t>
      </w:r>
    </w:p>
    <w:p w14:paraId="721FE7F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przenoszenia danych osobowych, o którym mowa w art. 20 RODO;</w:t>
      </w:r>
    </w:p>
    <w:p w14:paraId="4D12BFF4"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21 RODO prawo sprzeciwu, wobec przetwarzania danych osobowych, gdyż podstawą prawną przetwarzania Pani/Pana danych osobowych jest art. 6 ust. 1 lit. c RODO. </w:t>
      </w:r>
    </w:p>
    <w:p w14:paraId="635AC995"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w odniesieniu do Pani/Pana danych osobowych decyzje nie będą podejmowane w sposób zautomatyzowany w tym również w formie profilowania, stosowanie do art. 22 RODO;</w:t>
      </w:r>
    </w:p>
    <w:p w14:paraId="2CF44015" w14:textId="30D436D1"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przekazywane do państwa trzeciego (poza UE) /organizacji międzynarodowej na zasadach określonych w ustawie </w:t>
      </w:r>
      <w:proofErr w:type="spellStart"/>
      <w:r w:rsidRPr="006F1626">
        <w:rPr>
          <w:rFonts w:cs="Calibri"/>
        </w:rPr>
        <w:t>Pzp</w:t>
      </w:r>
      <w:proofErr w:type="spellEnd"/>
      <w:r w:rsidRPr="006F1626">
        <w:rPr>
          <w:rFonts w:cs="Calibri"/>
        </w:rPr>
        <w:t xml:space="preserve">. Może Pan/ Pani uzyskać kopię danych osobowych przekazywanych do państwa trzeciego na zasadach wynikających z ustawy </w:t>
      </w:r>
      <w:proofErr w:type="spellStart"/>
      <w:r w:rsidRPr="006F1626">
        <w:rPr>
          <w:rFonts w:cs="Calibri"/>
        </w:rPr>
        <w:t>Pzp</w:t>
      </w:r>
      <w:proofErr w:type="spellEnd"/>
      <w:r w:rsidRPr="006F1626">
        <w:rPr>
          <w:rFonts w:cs="Calibri"/>
        </w:rPr>
        <w:t>.</w:t>
      </w:r>
    </w:p>
    <w:p w14:paraId="314B2F23" w14:textId="45A22F93"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obowiązek podania przez Panią/Pana danych osobowych jest wymogiem ustawowym wynikającym z ustawy </w:t>
      </w:r>
      <w:proofErr w:type="spellStart"/>
      <w:r w:rsidRPr="006F1626">
        <w:rPr>
          <w:rFonts w:cs="Calibri"/>
        </w:rPr>
        <w:t>Pzp</w:t>
      </w:r>
      <w:proofErr w:type="spellEnd"/>
      <w:r w:rsidRPr="006F1626">
        <w:rPr>
          <w:rFonts w:cs="Calibri"/>
        </w:rPr>
        <w:t>, związanym z udziałem w postępowaniu o udzielenie zamówienia publicznego i jest warunkiem zawarcia umowy o zamówienie publiczne.</w:t>
      </w:r>
    </w:p>
    <w:p w14:paraId="34BD3F37" w14:textId="77777777" w:rsidR="002D2450" w:rsidRPr="006F162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B2F003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XXII. POZOSTAŁE INFORMACJE. </w:t>
      </w:r>
    </w:p>
    <w:p w14:paraId="352812A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Zamawiający nie przewiduje zawarcia umowy ramowej. </w:t>
      </w:r>
    </w:p>
    <w:p w14:paraId="5D604DE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 xml:space="preserve">Zamawiający nie dopuszcza możliwości składania ofert wariantowych. </w:t>
      </w:r>
    </w:p>
    <w:p w14:paraId="5298C04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Zamawiający nie przewiduje zastosowania aukcji elektronicznej. </w:t>
      </w:r>
    </w:p>
    <w:p w14:paraId="491624B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Zamawiający nie przewiduje zwrotu kosztów udziału w postępowaniu.</w:t>
      </w:r>
    </w:p>
    <w:p w14:paraId="718B32A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Rozliczenia pomiędzy Wykonawcą, a Zamawiającym będą dokonywane w złotych polskich (PLN).</w:t>
      </w:r>
    </w:p>
    <w:p w14:paraId="042431E1"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6.</w:t>
      </w:r>
      <w:r w:rsidRPr="004008B6">
        <w:rPr>
          <w:rStyle w:val="Brak"/>
          <w:rFonts w:ascii="Calibri" w:hAnsi="Calibri"/>
          <w:sz w:val="22"/>
          <w:szCs w:val="22"/>
        </w:rPr>
        <w:tab/>
        <w:t>Zamawiający nie przewiduje rozliczenia w walutach obcych.</w:t>
      </w:r>
    </w:p>
    <w:p w14:paraId="7B9A312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lastRenderedPageBreak/>
        <w:t>7.</w:t>
      </w:r>
      <w:r w:rsidRPr="004008B6">
        <w:rPr>
          <w:rStyle w:val="Brak"/>
          <w:rFonts w:ascii="Calibri" w:hAnsi="Calibri"/>
          <w:sz w:val="22"/>
          <w:szCs w:val="22"/>
        </w:rPr>
        <w:tab/>
        <w:t>Zamawiający przewiduje odwróconą kolejność oceny, dlatego też najpierw dokona badania i oceny ofert, a następnie dokona kwalifikacji podmiotowej Wykonawcy, którego oferta została najwyżej oceniona, w zakresie braku podstaw wykluczenia oraz spełniania warunków udziału w postępowaniu.</w:t>
      </w:r>
    </w:p>
    <w:p w14:paraId="655D33C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7.1 Zamawiający informuje, iż Wykonawca nie jest obowiązany do złożenia wraz z ofertą oświadczenia, </w:t>
      </w:r>
    </w:p>
    <w:p w14:paraId="4399695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to znaczy Jednolitego Europejskiego Dokumentu Zamówienia (ESPD), gdyż Zamawiający będzie żądał tego oświadczenia, jak i innych oświadczeń oraz dokumentów potwierdzających brak podstaw do wykluczenia i spełniania warunków udziału w postępowaniu, czyli oświadczeń i dokumentów podmiotowych, wyłącznie od Wykonawcy którego oferta została najwyżej oceniona. </w:t>
      </w:r>
    </w:p>
    <w:p w14:paraId="6F6AD99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7.2 Jeżeli wobec Wykonawcy, o którym mowa w pkt 7, zachodzą podstawy wykluczenia, Wykonawca ten nie spełnia warunków udziału w postępowaniu, nie składa podmiotowych środków dowodowych lub oświadczenia, 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12B3FE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7.3 Zamawiający kontynuuje procedurę ponownego badania i oceny ofert, o której mowa w pkt 7.2,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233FD2C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286870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ZAŁĄCZNIKI:</w:t>
      </w:r>
    </w:p>
    <w:p w14:paraId="5DF78DE8"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Załącznik A do SWZ - Szczegółowy opis przedmiotu zamówienia wraz z kalkulacją ceny </w:t>
      </w:r>
    </w:p>
    <w:p w14:paraId="7D0BE01C"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A1 do SWZ - Projekt wykonawczy</w:t>
      </w:r>
    </w:p>
    <w:p w14:paraId="4BA1826A" w14:textId="520D0069"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1 do SWZ – Interaktywny Formularz Ofert</w:t>
      </w:r>
      <w:r w:rsidR="000454C2">
        <w:rPr>
          <w:rStyle w:val="Brak"/>
          <w:rFonts w:ascii="Calibri" w:hAnsi="Calibri"/>
          <w:sz w:val="22"/>
          <w:szCs w:val="22"/>
        </w:rPr>
        <w:t>ow</w:t>
      </w:r>
      <w:r w:rsidRPr="004008B6">
        <w:rPr>
          <w:rStyle w:val="Brak"/>
          <w:rFonts w:ascii="Calibri" w:hAnsi="Calibri"/>
          <w:sz w:val="22"/>
          <w:szCs w:val="22"/>
        </w:rPr>
        <w:t>y</w:t>
      </w:r>
    </w:p>
    <w:p w14:paraId="0E14FA3F"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2 do SWZ – Projektowane postanowienia umowy</w:t>
      </w:r>
    </w:p>
    <w:p w14:paraId="55D0FF47"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3 do SWZ – Jednolity Europejski Dokument Zamówienia (ESPD) w formacie *.</w:t>
      </w:r>
      <w:proofErr w:type="spellStart"/>
      <w:r w:rsidRPr="004008B6">
        <w:rPr>
          <w:rStyle w:val="Brak"/>
          <w:rFonts w:ascii="Calibri" w:hAnsi="Calibri"/>
          <w:sz w:val="22"/>
          <w:szCs w:val="22"/>
        </w:rPr>
        <w:t>xml</w:t>
      </w:r>
      <w:proofErr w:type="spellEnd"/>
      <w:r w:rsidRPr="004008B6">
        <w:rPr>
          <w:rStyle w:val="Brak"/>
          <w:rFonts w:ascii="Calibri" w:hAnsi="Calibri"/>
          <w:sz w:val="22"/>
          <w:szCs w:val="22"/>
        </w:rPr>
        <w:t xml:space="preserve"> oraz *.PDF (składany na wezwanie Zamawiającego),</w:t>
      </w:r>
    </w:p>
    <w:p w14:paraId="4DDE301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4 do SWZ – Oświadczenie dotyczące przynależności lub braku przynależności do tej samej grupy kapitałowej (składane na wezwanie Zamawiającego),</w:t>
      </w:r>
    </w:p>
    <w:p w14:paraId="5FE6DDE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5 do SWZ – Zobowiązanie innego podmiotu do udostępnienia niezbędnych zasobów Wykonawcy (składane wraz z ofertą o ile dotyczy),</w:t>
      </w:r>
    </w:p>
    <w:p w14:paraId="36DAFB8C" w14:textId="7134392A" w:rsidR="002D2450" w:rsidRDefault="001A0DAE" w:rsidP="00C12642">
      <w:pPr>
        <w:widowControl/>
        <w:tabs>
          <w:tab w:val="left" w:pos="284"/>
        </w:tabs>
        <w:suppressAutoHyphens w:val="0"/>
        <w:jc w:val="both"/>
        <w:rPr>
          <w:rStyle w:val="Brak"/>
          <w:rFonts w:ascii="Calibri" w:hAnsi="Calibri"/>
          <w:sz w:val="22"/>
          <w:szCs w:val="22"/>
        </w:rPr>
      </w:pPr>
      <w:r w:rsidRPr="004008B6">
        <w:rPr>
          <w:rStyle w:val="Brak"/>
          <w:rFonts w:ascii="Calibri" w:hAnsi="Calibri"/>
          <w:sz w:val="22"/>
          <w:szCs w:val="22"/>
        </w:rPr>
        <w:t>Załącznik 6 do SWZ – Oświadczenie Wykonawców wspólnie ubiegających się o udzielenie zamówienia (składa</w:t>
      </w:r>
      <w:r w:rsidR="00997E04">
        <w:rPr>
          <w:rStyle w:val="Brak"/>
          <w:rFonts w:ascii="Calibri" w:hAnsi="Calibri"/>
          <w:sz w:val="22"/>
          <w:szCs w:val="22"/>
        </w:rPr>
        <w:t>ne wraz z ofertą o ile dotyczy),</w:t>
      </w:r>
    </w:p>
    <w:p w14:paraId="265CF9B6" w14:textId="5B3F3388" w:rsidR="002D2450" w:rsidRPr="00157FC5" w:rsidRDefault="00997E04" w:rsidP="00157FC5">
      <w:pPr>
        <w:widowControl/>
        <w:tabs>
          <w:tab w:val="left" w:pos="284"/>
        </w:tabs>
        <w:suppressAutoHyphens w:val="0"/>
        <w:jc w:val="both"/>
        <w:rPr>
          <w:rStyle w:val="Brak"/>
          <w:rFonts w:ascii="Calibri" w:hAnsi="Calibri"/>
          <w:sz w:val="22"/>
          <w:szCs w:val="22"/>
        </w:rPr>
      </w:pPr>
      <w:r>
        <w:rPr>
          <w:rStyle w:val="Brak"/>
          <w:rFonts w:ascii="Calibri" w:hAnsi="Calibri"/>
          <w:sz w:val="22"/>
          <w:szCs w:val="22"/>
        </w:rPr>
        <w:t xml:space="preserve">Załącznik 7 do SWZ – Wykaz dostaw </w:t>
      </w:r>
      <w:r w:rsidRPr="00997E04">
        <w:rPr>
          <w:rStyle w:val="Brak"/>
          <w:rFonts w:ascii="Calibri" w:hAnsi="Calibri"/>
          <w:sz w:val="22"/>
          <w:szCs w:val="22"/>
        </w:rPr>
        <w:t>(skła</w:t>
      </w:r>
      <w:r>
        <w:rPr>
          <w:rStyle w:val="Brak"/>
          <w:rFonts w:ascii="Calibri" w:hAnsi="Calibri"/>
          <w:sz w:val="22"/>
          <w:szCs w:val="22"/>
        </w:rPr>
        <w:t xml:space="preserve">dany na wezwanie Zamawiającego). </w:t>
      </w:r>
    </w:p>
    <w:p w14:paraId="57E477E2" w14:textId="77777777" w:rsidR="002D2450" w:rsidRPr="004008B6" w:rsidRDefault="002D2450" w:rsidP="00FC6804">
      <w:pPr>
        <w:widowControl/>
        <w:tabs>
          <w:tab w:val="left" w:pos="284"/>
        </w:tabs>
        <w:suppressAutoHyphens w:val="0"/>
        <w:jc w:val="right"/>
        <w:rPr>
          <w:rStyle w:val="Brak"/>
          <w:rFonts w:ascii="Calibri" w:eastAsia="Calibri" w:hAnsi="Calibri" w:cs="Calibri"/>
          <w:sz w:val="22"/>
          <w:szCs w:val="22"/>
        </w:rPr>
      </w:pPr>
    </w:p>
    <w:p w14:paraId="53AB04F9" w14:textId="77777777" w:rsidR="009718C4" w:rsidRDefault="009718C4" w:rsidP="00FC6804">
      <w:pPr>
        <w:widowControl/>
        <w:tabs>
          <w:tab w:val="left" w:pos="284"/>
        </w:tabs>
        <w:suppressAutoHyphens w:val="0"/>
        <w:jc w:val="right"/>
        <w:rPr>
          <w:rStyle w:val="Brak"/>
          <w:rFonts w:ascii="Calibri" w:hAnsi="Calibri"/>
          <w:sz w:val="22"/>
          <w:szCs w:val="22"/>
        </w:rPr>
      </w:pPr>
    </w:p>
    <w:p w14:paraId="5DB09C50" w14:textId="77777777" w:rsidR="009718C4" w:rsidRDefault="009718C4" w:rsidP="00FC6804">
      <w:pPr>
        <w:widowControl/>
        <w:tabs>
          <w:tab w:val="left" w:pos="284"/>
        </w:tabs>
        <w:suppressAutoHyphens w:val="0"/>
        <w:jc w:val="right"/>
        <w:rPr>
          <w:rStyle w:val="Brak"/>
          <w:rFonts w:ascii="Calibri" w:hAnsi="Calibri"/>
          <w:sz w:val="22"/>
          <w:szCs w:val="22"/>
        </w:rPr>
      </w:pPr>
    </w:p>
    <w:p w14:paraId="7EAF3175" w14:textId="77777777" w:rsidR="009718C4" w:rsidRDefault="009718C4" w:rsidP="00FC6804">
      <w:pPr>
        <w:widowControl/>
        <w:tabs>
          <w:tab w:val="left" w:pos="284"/>
        </w:tabs>
        <w:suppressAutoHyphens w:val="0"/>
        <w:jc w:val="right"/>
        <w:rPr>
          <w:rStyle w:val="Brak"/>
          <w:rFonts w:ascii="Calibri" w:hAnsi="Calibri"/>
          <w:sz w:val="22"/>
          <w:szCs w:val="22"/>
        </w:rPr>
      </w:pPr>
    </w:p>
    <w:p w14:paraId="5D463A30" w14:textId="77777777" w:rsidR="009718C4" w:rsidRDefault="009718C4" w:rsidP="00FC6804">
      <w:pPr>
        <w:widowControl/>
        <w:tabs>
          <w:tab w:val="left" w:pos="284"/>
        </w:tabs>
        <w:suppressAutoHyphens w:val="0"/>
        <w:jc w:val="right"/>
        <w:rPr>
          <w:rStyle w:val="Brak"/>
          <w:rFonts w:ascii="Calibri" w:hAnsi="Calibri"/>
          <w:sz w:val="22"/>
          <w:szCs w:val="22"/>
        </w:rPr>
      </w:pPr>
    </w:p>
    <w:p w14:paraId="45D1A025" w14:textId="77777777" w:rsidR="009718C4" w:rsidRDefault="009718C4" w:rsidP="00FC6804">
      <w:pPr>
        <w:widowControl/>
        <w:tabs>
          <w:tab w:val="left" w:pos="284"/>
        </w:tabs>
        <w:suppressAutoHyphens w:val="0"/>
        <w:jc w:val="right"/>
        <w:rPr>
          <w:rStyle w:val="Brak"/>
          <w:rFonts w:ascii="Calibri" w:hAnsi="Calibri"/>
          <w:sz w:val="22"/>
          <w:szCs w:val="22"/>
        </w:rPr>
      </w:pPr>
    </w:p>
    <w:p w14:paraId="22B1335A" w14:textId="77777777" w:rsidR="009718C4" w:rsidRDefault="009718C4" w:rsidP="00FC6804">
      <w:pPr>
        <w:widowControl/>
        <w:tabs>
          <w:tab w:val="left" w:pos="284"/>
        </w:tabs>
        <w:suppressAutoHyphens w:val="0"/>
        <w:jc w:val="right"/>
        <w:rPr>
          <w:rStyle w:val="Brak"/>
          <w:rFonts w:ascii="Calibri" w:hAnsi="Calibri"/>
          <w:sz w:val="22"/>
          <w:szCs w:val="22"/>
        </w:rPr>
      </w:pPr>
    </w:p>
    <w:p w14:paraId="783ECDF3" w14:textId="77777777" w:rsidR="009718C4" w:rsidRDefault="009718C4" w:rsidP="00FC6804">
      <w:pPr>
        <w:widowControl/>
        <w:tabs>
          <w:tab w:val="left" w:pos="284"/>
        </w:tabs>
        <w:suppressAutoHyphens w:val="0"/>
        <w:jc w:val="right"/>
        <w:rPr>
          <w:rStyle w:val="Brak"/>
          <w:rFonts w:ascii="Calibri" w:hAnsi="Calibri"/>
          <w:sz w:val="22"/>
          <w:szCs w:val="22"/>
        </w:rPr>
      </w:pPr>
    </w:p>
    <w:p w14:paraId="08DECC50" w14:textId="77777777" w:rsidR="009718C4" w:rsidRDefault="009718C4" w:rsidP="00FC6804">
      <w:pPr>
        <w:widowControl/>
        <w:tabs>
          <w:tab w:val="left" w:pos="284"/>
        </w:tabs>
        <w:suppressAutoHyphens w:val="0"/>
        <w:jc w:val="right"/>
        <w:rPr>
          <w:rStyle w:val="Brak"/>
          <w:rFonts w:ascii="Calibri" w:hAnsi="Calibri"/>
          <w:sz w:val="22"/>
          <w:szCs w:val="22"/>
        </w:rPr>
      </w:pPr>
    </w:p>
    <w:p w14:paraId="4350CC7D" w14:textId="77777777" w:rsidR="009718C4" w:rsidRDefault="009718C4" w:rsidP="00FC6804">
      <w:pPr>
        <w:widowControl/>
        <w:tabs>
          <w:tab w:val="left" w:pos="284"/>
        </w:tabs>
        <w:suppressAutoHyphens w:val="0"/>
        <w:jc w:val="right"/>
        <w:rPr>
          <w:rStyle w:val="Brak"/>
          <w:rFonts w:ascii="Calibri" w:hAnsi="Calibri"/>
          <w:sz w:val="22"/>
          <w:szCs w:val="22"/>
        </w:rPr>
      </w:pPr>
    </w:p>
    <w:p w14:paraId="59D6A023" w14:textId="77777777" w:rsidR="009718C4" w:rsidRDefault="009718C4" w:rsidP="00FC6804">
      <w:pPr>
        <w:widowControl/>
        <w:tabs>
          <w:tab w:val="left" w:pos="284"/>
        </w:tabs>
        <w:suppressAutoHyphens w:val="0"/>
        <w:jc w:val="right"/>
        <w:rPr>
          <w:rStyle w:val="Brak"/>
          <w:rFonts w:ascii="Calibri" w:hAnsi="Calibri"/>
          <w:sz w:val="22"/>
          <w:szCs w:val="22"/>
        </w:rPr>
      </w:pPr>
    </w:p>
    <w:p w14:paraId="00A2F1D6" w14:textId="77777777" w:rsidR="009718C4" w:rsidRDefault="009718C4" w:rsidP="00FC6804">
      <w:pPr>
        <w:widowControl/>
        <w:tabs>
          <w:tab w:val="left" w:pos="284"/>
        </w:tabs>
        <w:suppressAutoHyphens w:val="0"/>
        <w:jc w:val="right"/>
        <w:rPr>
          <w:rStyle w:val="Brak"/>
          <w:rFonts w:ascii="Calibri" w:hAnsi="Calibri"/>
          <w:sz w:val="22"/>
          <w:szCs w:val="22"/>
        </w:rPr>
      </w:pPr>
    </w:p>
    <w:p w14:paraId="39C967A6" w14:textId="77777777" w:rsidR="009718C4" w:rsidRDefault="009718C4" w:rsidP="00FC6804">
      <w:pPr>
        <w:widowControl/>
        <w:tabs>
          <w:tab w:val="left" w:pos="284"/>
        </w:tabs>
        <w:suppressAutoHyphens w:val="0"/>
        <w:jc w:val="right"/>
        <w:rPr>
          <w:rStyle w:val="Brak"/>
          <w:rFonts w:ascii="Calibri" w:hAnsi="Calibri"/>
          <w:sz w:val="22"/>
          <w:szCs w:val="22"/>
        </w:rPr>
      </w:pPr>
    </w:p>
    <w:p w14:paraId="786928E8" w14:textId="77777777" w:rsidR="009718C4" w:rsidRDefault="009718C4" w:rsidP="00FC6804">
      <w:pPr>
        <w:widowControl/>
        <w:tabs>
          <w:tab w:val="left" w:pos="284"/>
        </w:tabs>
        <w:suppressAutoHyphens w:val="0"/>
        <w:jc w:val="right"/>
        <w:rPr>
          <w:rStyle w:val="Brak"/>
          <w:rFonts w:ascii="Calibri" w:hAnsi="Calibri"/>
          <w:sz w:val="22"/>
          <w:szCs w:val="22"/>
        </w:rPr>
      </w:pPr>
    </w:p>
    <w:p w14:paraId="1861FA85" w14:textId="77777777" w:rsidR="009718C4" w:rsidRDefault="009718C4" w:rsidP="00FC6804">
      <w:pPr>
        <w:widowControl/>
        <w:tabs>
          <w:tab w:val="left" w:pos="284"/>
        </w:tabs>
        <w:suppressAutoHyphens w:val="0"/>
        <w:jc w:val="right"/>
        <w:rPr>
          <w:rStyle w:val="Brak"/>
          <w:rFonts w:ascii="Calibri" w:hAnsi="Calibri"/>
          <w:sz w:val="22"/>
          <w:szCs w:val="22"/>
        </w:rPr>
      </w:pPr>
    </w:p>
    <w:p w14:paraId="51AF0D05" w14:textId="77777777" w:rsidR="009718C4" w:rsidRDefault="009718C4" w:rsidP="009A6A0D">
      <w:pPr>
        <w:widowControl/>
        <w:tabs>
          <w:tab w:val="left" w:pos="284"/>
        </w:tabs>
        <w:suppressAutoHyphens w:val="0"/>
        <w:jc w:val="both"/>
        <w:rPr>
          <w:rStyle w:val="Brak"/>
          <w:rFonts w:ascii="Calibri" w:hAnsi="Calibri"/>
          <w:sz w:val="22"/>
          <w:szCs w:val="22"/>
        </w:rPr>
      </w:pPr>
    </w:p>
    <w:p w14:paraId="72D7FEDA" w14:textId="42ABBE44" w:rsidR="002D2450" w:rsidRPr="004008B6" w:rsidRDefault="00C12642" w:rsidP="00FC6804">
      <w:pPr>
        <w:widowControl/>
        <w:tabs>
          <w:tab w:val="left" w:pos="284"/>
        </w:tabs>
        <w:suppressAutoHyphens w:val="0"/>
        <w:jc w:val="right"/>
        <w:rPr>
          <w:rStyle w:val="Brak"/>
          <w:rFonts w:ascii="Calibri" w:eastAsia="Calibri" w:hAnsi="Calibri" w:cs="Calibri"/>
          <w:sz w:val="22"/>
          <w:szCs w:val="22"/>
        </w:rPr>
      </w:pPr>
      <w:r>
        <w:rPr>
          <w:rStyle w:val="Brak"/>
          <w:rFonts w:ascii="Calibri" w:hAnsi="Calibri"/>
          <w:sz w:val="22"/>
          <w:szCs w:val="22"/>
        </w:rPr>
        <w:lastRenderedPageBreak/>
        <w:t>Załącznik 4</w:t>
      </w:r>
      <w:r w:rsidR="001A0DAE" w:rsidRPr="004008B6">
        <w:rPr>
          <w:rStyle w:val="Brak"/>
          <w:rFonts w:ascii="Calibri" w:hAnsi="Calibri"/>
          <w:sz w:val="22"/>
          <w:szCs w:val="22"/>
        </w:rPr>
        <w:t xml:space="preserve"> do SWZ</w:t>
      </w:r>
    </w:p>
    <w:p w14:paraId="6358E4A8" w14:textId="77777777" w:rsidR="002D2450" w:rsidRPr="004008B6" w:rsidRDefault="001A0DAE" w:rsidP="00FC6804">
      <w:pPr>
        <w:widowControl/>
        <w:tabs>
          <w:tab w:val="left" w:pos="284"/>
        </w:tabs>
        <w:suppressAutoHyphens w:val="0"/>
        <w:jc w:val="left"/>
        <w:rPr>
          <w:rStyle w:val="Brak"/>
          <w:rFonts w:ascii="Calibri" w:eastAsia="Calibri" w:hAnsi="Calibri" w:cs="Calibri"/>
          <w:i/>
          <w:iCs/>
          <w:sz w:val="22"/>
          <w:szCs w:val="22"/>
        </w:rPr>
      </w:pPr>
      <w:r w:rsidRPr="004008B6">
        <w:rPr>
          <w:rStyle w:val="Brak"/>
          <w:rFonts w:ascii="Calibri" w:hAnsi="Calibri"/>
          <w:i/>
          <w:iCs/>
          <w:sz w:val="22"/>
          <w:szCs w:val="22"/>
        </w:rPr>
        <w:t>Składane w odpowiedzi na wezwanie Zamawiającego.</w:t>
      </w:r>
    </w:p>
    <w:p w14:paraId="6448FDC9" w14:textId="77777777" w:rsidR="002D2450" w:rsidRDefault="002D2450" w:rsidP="00FC6804">
      <w:pPr>
        <w:widowControl/>
        <w:tabs>
          <w:tab w:val="left" w:pos="284"/>
        </w:tabs>
        <w:suppressAutoHyphens w:val="0"/>
        <w:jc w:val="right"/>
        <w:rPr>
          <w:rStyle w:val="Brak"/>
          <w:rFonts w:ascii="Calibri" w:eastAsia="Calibri" w:hAnsi="Calibri" w:cs="Calibri"/>
          <w:b/>
          <w:bCs/>
          <w:sz w:val="22"/>
          <w:szCs w:val="22"/>
        </w:rPr>
      </w:pPr>
    </w:p>
    <w:p w14:paraId="4A74860D" w14:textId="77777777" w:rsidR="009A6A0D" w:rsidRDefault="009A6A0D" w:rsidP="00FC6804">
      <w:pPr>
        <w:widowControl/>
        <w:tabs>
          <w:tab w:val="left" w:pos="284"/>
        </w:tabs>
        <w:suppressAutoHyphens w:val="0"/>
        <w:jc w:val="right"/>
        <w:rPr>
          <w:rStyle w:val="Brak"/>
          <w:rFonts w:ascii="Calibri" w:eastAsia="Calibri" w:hAnsi="Calibri" w:cs="Calibri"/>
          <w:b/>
          <w:bCs/>
          <w:sz w:val="22"/>
          <w:szCs w:val="22"/>
        </w:rPr>
      </w:pPr>
    </w:p>
    <w:p w14:paraId="6338BDBD" w14:textId="77777777" w:rsidR="009A6A0D" w:rsidRPr="004008B6" w:rsidRDefault="009A6A0D" w:rsidP="009A6A0D">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w:t>
      </w:r>
    </w:p>
    <w:p w14:paraId="12D3E862" w14:textId="77777777" w:rsidR="009A6A0D" w:rsidRPr="004008B6" w:rsidRDefault="009A6A0D" w:rsidP="009A6A0D">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686C094" w14:textId="77777777" w:rsidR="009A6A0D" w:rsidRPr="004008B6" w:rsidRDefault="009A6A0D" w:rsidP="009A6A0D">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5A96EAD2" w14:textId="77777777" w:rsidR="009A6A0D" w:rsidRPr="004008B6" w:rsidRDefault="009A6A0D" w:rsidP="009A6A0D">
      <w:pPr>
        <w:widowControl/>
        <w:tabs>
          <w:tab w:val="left" w:pos="284"/>
        </w:tabs>
        <w:suppressAutoHyphens w:val="0"/>
        <w:jc w:val="both"/>
        <w:rPr>
          <w:rStyle w:val="Brak"/>
          <w:rFonts w:ascii="Calibri" w:eastAsia="Calibri" w:hAnsi="Calibri" w:cs="Calibri"/>
          <w:sz w:val="22"/>
          <w:szCs w:val="22"/>
        </w:rPr>
      </w:pPr>
    </w:p>
    <w:p w14:paraId="6ABB5A32" w14:textId="0FBBB8C4" w:rsidR="009A6A0D" w:rsidRDefault="009A6A0D" w:rsidP="009A6A0D">
      <w:pPr>
        <w:widowControl/>
        <w:tabs>
          <w:tab w:val="left" w:pos="284"/>
        </w:tabs>
        <w:suppressAutoHyphens w:val="0"/>
        <w:jc w:val="both"/>
        <w:rPr>
          <w:rStyle w:val="Brak"/>
          <w:rFonts w:ascii="Calibri" w:hAnsi="Calibri"/>
          <w:i/>
          <w:iCs/>
          <w:color w:val="FF0000"/>
          <w:sz w:val="22"/>
          <w:szCs w:val="22"/>
          <w:u w:color="FF0000"/>
        </w:rPr>
      </w:pPr>
      <w:r w:rsidRPr="004008B6">
        <w:rPr>
          <w:rStyle w:val="Brak"/>
          <w:rFonts w:ascii="Calibri" w:hAnsi="Calibri"/>
          <w:i/>
          <w:iCs/>
          <w:color w:val="FF0000"/>
          <w:sz w:val="22"/>
          <w:szCs w:val="22"/>
          <w:u w:color="FF0000"/>
        </w:rPr>
        <w:t xml:space="preserve">(pełna nazwa Wykonawcy i adres/siedziba Wykonawcy, składającego </w:t>
      </w:r>
      <w:r>
        <w:rPr>
          <w:rStyle w:val="Brak"/>
          <w:rFonts w:ascii="Calibri" w:hAnsi="Calibri"/>
          <w:i/>
          <w:iCs/>
          <w:color w:val="FF0000"/>
          <w:sz w:val="22"/>
          <w:szCs w:val="22"/>
          <w:u w:color="FF0000"/>
        </w:rPr>
        <w:t xml:space="preserve">oświadczenie </w:t>
      </w:r>
      <w:r w:rsidRPr="004008B6">
        <w:rPr>
          <w:rStyle w:val="Brak"/>
          <w:rFonts w:ascii="Calibri" w:hAnsi="Calibri"/>
          <w:i/>
          <w:iCs/>
          <w:color w:val="FF0000"/>
          <w:sz w:val="22"/>
          <w:szCs w:val="22"/>
          <w:u w:color="FF0000"/>
        </w:rPr>
        <w:t>)</w:t>
      </w:r>
    </w:p>
    <w:p w14:paraId="6FFDF666" w14:textId="77777777" w:rsidR="009A6A0D" w:rsidRPr="004008B6" w:rsidRDefault="009A6A0D" w:rsidP="009A6A0D">
      <w:pPr>
        <w:widowControl/>
        <w:tabs>
          <w:tab w:val="left" w:pos="284"/>
        </w:tabs>
        <w:suppressAutoHyphens w:val="0"/>
        <w:jc w:val="both"/>
        <w:rPr>
          <w:rStyle w:val="Brak"/>
          <w:rFonts w:ascii="Calibri" w:eastAsia="Calibri" w:hAnsi="Calibri" w:cs="Calibri"/>
          <w:sz w:val="22"/>
          <w:szCs w:val="22"/>
        </w:rPr>
      </w:pPr>
    </w:p>
    <w:p w14:paraId="1669CCAE" w14:textId="77777777" w:rsidR="009A6A0D" w:rsidRPr="004008B6" w:rsidRDefault="009A6A0D" w:rsidP="009A6A0D">
      <w:pPr>
        <w:widowControl/>
        <w:tabs>
          <w:tab w:val="left" w:pos="284"/>
        </w:tabs>
        <w:suppressAutoHyphens w:val="0"/>
        <w:jc w:val="left"/>
        <w:rPr>
          <w:rStyle w:val="Brak"/>
          <w:rFonts w:ascii="Calibri" w:eastAsia="Calibri" w:hAnsi="Calibri" w:cs="Calibri"/>
          <w:b/>
          <w:bCs/>
          <w:sz w:val="22"/>
          <w:szCs w:val="22"/>
        </w:rPr>
      </w:pPr>
    </w:p>
    <w:p w14:paraId="5F3CF26B" w14:textId="77777777" w:rsidR="002D2450" w:rsidRPr="004008B6" w:rsidRDefault="001A0DAE" w:rsidP="00FC6804">
      <w:pPr>
        <w:widowControl/>
        <w:tabs>
          <w:tab w:val="left" w:pos="284"/>
          <w:tab w:val="left" w:pos="994"/>
        </w:tabs>
        <w:suppressAutoHyphens w:val="0"/>
        <w:outlineLvl w:val="0"/>
        <w:rPr>
          <w:rStyle w:val="Brak"/>
          <w:rFonts w:ascii="Calibri" w:eastAsia="Calibri" w:hAnsi="Calibri" w:cs="Calibri"/>
          <w:b/>
          <w:bCs/>
          <w:sz w:val="22"/>
          <w:szCs w:val="22"/>
        </w:rPr>
      </w:pPr>
      <w:r w:rsidRPr="004008B6">
        <w:rPr>
          <w:rStyle w:val="Brak"/>
          <w:rFonts w:ascii="Calibri" w:hAnsi="Calibri"/>
          <w:b/>
          <w:bCs/>
          <w:sz w:val="22"/>
          <w:szCs w:val="22"/>
        </w:rPr>
        <w:t>OŚWIADCZENIE O POWIĄZANIU KAPITAŁOWYM</w:t>
      </w:r>
    </w:p>
    <w:p w14:paraId="402CCA03" w14:textId="77777777" w:rsidR="002D2450" w:rsidRPr="004008B6" w:rsidRDefault="002D2450" w:rsidP="00FC6804">
      <w:pPr>
        <w:widowControl/>
        <w:tabs>
          <w:tab w:val="left" w:pos="284"/>
          <w:tab w:val="left" w:pos="994"/>
        </w:tabs>
        <w:suppressAutoHyphens w:val="0"/>
        <w:jc w:val="left"/>
        <w:outlineLvl w:val="0"/>
        <w:rPr>
          <w:rStyle w:val="Brak"/>
          <w:rFonts w:ascii="Calibri" w:eastAsia="Calibri" w:hAnsi="Calibri" w:cs="Calibri"/>
          <w:sz w:val="22"/>
          <w:szCs w:val="22"/>
        </w:rPr>
      </w:pPr>
    </w:p>
    <w:p w14:paraId="114EB873" w14:textId="0746B827"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Biorąc udział w postępowaniu na</w:t>
      </w:r>
      <w:r w:rsidR="00C12642">
        <w:rPr>
          <w:rStyle w:val="Brak"/>
          <w:rFonts w:ascii="Calibri" w:hAnsi="Calibri"/>
          <w:b/>
          <w:bCs/>
          <w:color w:val="0D0D0D"/>
          <w:sz w:val="22"/>
          <w:szCs w:val="22"/>
          <w:u w:color="0D0D0D"/>
        </w:rPr>
        <w:t xml:space="preserve"> dostawę</w:t>
      </w:r>
      <w:r w:rsidR="00C12642" w:rsidRPr="00C12642">
        <w:rPr>
          <w:rStyle w:val="Brak"/>
          <w:rFonts w:ascii="Calibri" w:hAnsi="Calibri"/>
          <w:b/>
          <w:bCs/>
          <w:color w:val="0D0D0D"/>
          <w:sz w:val="22"/>
          <w:szCs w:val="22"/>
          <w:u w:color="0D0D0D"/>
        </w:rPr>
        <w:t xml:space="preserve"> mebli i wyposażenia dla budynku Teatralnego Instytutu Młodych Teatru Ludowego w Krakowie</w:t>
      </w:r>
      <w:r w:rsidRPr="004008B6">
        <w:rPr>
          <w:rStyle w:val="Brak"/>
          <w:rFonts w:ascii="Calibri" w:hAnsi="Calibri"/>
          <w:sz w:val="22"/>
          <w:szCs w:val="22"/>
        </w:rPr>
        <w:t>,</w:t>
      </w:r>
      <w:r w:rsidRPr="004008B6">
        <w:rPr>
          <w:rStyle w:val="Brak"/>
          <w:rFonts w:ascii="Calibri" w:hAnsi="Calibri"/>
          <w:color w:val="0D0D0D"/>
          <w:sz w:val="22"/>
          <w:szCs w:val="22"/>
          <w:u w:color="0D0D0D"/>
        </w:rPr>
        <w:t xml:space="preserve"> postępowanie nr</w:t>
      </w:r>
      <w:r w:rsidR="008B3F48" w:rsidRPr="008B3F48">
        <w:t xml:space="preserve"> </w:t>
      </w:r>
      <w:r w:rsidR="008B3F48" w:rsidRPr="008B3F48">
        <w:rPr>
          <w:rStyle w:val="Brak"/>
          <w:rFonts w:ascii="Calibri" w:hAnsi="Calibri"/>
          <w:color w:val="0D0D0D"/>
          <w:sz w:val="22"/>
          <w:szCs w:val="22"/>
          <w:u w:color="0D0D0D"/>
        </w:rPr>
        <w:t>DS-Z-271-</w:t>
      </w:r>
      <w:r w:rsidR="009718C4">
        <w:rPr>
          <w:rStyle w:val="Brak"/>
          <w:rFonts w:ascii="Calibri" w:hAnsi="Calibri"/>
          <w:color w:val="0D0D0D"/>
          <w:sz w:val="22"/>
          <w:szCs w:val="22"/>
          <w:u w:color="0D0D0D"/>
        </w:rPr>
        <w:t>8</w:t>
      </w:r>
      <w:r w:rsidR="008B3F48" w:rsidRPr="008B3F48">
        <w:rPr>
          <w:rStyle w:val="Brak"/>
          <w:rFonts w:ascii="Calibri" w:hAnsi="Calibri"/>
          <w:color w:val="0D0D0D"/>
          <w:sz w:val="22"/>
          <w:szCs w:val="22"/>
          <w:u w:color="0D0D0D"/>
        </w:rPr>
        <w:t>/23</w:t>
      </w:r>
      <w:r w:rsidRPr="004008B6">
        <w:rPr>
          <w:rStyle w:val="Brak"/>
          <w:rFonts w:ascii="Calibri" w:hAnsi="Calibri"/>
          <w:color w:val="0D0D0D"/>
          <w:sz w:val="22"/>
          <w:szCs w:val="22"/>
          <w:u w:color="0D0D0D"/>
        </w:rPr>
        <w:t xml:space="preserve"> , </w:t>
      </w:r>
    </w:p>
    <w:p w14:paraId="1406C1B6"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p>
    <w:p w14:paraId="624223D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oświadczamy, że :</w:t>
      </w:r>
    </w:p>
    <w:p w14:paraId="1E666001"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587DB8D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nie należymy do tej samej grupy kapitałowej z żadnym z Wykonawców, którzy złożyli ofertę w niniejszym postępowaniu *</w:t>
      </w:r>
      <w:r w:rsidRPr="004008B6">
        <w:rPr>
          <w:rStyle w:val="Brak"/>
          <w:rFonts w:ascii="Calibri" w:hAnsi="Calibri"/>
          <w:spacing w:val="-3"/>
          <w:sz w:val="22"/>
          <w:szCs w:val="22"/>
          <w:vertAlign w:val="superscript"/>
        </w:rPr>
        <w:t>)</w:t>
      </w:r>
    </w:p>
    <w:p w14:paraId="6A29E075"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394D11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lub</w:t>
      </w:r>
    </w:p>
    <w:p w14:paraId="5F26C22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CF3986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należymy do tej samej grupy kapitałowej z następującymi Wykonawcami *</w:t>
      </w:r>
      <w:r w:rsidRPr="004008B6">
        <w:rPr>
          <w:rStyle w:val="Brak"/>
          <w:rFonts w:ascii="Calibri" w:hAnsi="Calibri"/>
          <w:spacing w:val="-3"/>
          <w:sz w:val="22"/>
          <w:szCs w:val="22"/>
          <w:vertAlign w:val="superscript"/>
        </w:rPr>
        <w:t>)</w:t>
      </w:r>
    </w:p>
    <w:p w14:paraId="582B7F4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17BE1C50" w14:textId="1D8528BE"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w rozumieniu art. 4 pkt 14) ustawy z dnia 16 lutego 2007</w:t>
      </w:r>
      <w:r w:rsidR="009A6A0D">
        <w:rPr>
          <w:rStyle w:val="Brak"/>
          <w:rFonts w:ascii="Calibri" w:hAnsi="Calibri"/>
          <w:spacing w:val="-3"/>
          <w:sz w:val="22"/>
          <w:szCs w:val="22"/>
        </w:rPr>
        <w:t xml:space="preserve"> </w:t>
      </w:r>
      <w:r w:rsidRPr="004008B6">
        <w:rPr>
          <w:rStyle w:val="Brak"/>
          <w:rFonts w:ascii="Calibri" w:hAnsi="Calibri"/>
          <w:spacing w:val="-3"/>
          <w:sz w:val="22"/>
          <w:szCs w:val="22"/>
        </w:rPr>
        <w:t>r. o ochronie konkurencji i konsumentów (tekst jednolity: Dziennik Ustaw z 2021r.</w:t>
      </w:r>
      <w:r w:rsidR="009A6A0D">
        <w:rPr>
          <w:rStyle w:val="Brak"/>
          <w:rFonts w:ascii="Calibri" w:hAnsi="Calibri"/>
          <w:spacing w:val="-3"/>
          <w:sz w:val="22"/>
          <w:szCs w:val="22"/>
        </w:rPr>
        <w:t>,</w:t>
      </w:r>
      <w:r w:rsidRPr="004008B6">
        <w:rPr>
          <w:rStyle w:val="Brak"/>
          <w:rFonts w:ascii="Calibri" w:hAnsi="Calibri"/>
          <w:spacing w:val="-3"/>
          <w:sz w:val="22"/>
          <w:szCs w:val="22"/>
        </w:rPr>
        <w:t xml:space="preserve"> poz. 275 z </w:t>
      </w:r>
      <w:proofErr w:type="spellStart"/>
      <w:r w:rsidRPr="004008B6">
        <w:rPr>
          <w:rStyle w:val="Brak"/>
          <w:rFonts w:ascii="Calibri" w:hAnsi="Calibri"/>
          <w:spacing w:val="-3"/>
          <w:sz w:val="22"/>
          <w:szCs w:val="22"/>
        </w:rPr>
        <w:t>późn</w:t>
      </w:r>
      <w:proofErr w:type="spellEnd"/>
      <w:r w:rsidRPr="004008B6">
        <w:rPr>
          <w:rStyle w:val="Brak"/>
          <w:rFonts w:ascii="Calibri" w:hAnsi="Calibri"/>
          <w:spacing w:val="-3"/>
          <w:sz w:val="22"/>
          <w:szCs w:val="22"/>
        </w:rPr>
        <w:t>. zm.).</w:t>
      </w:r>
    </w:p>
    <w:p w14:paraId="7350DCE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0037CB2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vertAlign w:val="superscript"/>
        </w:rPr>
      </w:pPr>
      <w:r w:rsidRPr="004008B6">
        <w:rPr>
          <w:rStyle w:val="Brak"/>
          <w:rFonts w:ascii="Calibri" w:hAnsi="Calibri"/>
          <w:spacing w:val="-3"/>
          <w:sz w:val="22"/>
          <w:szCs w:val="22"/>
        </w:rPr>
        <w:t>Lista Wykonawców składających ofertę w niniejszy postępowaniu, należących do tej samej grupy kapitałowej,</w:t>
      </w:r>
      <w:r w:rsidRPr="004008B6">
        <w:rPr>
          <w:rStyle w:val="Brak"/>
          <w:rFonts w:ascii="Calibri" w:eastAsia="Calibri" w:hAnsi="Calibri" w:cs="Calibri"/>
          <w:spacing w:val="-3"/>
          <w:sz w:val="22"/>
          <w:szCs w:val="22"/>
        </w:rPr>
        <w:br/>
      </w:r>
      <w:r w:rsidRPr="004008B6">
        <w:rPr>
          <w:rStyle w:val="Brak"/>
          <w:rFonts w:ascii="Calibri" w:hAnsi="Calibri"/>
          <w:spacing w:val="-3"/>
          <w:sz w:val="22"/>
          <w:szCs w:val="22"/>
        </w:rPr>
        <w:t>o ile dotyczy*</w:t>
      </w:r>
      <w:r w:rsidRPr="004008B6">
        <w:rPr>
          <w:rStyle w:val="Brak"/>
          <w:rFonts w:ascii="Calibri" w:hAnsi="Calibri"/>
          <w:spacing w:val="-3"/>
          <w:sz w:val="22"/>
          <w:szCs w:val="22"/>
          <w:vertAlign w:val="superscript"/>
        </w:rPr>
        <w:t>)</w:t>
      </w:r>
    </w:p>
    <w:p w14:paraId="7779A8C0"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114BCB2F"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23BE8E7C" w14:textId="77777777" w:rsidR="002D2450" w:rsidRPr="004008B6" w:rsidRDefault="002D2450" w:rsidP="00FC6804">
      <w:pPr>
        <w:tabs>
          <w:tab w:val="left" w:pos="284"/>
          <w:tab w:val="left" w:pos="994"/>
        </w:tabs>
        <w:jc w:val="both"/>
        <w:rPr>
          <w:rStyle w:val="Brak"/>
          <w:rFonts w:ascii="Calibri" w:eastAsia="Calibri" w:hAnsi="Calibri" w:cs="Calibri"/>
          <w:spacing w:val="-3"/>
          <w:sz w:val="22"/>
          <w:szCs w:val="22"/>
        </w:rPr>
      </w:pPr>
    </w:p>
    <w:p w14:paraId="606CFEAA"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5072B4DF" w14:textId="77777777" w:rsidR="002D2450" w:rsidRPr="004008B6" w:rsidRDefault="002D2450" w:rsidP="00FC6804">
      <w:pPr>
        <w:widowControl/>
        <w:tabs>
          <w:tab w:val="left" w:pos="284"/>
        </w:tabs>
        <w:suppressAutoHyphens w:val="0"/>
        <w:jc w:val="left"/>
        <w:rPr>
          <w:rStyle w:val="Brak"/>
          <w:rFonts w:ascii="Calibri" w:eastAsia="Calibri" w:hAnsi="Calibri" w:cs="Calibri"/>
          <w:spacing w:val="-3"/>
          <w:sz w:val="22"/>
          <w:szCs w:val="22"/>
        </w:rPr>
      </w:pPr>
    </w:p>
    <w:p w14:paraId="5B91A52E"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Wraz ze złożeniem oświadczenia, Wykonawca o ile dotyczy może przedstawić dowody, że powiązania</w:t>
      </w:r>
      <w:r w:rsidRPr="004008B6">
        <w:rPr>
          <w:rStyle w:val="Brak"/>
          <w:rFonts w:ascii="Calibri" w:eastAsia="Calibri" w:hAnsi="Calibri" w:cs="Calibri"/>
          <w:color w:val="0D0D0D"/>
          <w:sz w:val="22"/>
          <w:szCs w:val="22"/>
          <w:u w:color="0D0D0D"/>
        </w:rPr>
        <w:br/>
      </w:r>
      <w:r w:rsidRPr="004008B6">
        <w:rPr>
          <w:rStyle w:val="Brak"/>
          <w:rFonts w:ascii="Calibri" w:hAnsi="Calibri"/>
          <w:color w:val="0D0D0D"/>
          <w:sz w:val="22"/>
          <w:szCs w:val="22"/>
          <w:u w:color="0D0D0D"/>
        </w:rPr>
        <w:t>z innym wykonawcą/</w:t>
      </w:r>
      <w:proofErr w:type="spellStart"/>
      <w:r w:rsidRPr="004008B6">
        <w:rPr>
          <w:rStyle w:val="Brak"/>
          <w:rFonts w:ascii="Calibri" w:hAnsi="Calibri"/>
          <w:color w:val="0D0D0D"/>
          <w:sz w:val="22"/>
          <w:szCs w:val="22"/>
          <w:u w:color="0D0D0D"/>
        </w:rPr>
        <w:t>ami</w:t>
      </w:r>
      <w:proofErr w:type="spellEnd"/>
      <w:r w:rsidRPr="004008B6">
        <w:rPr>
          <w:rStyle w:val="Brak"/>
          <w:rFonts w:ascii="Calibri" w:hAnsi="Calibri"/>
          <w:color w:val="0D0D0D"/>
          <w:sz w:val="22"/>
          <w:szCs w:val="22"/>
          <w:u w:color="0D0D0D"/>
        </w:rPr>
        <w:t xml:space="preserve"> nie prowadzą do zakłócenia konkurencji w postępowaniu o udzielenie zamówienia.</w:t>
      </w:r>
    </w:p>
    <w:p w14:paraId="7D7AAB3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b/>
          <w:bCs/>
          <w:i/>
          <w:iCs/>
          <w:sz w:val="22"/>
          <w:szCs w:val="22"/>
          <w:u w:val="single"/>
        </w:rPr>
      </w:pPr>
    </w:p>
    <w:p w14:paraId="6606CD65" w14:textId="77777777" w:rsidR="002D2450" w:rsidRPr="004008B6" w:rsidRDefault="001A0DAE" w:rsidP="00FC6804">
      <w:pPr>
        <w:widowControl/>
        <w:tabs>
          <w:tab w:val="left" w:pos="284"/>
          <w:tab w:val="left" w:pos="993"/>
        </w:tabs>
        <w:suppressAutoHyphens w:val="0"/>
        <w:jc w:val="both"/>
        <w:rPr>
          <w:rStyle w:val="Brak"/>
          <w:rFonts w:ascii="Calibri" w:eastAsia="Calibri" w:hAnsi="Calibri" w:cs="Calibri"/>
          <w:i/>
          <w:iCs/>
          <w:sz w:val="22"/>
          <w:szCs w:val="22"/>
          <w:u w:val="single"/>
        </w:rPr>
      </w:pPr>
      <w:r w:rsidRPr="004008B6">
        <w:rPr>
          <w:rStyle w:val="Brak"/>
          <w:rFonts w:ascii="Calibri" w:hAnsi="Calibri"/>
          <w:i/>
          <w:iCs/>
          <w:sz w:val="22"/>
          <w:szCs w:val="22"/>
          <w:u w:val="single"/>
        </w:rPr>
        <w:t>* niepotrzebne skreślić</w:t>
      </w:r>
    </w:p>
    <w:p w14:paraId="2E027DEC" w14:textId="77777777" w:rsidR="002D2450" w:rsidRPr="004008B6" w:rsidRDefault="001A0DAE" w:rsidP="00FC6804">
      <w:pPr>
        <w:widowControl/>
        <w:tabs>
          <w:tab w:val="left" w:pos="284"/>
          <w:tab w:val="left" w:pos="993"/>
        </w:tabs>
        <w:suppressAutoHyphens w:val="0"/>
        <w:jc w:val="right"/>
      </w:pPr>
      <w:r w:rsidRPr="004008B6">
        <w:rPr>
          <w:rStyle w:val="Brak"/>
          <w:rFonts w:ascii="Arial Unicode MS" w:hAnsi="Arial Unicode MS"/>
          <w:sz w:val="22"/>
          <w:szCs w:val="22"/>
          <w:u w:val="single"/>
        </w:rPr>
        <w:br w:type="page"/>
      </w:r>
    </w:p>
    <w:p w14:paraId="30A5A598" w14:textId="77777777" w:rsidR="002D2450" w:rsidRPr="004008B6" w:rsidRDefault="001A0DAE" w:rsidP="00FC6804">
      <w:pPr>
        <w:widowControl/>
        <w:tabs>
          <w:tab w:val="left" w:pos="284"/>
          <w:tab w:val="left" w:pos="993"/>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5 do SWZ</w:t>
      </w:r>
    </w:p>
    <w:p w14:paraId="5DCE9068"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p>
    <w:p w14:paraId="5886DDF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8FE340E" w14:textId="77777777" w:rsidR="002D2450" w:rsidRPr="004008B6" w:rsidRDefault="001A0DAE" w:rsidP="00FC6804">
      <w:pPr>
        <w:widowControl/>
        <w:tabs>
          <w:tab w:val="left" w:pos="284"/>
        </w:tabs>
        <w:suppressAutoHyphens w:val="0"/>
        <w:jc w:val="both"/>
        <w:rPr>
          <w:rStyle w:val="Brak"/>
          <w:rFonts w:ascii="Calibri" w:eastAsia="Calibri" w:hAnsi="Calibri" w:cs="Calibri"/>
          <w:b/>
          <w:bCs/>
          <w:i/>
          <w:iCs/>
          <w:sz w:val="22"/>
          <w:szCs w:val="22"/>
        </w:rPr>
      </w:pPr>
      <w:r w:rsidRPr="004008B6">
        <w:rPr>
          <w:rStyle w:val="Brak"/>
          <w:rFonts w:ascii="Calibri" w:hAnsi="Calibri"/>
          <w:i/>
          <w:iCs/>
          <w:sz w:val="22"/>
          <w:szCs w:val="22"/>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informacji oraz wymagań technicznych dla dokumentów elektronicznych oraz środków komunikacji elektronicznej w postępowaniu o udzielenie zamówienia publicznego lub konkursie)</w:t>
      </w:r>
    </w:p>
    <w:p w14:paraId="5B1FE96E" w14:textId="77777777" w:rsidR="002D2450" w:rsidRPr="004008B6" w:rsidRDefault="002D2450" w:rsidP="00FC6804">
      <w:pPr>
        <w:widowControl/>
        <w:tabs>
          <w:tab w:val="left" w:pos="284"/>
        </w:tabs>
        <w:suppressAutoHyphens w:val="0"/>
        <w:jc w:val="both"/>
        <w:rPr>
          <w:rStyle w:val="Brak"/>
          <w:rFonts w:ascii="Calibri" w:eastAsia="Calibri" w:hAnsi="Calibri" w:cs="Calibri"/>
          <w:i/>
          <w:iCs/>
          <w:sz w:val="22"/>
          <w:szCs w:val="22"/>
        </w:rPr>
      </w:pPr>
    </w:p>
    <w:p w14:paraId="724B13D3" w14:textId="77777777" w:rsidR="002D2450" w:rsidRPr="004008B6" w:rsidRDefault="002D2450" w:rsidP="00FC6804">
      <w:pPr>
        <w:widowControl/>
        <w:tabs>
          <w:tab w:val="left" w:pos="284"/>
        </w:tabs>
        <w:suppressAutoHyphens w:val="0"/>
        <w:rPr>
          <w:rStyle w:val="Brak"/>
          <w:rFonts w:ascii="Calibri" w:eastAsia="Calibri" w:hAnsi="Calibri" w:cs="Calibri"/>
          <w:sz w:val="22"/>
          <w:szCs w:val="22"/>
        </w:rPr>
      </w:pPr>
    </w:p>
    <w:p w14:paraId="454470F3"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PISEMNE ZOBOWIĄZANIE PODMIOTU</w:t>
      </w:r>
    </w:p>
    <w:p w14:paraId="6DADF84F"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do oddania do dyspozycji Wykonawcy niezbędnych zasobów na okres korzystania z nich przy wykonywaniu zamówienia zgodnie z art. 118 ustawy </w:t>
      </w:r>
      <w:proofErr w:type="spellStart"/>
      <w:r w:rsidRPr="004008B6">
        <w:rPr>
          <w:rStyle w:val="Brak"/>
          <w:rFonts w:ascii="Calibri" w:hAnsi="Calibri"/>
          <w:b/>
          <w:bCs/>
          <w:sz w:val="22"/>
          <w:szCs w:val="22"/>
        </w:rPr>
        <w:t>Pzp</w:t>
      </w:r>
      <w:proofErr w:type="spellEnd"/>
    </w:p>
    <w:p w14:paraId="461BED54"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86C887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36BBBB49"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0C9DA2" w14:textId="5264350F"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E083FF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89F68F" w14:textId="23E3FB19"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0C4CF5F"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(podać pełną nazwę/firmę, adres, a także w zależności od podmiotu: NIP/PESEL, KRS/</w:t>
      </w:r>
      <w:proofErr w:type="spellStart"/>
      <w:r w:rsidRPr="004008B6">
        <w:rPr>
          <w:rStyle w:val="Brak"/>
          <w:rFonts w:ascii="Calibri" w:hAnsi="Calibri"/>
          <w:i/>
          <w:iCs/>
          <w:sz w:val="22"/>
          <w:szCs w:val="22"/>
        </w:rPr>
        <w:t>CEiDG</w:t>
      </w:r>
      <w:proofErr w:type="spellEnd"/>
      <w:r w:rsidRPr="004008B6">
        <w:rPr>
          <w:rStyle w:val="Brak"/>
          <w:rFonts w:ascii="Calibri" w:hAnsi="Calibri"/>
          <w:i/>
          <w:iCs/>
          <w:sz w:val="22"/>
          <w:szCs w:val="22"/>
        </w:rPr>
        <w:t xml:space="preserve"> - o ile dotyczy)* </w:t>
      </w:r>
    </w:p>
    <w:p w14:paraId="7954606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5042B89" w14:textId="073FAD90"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Oświadczamy, że w </w:t>
      </w:r>
      <w:r w:rsidR="00AE6F79">
        <w:rPr>
          <w:rStyle w:val="Brak"/>
          <w:rFonts w:ascii="Calibri" w:hAnsi="Calibri"/>
          <w:i/>
          <w:iCs/>
          <w:sz w:val="22"/>
          <w:szCs w:val="22"/>
        </w:rPr>
        <w:t>postępowaniu</w:t>
      </w:r>
      <w:r w:rsidRPr="004008B6">
        <w:rPr>
          <w:rStyle w:val="Brak"/>
          <w:rFonts w:ascii="Calibri" w:hAnsi="Calibri"/>
          <w:i/>
          <w:iCs/>
          <w:sz w:val="22"/>
          <w:szCs w:val="22"/>
        </w:rPr>
        <w:t xml:space="preserve"> </w:t>
      </w:r>
      <w:r w:rsidRPr="004008B6">
        <w:rPr>
          <w:rStyle w:val="Brak"/>
          <w:rFonts w:ascii="Calibri" w:hAnsi="Calibri"/>
          <w:b/>
          <w:bCs/>
          <w:sz w:val="22"/>
          <w:szCs w:val="22"/>
        </w:rPr>
        <w:t>na</w:t>
      </w:r>
      <w:r w:rsidR="00AE6F79">
        <w:rPr>
          <w:rStyle w:val="Brak"/>
          <w:rFonts w:ascii="Calibri" w:hAnsi="Calibri"/>
          <w:b/>
          <w:bCs/>
          <w:sz w:val="22"/>
          <w:szCs w:val="22"/>
        </w:rPr>
        <w:t xml:space="preserve"> dostawę</w:t>
      </w:r>
      <w:r w:rsidR="00AE6F79" w:rsidRPr="00AE6F79">
        <w:rPr>
          <w:rStyle w:val="Brak"/>
          <w:rFonts w:ascii="Calibri" w:hAnsi="Calibri"/>
          <w:b/>
          <w:bCs/>
          <w:sz w:val="22"/>
          <w:szCs w:val="22"/>
        </w:rPr>
        <w:t xml:space="preserve"> mebli i wyposażenia dla budynku Teatralnego Instytutu Młodych Teatru Ludowego w Krakowie</w:t>
      </w:r>
      <w:r w:rsidRPr="004008B6">
        <w:rPr>
          <w:rStyle w:val="Brak"/>
          <w:rFonts w:ascii="Calibri" w:hAnsi="Calibri"/>
          <w:sz w:val="22"/>
          <w:szCs w:val="22"/>
        </w:rPr>
        <w:t xml:space="preserve">, postepowanie nr </w:t>
      </w:r>
      <w:r w:rsidR="009D51E5" w:rsidRPr="009D51E5">
        <w:rPr>
          <w:rStyle w:val="Brak"/>
          <w:rFonts w:ascii="Calibri" w:hAnsi="Calibri"/>
          <w:sz w:val="22"/>
          <w:szCs w:val="22"/>
        </w:rPr>
        <w:t>DS-Z-271-</w:t>
      </w:r>
      <w:r w:rsidR="00061F5E">
        <w:rPr>
          <w:rStyle w:val="Brak"/>
          <w:rFonts w:ascii="Calibri" w:hAnsi="Calibri"/>
          <w:sz w:val="22"/>
          <w:szCs w:val="22"/>
        </w:rPr>
        <w:t>8</w:t>
      </w:r>
      <w:r w:rsidR="009D51E5" w:rsidRPr="009D51E5">
        <w:rPr>
          <w:rStyle w:val="Brak"/>
          <w:rFonts w:ascii="Calibri" w:hAnsi="Calibri"/>
          <w:sz w:val="22"/>
          <w:szCs w:val="22"/>
        </w:rPr>
        <w:t>/23</w:t>
      </w:r>
      <w:r w:rsidR="00655B76">
        <w:rPr>
          <w:rFonts w:ascii="Calibri" w:hAnsi="Calibri"/>
          <w:color w:val="00000A"/>
          <w:sz w:val="22"/>
          <w:szCs w:val="22"/>
          <w:u w:color="00000A"/>
        </w:rPr>
        <w:t xml:space="preserve">, </w:t>
      </w:r>
      <w:r w:rsidRPr="004008B6">
        <w:rPr>
          <w:rStyle w:val="Brak"/>
          <w:rFonts w:ascii="Calibri" w:hAnsi="Calibri"/>
          <w:sz w:val="22"/>
          <w:szCs w:val="22"/>
        </w:rPr>
        <w:t>zobowiązujemy się udostępnić nasze zasoby Wykonawcy:</w:t>
      </w:r>
    </w:p>
    <w:p w14:paraId="7C06FD0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325388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5F758C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14D4A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532F0420"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(pełna nazwa Wykonawcy i adres/siedziba Wykonawcy, składającego ofertę)*</w:t>
      </w:r>
    </w:p>
    <w:p w14:paraId="4DBE2A6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36D5EA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 celu oceny, czy wskazany wyżej Wykonawca będzie dysponował naszymi zasobami w stopniu niezbędnym dla należytego wykonania zamówienia oraz oceny, czy stosunek nas łączący gwarantuje rzeczywisty dostęp do naszych zasobów podaję:</w:t>
      </w:r>
    </w:p>
    <w:p w14:paraId="65D5E19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93C80C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zakres naszych zasob</w:t>
      </w:r>
      <w:r w:rsidRPr="004008B6">
        <w:rPr>
          <w:rStyle w:val="Brak"/>
          <w:rFonts w:ascii="Calibri" w:hAnsi="Calibri"/>
          <w:sz w:val="22"/>
          <w:szCs w:val="22"/>
        </w:rPr>
        <w:t>ó</w:t>
      </w:r>
      <w:r w:rsidRPr="004008B6">
        <w:rPr>
          <w:rStyle w:val="BrakA"/>
          <w:rFonts w:ascii="Calibri" w:hAnsi="Calibri"/>
          <w:sz w:val="22"/>
          <w:szCs w:val="22"/>
        </w:rPr>
        <w:t>w dostępnych Wykonawcy:</w:t>
      </w:r>
    </w:p>
    <w:p w14:paraId="01241B3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135FD0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6F38D7C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2BAB140"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7F2EDADC"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i opisać zakres udostępnionych zasobów, tj.: zdolności techniczne lub zawodowe, sytuację ekonomiczną lub finansową, doświadczenie, wiedzę, osoby, sprzęt, urządzenia itp., odpowiednio o ile dotyczy)</w:t>
      </w:r>
    </w:p>
    <w:p w14:paraId="438F187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3A97DE4"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z w:val="22"/>
          <w:szCs w:val="22"/>
        </w:rPr>
        <w:t>sposó</w:t>
      </w:r>
      <w:r w:rsidRPr="004008B6">
        <w:rPr>
          <w:rStyle w:val="BrakA"/>
          <w:rFonts w:ascii="Calibri" w:hAnsi="Calibri"/>
          <w:sz w:val="22"/>
          <w:szCs w:val="22"/>
        </w:rPr>
        <w:t>b i okres udostępnienia Wykonawcy i wykorzystania przez niego zasob</w:t>
      </w:r>
      <w:r w:rsidRPr="004008B6">
        <w:rPr>
          <w:rStyle w:val="Brak"/>
          <w:rFonts w:ascii="Calibri" w:hAnsi="Calibri"/>
          <w:sz w:val="22"/>
          <w:szCs w:val="22"/>
        </w:rPr>
        <w:t>ó</w:t>
      </w:r>
      <w:r w:rsidRPr="004008B6">
        <w:rPr>
          <w:rStyle w:val="BrakA"/>
          <w:rFonts w:ascii="Calibri" w:hAnsi="Calibri"/>
          <w:sz w:val="22"/>
          <w:szCs w:val="22"/>
        </w:rPr>
        <w:t>w podmiotu udostępniającego te zasoby przy wykonywaniu zam</w:t>
      </w:r>
      <w:r w:rsidRPr="004008B6">
        <w:rPr>
          <w:rStyle w:val="Brak"/>
          <w:rFonts w:ascii="Calibri" w:hAnsi="Calibri"/>
          <w:sz w:val="22"/>
          <w:szCs w:val="22"/>
        </w:rPr>
        <w:t>ó</w:t>
      </w:r>
      <w:r w:rsidRPr="004008B6">
        <w:rPr>
          <w:rStyle w:val="BrakA"/>
          <w:rFonts w:ascii="Calibri" w:hAnsi="Calibri"/>
          <w:sz w:val="22"/>
          <w:szCs w:val="22"/>
        </w:rPr>
        <w:t>wienia:</w:t>
      </w:r>
    </w:p>
    <w:p w14:paraId="784F81A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D2E884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1D2E5805"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5F37DF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933ADB7"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realny i faktyczny sposób oraz okres (czas), wykorzystania zasobów przy wykonywaniu zamówienia publicznego)</w:t>
      </w:r>
    </w:p>
    <w:p w14:paraId="0E9C288A"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CBEE8E"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charakter stosunku, jaki będzie mnie łączył z Wykonawcą:</w:t>
      </w:r>
    </w:p>
    <w:p w14:paraId="058B8ED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5F2712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50EB590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FC3516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3170A41"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np. umowa zlecenia, o dzieło, pożyczki, użyczenia itp.)</w:t>
      </w:r>
    </w:p>
    <w:p w14:paraId="15F122A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ECC102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czy, a jeżeli tak, to w jakim zakresie podmiot udostępniający zasoby, na zdolnościach kt</w:t>
      </w:r>
      <w:r w:rsidRPr="004008B6">
        <w:rPr>
          <w:rStyle w:val="Brak"/>
          <w:rFonts w:ascii="Calibri" w:hAnsi="Calibri"/>
          <w:sz w:val="22"/>
          <w:szCs w:val="22"/>
        </w:rPr>
        <w:t>ó</w:t>
      </w:r>
      <w:r w:rsidRPr="004008B6">
        <w:rPr>
          <w:rStyle w:val="BrakA"/>
          <w:rFonts w:ascii="Calibri" w:hAnsi="Calibri"/>
          <w:sz w:val="22"/>
          <w:szCs w:val="22"/>
        </w:rPr>
        <w:t>rego Wykonawca polega w odniesieniu do warunk</w:t>
      </w:r>
      <w:r w:rsidRPr="004008B6">
        <w:rPr>
          <w:rStyle w:val="Brak"/>
          <w:rFonts w:ascii="Calibri" w:hAnsi="Calibri"/>
          <w:sz w:val="22"/>
          <w:szCs w:val="22"/>
        </w:rPr>
        <w:t>ó</w:t>
      </w:r>
      <w:r w:rsidRPr="004008B6">
        <w:rPr>
          <w:rStyle w:val="BrakA"/>
          <w:rFonts w:ascii="Calibri" w:hAnsi="Calibri"/>
          <w:sz w:val="22"/>
          <w:szCs w:val="22"/>
        </w:rPr>
        <w:t>w udziału w postępowaniu dotyczących wykształcenia, kwalifikacji zawodowych lub doświadczenia, zrealizuje czynności, kt</w:t>
      </w:r>
      <w:r w:rsidRPr="004008B6">
        <w:rPr>
          <w:rStyle w:val="Brak"/>
          <w:rFonts w:ascii="Calibri" w:hAnsi="Calibri"/>
          <w:sz w:val="22"/>
          <w:szCs w:val="22"/>
        </w:rPr>
        <w:t>ó</w:t>
      </w:r>
      <w:r w:rsidRPr="004008B6">
        <w:rPr>
          <w:rStyle w:val="BrakA"/>
          <w:rFonts w:ascii="Calibri" w:hAnsi="Calibri"/>
          <w:sz w:val="22"/>
          <w:szCs w:val="22"/>
        </w:rPr>
        <w:t>rych wskazane zdolności dotyczą:</w:t>
      </w:r>
    </w:p>
    <w:p w14:paraId="55938E3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8C2BD3A"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1E2223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47E1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FAFB59E"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te elementy zamówienia, tj. odpowiednio o ile dotyczy usług lub robót budowlanych, które będą realizowane przez podmiot udostępniający zasoby)</w:t>
      </w:r>
    </w:p>
    <w:p w14:paraId="42D76E4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DAF5C35" w14:textId="77777777" w:rsidR="002D2450" w:rsidRPr="004008B6" w:rsidRDefault="001A0DAE" w:rsidP="00AE6F79">
      <w:pPr>
        <w:widowControl/>
        <w:numPr>
          <w:ilvl w:val="1"/>
          <w:numId w:val="34"/>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Oświadczamy, iż nie podlegamy wykluczeniu na podstawie art. 7 ust. 1 ustawy z dnia 13 kwietnia 2022 r. o szczeg</w:t>
      </w:r>
      <w:r w:rsidRPr="004008B6">
        <w:rPr>
          <w:rStyle w:val="Brak"/>
          <w:rFonts w:ascii="Calibri" w:hAnsi="Calibri"/>
          <w:sz w:val="22"/>
          <w:szCs w:val="22"/>
        </w:rPr>
        <w:t>ó</w:t>
      </w:r>
      <w:r w:rsidRPr="004008B6">
        <w:rPr>
          <w:rStyle w:val="BrakA"/>
          <w:rFonts w:ascii="Calibri" w:hAnsi="Calibri"/>
          <w:sz w:val="22"/>
          <w:szCs w:val="22"/>
        </w:rPr>
        <w:t>lnych rozwiązaniach w zakresie przeciwdziałania wspieraniu agresji na Ukrainę oraz służących ochronie bezpieczeństwa narodowego (Dziennik Ustaw z 2022r., poz. 835), tj.:</w:t>
      </w:r>
    </w:p>
    <w:p w14:paraId="2B714E19" w14:textId="77777777" w:rsidR="002D2450" w:rsidRPr="004008B6" w:rsidRDefault="001A0DAE" w:rsidP="00AE6F79">
      <w:pPr>
        <w:widowControl/>
        <w:numPr>
          <w:ilvl w:val="0"/>
          <w:numId w:val="36"/>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wymienionym w wykazach określonych w rozporządzeniu 765/2006 i rozporządzeniu 269/2014 ani wpisanym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34CDDDB0" w14:textId="77777777" w:rsidR="002D2450" w:rsidRPr="004008B6" w:rsidRDefault="001A0DAE" w:rsidP="00AE6F79">
      <w:pPr>
        <w:widowControl/>
        <w:numPr>
          <w:ilvl w:val="0"/>
          <w:numId w:val="39"/>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1FBA3D52" w14:textId="5328F015" w:rsidR="002D2450" w:rsidRPr="00AE6F79" w:rsidRDefault="001A0DAE" w:rsidP="00AE6F79">
      <w:pPr>
        <w:widowControl/>
        <w:numPr>
          <w:ilvl w:val="0"/>
          <w:numId w:val="38"/>
        </w:numPr>
        <w:tabs>
          <w:tab w:val="left" w:pos="284"/>
        </w:tabs>
        <w:suppressAutoHyphens w:val="0"/>
        <w:ind w:left="0" w:firstLine="0"/>
        <w:jc w:val="both"/>
        <w:rPr>
          <w:rStyle w:val="Brak"/>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jednostką dominującą w rozumieniu art. 3 ust. 1 pkt 37 ustawy z dnia 29 września 1994r. o rachunkowości (tekst jednolity: Dziennik Ustaw z 2021r., poz. 217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46CF3793" w14:textId="77777777" w:rsidR="002D2450" w:rsidRPr="004008B6" w:rsidRDefault="001A0DAE" w:rsidP="00FC6804">
      <w:pPr>
        <w:widowControl/>
        <w:numPr>
          <w:ilvl w:val="1"/>
          <w:numId w:val="40"/>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Oświadczamy, że nie zachodzą w stosunku do nas przesłanki wykluczenia z postępowania na podstawie art. 5k rozporządzenia Rady (UE) nr 833/2014 z dnia 31 lipca 2014 r. dotyczącego środk</w:t>
      </w:r>
      <w:r w:rsidRPr="004008B6">
        <w:rPr>
          <w:rStyle w:val="Brak"/>
          <w:rFonts w:ascii="Calibri" w:hAnsi="Calibri"/>
          <w:sz w:val="22"/>
          <w:szCs w:val="22"/>
        </w:rPr>
        <w:t>ó</w:t>
      </w:r>
      <w:r w:rsidRPr="004008B6">
        <w:rPr>
          <w:rStyle w:val="BrakA"/>
          <w:rFonts w:ascii="Calibri" w:hAnsi="Calibri"/>
          <w:sz w:val="22"/>
          <w:szCs w:val="22"/>
        </w:rPr>
        <w:t>w ograniczających w związku z działaniami Rosji destabilizującymi sytuację na Ukrainie (Dz. Urz. UE nr L 229 z 31.7.2014, str. 1), dalej: rozporządzenie 833/2014, w brzmieniu nadanym rozporządzeniem Rady (UE) 2022/576 w sprawie zmiany rozporządzenia (UE) nr 833/2014 dotyczącego środk</w:t>
      </w:r>
      <w:r w:rsidRPr="004008B6">
        <w:rPr>
          <w:rStyle w:val="Brak"/>
          <w:rFonts w:ascii="Calibri" w:hAnsi="Calibri"/>
          <w:sz w:val="22"/>
          <w:szCs w:val="22"/>
        </w:rPr>
        <w:t>ó</w:t>
      </w:r>
      <w:r w:rsidRPr="004008B6">
        <w:rPr>
          <w:rStyle w:val="BrakA"/>
          <w:rFonts w:ascii="Calibri" w:hAnsi="Calibri"/>
          <w:sz w:val="22"/>
          <w:szCs w:val="22"/>
        </w:rPr>
        <w:t xml:space="preserve">w ograniczających w związku z działaniami Rosji destabilizującymi sytuację na Ukrainie (Dz. Urz. UE nr L 111 z 8.4.2022, str. 1), dalej: rozporządzenie 2022/576. </w:t>
      </w:r>
    </w:p>
    <w:p w14:paraId="1693D281" w14:textId="77777777" w:rsidR="002D2450" w:rsidRPr="004008B6" w:rsidRDefault="001A0DAE" w:rsidP="00FC6804">
      <w:pPr>
        <w:widowControl/>
        <w:tabs>
          <w:tab w:val="left" w:pos="284"/>
        </w:tabs>
        <w:suppressAutoHyphens w:val="0"/>
        <w:jc w:val="right"/>
      </w:pPr>
      <w:r w:rsidRPr="004008B6">
        <w:rPr>
          <w:rStyle w:val="Brak"/>
          <w:rFonts w:ascii="Arial Unicode MS" w:hAnsi="Arial Unicode MS"/>
          <w:sz w:val="22"/>
          <w:szCs w:val="22"/>
        </w:rPr>
        <w:br w:type="page"/>
      </w:r>
    </w:p>
    <w:p w14:paraId="3FFF5902" w14:textId="77777777" w:rsidR="002D2450" w:rsidRPr="004008B6" w:rsidRDefault="001A0DAE" w:rsidP="00FC6804">
      <w:pPr>
        <w:widowControl/>
        <w:tabs>
          <w:tab w:val="left" w:pos="284"/>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6 do SWZ</w:t>
      </w:r>
    </w:p>
    <w:p w14:paraId="420679C4" w14:textId="77777777" w:rsidR="002D2450" w:rsidRPr="004008B6" w:rsidRDefault="001A0DAE" w:rsidP="00FC6804">
      <w:pPr>
        <w:widowControl/>
        <w:tabs>
          <w:tab w:val="left" w:pos="284"/>
        </w:tabs>
        <w:suppressAutoHyphens w:val="0"/>
        <w:jc w:val="left"/>
        <w:rPr>
          <w:rStyle w:val="Brak"/>
          <w:rFonts w:ascii="Calibri" w:eastAsia="Calibri" w:hAnsi="Calibri" w:cs="Calibri"/>
          <w:sz w:val="22"/>
          <w:szCs w:val="22"/>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r w:rsidRPr="004008B6">
        <w:rPr>
          <w:rStyle w:val="Brak"/>
          <w:rFonts w:ascii="Calibri" w:hAnsi="Calibri"/>
          <w:i/>
          <w:iCs/>
          <w:sz w:val="22"/>
          <w:szCs w:val="22"/>
        </w:rPr>
        <w:t>.</w:t>
      </w:r>
    </w:p>
    <w:p w14:paraId="0D7A3E74" w14:textId="77777777" w:rsidR="002D2450" w:rsidRPr="004008B6" w:rsidRDefault="002D2450" w:rsidP="00FC6804">
      <w:pPr>
        <w:widowControl/>
        <w:tabs>
          <w:tab w:val="left" w:pos="284"/>
        </w:tabs>
        <w:suppressAutoHyphens w:val="0"/>
        <w:jc w:val="left"/>
        <w:rPr>
          <w:rStyle w:val="Brak"/>
          <w:rFonts w:ascii="Calibri" w:eastAsia="Calibri" w:hAnsi="Calibri" w:cs="Calibri"/>
          <w:i/>
          <w:iCs/>
          <w:sz w:val="22"/>
          <w:szCs w:val="22"/>
        </w:rPr>
      </w:pPr>
    </w:p>
    <w:p w14:paraId="25BAB159" w14:textId="77777777" w:rsidR="002D2450" w:rsidRPr="004008B6" w:rsidRDefault="002D2450" w:rsidP="00FC6804">
      <w:pPr>
        <w:widowControl/>
        <w:tabs>
          <w:tab w:val="left" w:pos="284"/>
        </w:tabs>
        <w:suppressAutoHyphens w:val="0"/>
        <w:rPr>
          <w:rStyle w:val="Brak"/>
          <w:rFonts w:ascii="Calibri" w:eastAsia="Calibri" w:hAnsi="Calibri" w:cs="Calibri"/>
          <w:i/>
          <w:iCs/>
          <w:sz w:val="22"/>
          <w:szCs w:val="22"/>
        </w:rPr>
      </w:pPr>
    </w:p>
    <w:p w14:paraId="06326892"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Oświadczenie Wykonawców</w:t>
      </w:r>
    </w:p>
    <w:p w14:paraId="56E25638"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wspólnie ubiegających się o udzielenie zamówienia w zakresie,  </w:t>
      </w:r>
    </w:p>
    <w:p w14:paraId="4412907D"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 xml:space="preserve">o którym mowa w art. 117 ust. 4 ustawy </w:t>
      </w:r>
      <w:proofErr w:type="spellStart"/>
      <w:r w:rsidRPr="004008B6">
        <w:rPr>
          <w:rStyle w:val="Brak"/>
          <w:rFonts w:ascii="Calibri" w:hAnsi="Calibri"/>
          <w:b/>
          <w:bCs/>
          <w:sz w:val="22"/>
          <w:szCs w:val="22"/>
        </w:rPr>
        <w:t>Pzp</w:t>
      </w:r>
      <w:proofErr w:type="spellEnd"/>
    </w:p>
    <w:p w14:paraId="173DE5B4" w14:textId="597C60A6"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sz w:val="22"/>
          <w:szCs w:val="22"/>
        </w:rPr>
        <w:t>(z którego wynika, które dostawy</w:t>
      </w:r>
      <w:r w:rsidR="00061F5E">
        <w:rPr>
          <w:rStyle w:val="Brak"/>
          <w:rFonts w:ascii="Calibri" w:hAnsi="Calibri"/>
          <w:sz w:val="22"/>
          <w:szCs w:val="22"/>
        </w:rPr>
        <w:t xml:space="preserve"> i usługi</w:t>
      </w:r>
      <w:r w:rsidRPr="004008B6">
        <w:rPr>
          <w:rStyle w:val="Brak"/>
          <w:rFonts w:ascii="Calibri" w:hAnsi="Calibri"/>
          <w:sz w:val="22"/>
          <w:szCs w:val="22"/>
        </w:rPr>
        <w:t xml:space="preserve"> wykonają poszczególni Wykonawcy)</w:t>
      </w:r>
    </w:p>
    <w:p w14:paraId="3CA1D925" w14:textId="77777777" w:rsidR="002D2450" w:rsidRPr="004008B6" w:rsidRDefault="002D2450" w:rsidP="00FC6804">
      <w:pPr>
        <w:widowControl/>
        <w:tabs>
          <w:tab w:val="left" w:pos="284"/>
        </w:tabs>
        <w:suppressAutoHyphens w:val="0"/>
        <w:jc w:val="both"/>
        <w:rPr>
          <w:rStyle w:val="Brak"/>
          <w:rFonts w:ascii="Calibri" w:eastAsia="Calibri" w:hAnsi="Calibri" w:cs="Calibri"/>
          <w:b/>
          <w:bCs/>
          <w:sz w:val="22"/>
          <w:szCs w:val="22"/>
        </w:rPr>
      </w:pPr>
    </w:p>
    <w:p w14:paraId="28144778" w14:textId="555C25FC"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color w:val="0D0D0D"/>
          <w:sz w:val="22"/>
          <w:szCs w:val="22"/>
          <w:u w:color="0D0D0D"/>
        </w:rPr>
        <w:t>Biorąc udział w postępowaniu</w:t>
      </w:r>
      <w:r w:rsidR="00AE6F79">
        <w:rPr>
          <w:rStyle w:val="Brak"/>
          <w:rFonts w:ascii="Calibri" w:hAnsi="Calibri"/>
          <w:b/>
          <w:bCs/>
          <w:sz w:val="22"/>
          <w:szCs w:val="22"/>
        </w:rPr>
        <w:t xml:space="preserve"> na dostawę</w:t>
      </w:r>
      <w:r w:rsidR="00AE6F79" w:rsidRPr="00AE6F79">
        <w:rPr>
          <w:rStyle w:val="Brak"/>
          <w:rFonts w:ascii="Calibri" w:hAnsi="Calibri"/>
          <w:b/>
          <w:bCs/>
          <w:sz w:val="22"/>
          <w:szCs w:val="22"/>
        </w:rPr>
        <w:t xml:space="preserve"> mebli i wyposażenia dla budynku Teatralnego Instytutu Młodych Teatru Ludowego w Krakowie</w:t>
      </w:r>
      <w:r w:rsidR="00AE6F79">
        <w:rPr>
          <w:rStyle w:val="Brak"/>
          <w:rFonts w:ascii="Calibri" w:hAnsi="Calibri"/>
          <w:sz w:val="22"/>
          <w:szCs w:val="22"/>
        </w:rPr>
        <w:t xml:space="preserve">, </w:t>
      </w:r>
      <w:r w:rsidR="00AE6F79" w:rsidRPr="00655B76">
        <w:rPr>
          <w:rStyle w:val="Brak"/>
          <w:rFonts w:ascii="Calibri" w:hAnsi="Calibri"/>
          <w:sz w:val="22"/>
          <w:szCs w:val="22"/>
        </w:rPr>
        <w:t>p</w:t>
      </w:r>
      <w:r w:rsidRPr="00655B76">
        <w:rPr>
          <w:rStyle w:val="Brak"/>
          <w:rFonts w:ascii="Calibri" w:hAnsi="Calibri"/>
          <w:sz w:val="22"/>
          <w:szCs w:val="22"/>
        </w:rPr>
        <w:t xml:space="preserve">ostępowanie nr </w:t>
      </w:r>
      <w:r w:rsidR="00D96932" w:rsidRPr="00D96932">
        <w:rPr>
          <w:rStyle w:val="Brak"/>
          <w:rFonts w:ascii="Calibri" w:hAnsi="Calibri"/>
          <w:sz w:val="22"/>
          <w:szCs w:val="22"/>
        </w:rPr>
        <w:t>DS-Z-271-</w:t>
      </w:r>
      <w:r w:rsidR="00061F5E">
        <w:rPr>
          <w:rStyle w:val="Brak"/>
          <w:rFonts w:ascii="Calibri" w:hAnsi="Calibri"/>
          <w:sz w:val="22"/>
          <w:szCs w:val="22"/>
        </w:rPr>
        <w:t>8</w:t>
      </w:r>
      <w:r w:rsidR="00D96932" w:rsidRPr="00D96932">
        <w:rPr>
          <w:rStyle w:val="Brak"/>
          <w:rFonts w:ascii="Calibri" w:hAnsi="Calibri"/>
          <w:sz w:val="22"/>
          <w:szCs w:val="22"/>
        </w:rPr>
        <w:t>/23</w:t>
      </w:r>
      <w:r w:rsidR="00D96932">
        <w:rPr>
          <w:rStyle w:val="Brak"/>
          <w:rFonts w:ascii="Calibri" w:hAnsi="Calibri"/>
          <w:sz w:val="22"/>
          <w:szCs w:val="22"/>
        </w:rPr>
        <w:t xml:space="preserve">, </w:t>
      </w:r>
    </w:p>
    <w:p w14:paraId="2D06971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0DE442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w:t>
      </w:r>
    </w:p>
    <w:p w14:paraId="19E9C2B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7DEEC6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7E20C93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AD3547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składającego ofertę)</w:t>
      </w:r>
    </w:p>
    <w:p w14:paraId="285C0FD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ED907FE"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14876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099B0BB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C1DB6D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AFC088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1E02C9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wspólnie ubiegających się o udzielenie zamówienia)</w:t>
      </w:r>
    </w:p>
    <w:p w14:paraId="401C4965"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183870C0" w14:textId="77777777" w:rsidR="002D2450" w:rsidRPr="004008B6" w:rsidRDefault="001A0DAE" w:rsidP="00FC6804">
      <w:pPr>
        <w:widowControl/>
        <w:tabs>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Oświadczamy, iż następujące dostawy wykonają poszczególni Wykonawcy wspólnie ubiegający się o udzielenie zamówienia:</w:t>
      </w:r>
    </w:p>
    <w:p w14:paraId="484A2D0C"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0AF012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 (nazwa):</w:t>
      </w:r>
    </w:p>
    <w:p w14:paraId="34CBD5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AD7541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1C134D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C160BE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 ……………………………………………………………………………………………………… **</w:t>
      </w:r>
    </w:p>
    <w:p w14:paraId="24D476C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05DDFF5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098C1C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Wykonawca (nazwa): </w:t>
      </w:r>
    </w:p>
    <w:p w14:paraId="6F4E089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FAB7B6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10A9879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2C29027"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sz w:val="22"/>
          <w:szCs w:val="22"/>
        </w:rPr>
        <w:t>wykona: ……………………………………………………………………………………………………… **</w:t>
      </w:r>
    </w:p>
    <w:p w14:paraId="0D211724"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98173EE"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06493F9D"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31A2ED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val="single" w:color="FF0000"/>
        </w:rPr>
        <w:t>* niepotrzebne skreślić</w:t>
      </w:r>
    </w:p>
    <w:p w14:paraId="5E82FE63" w14:textId="405C269C" w:rsidR="002D2450" w:rsidRDefault="001A0DAE" w:rsidP="00FC6804">
      <w:pPr>
        <w:widowControl/>
        <w:tabs>
          <w:tab w:val="left" w:pos="284"/>
        </w:tabs>
        <w:suppressAutoHyphens w:val="0"/>
        <w:spacing w:after="160"/>
        <w:jc w:val="left"/>
        <w:rPr>
          <w:rStyle w:val="Brak"/>
          <w:rFonts w:ascii="Calibri" w:hAnsi="Calibri"/>
          <w:i/>
          <w:iCs/>
          <w:color w:val="FF0000"/>
          <w:sz w:val="22"/>
          <w:szCs w:val="22"/>
          <w:u w:val="single" w:color="FF0000"/>
        </w:rPr>
      </w:pPr>
      <w:r w:rsidRPr="004008B6">
        <w:rPr>
          <w:rStyle w:val="Brak"/>
          <w:rFonts w:ascii="Calibri" w:hAnsi="Calibri"/>
          <w:i/>
          <w:iCs/>
          <w:color w:val="FF0000"/>
          <w:sz w:val="22"/>
          <w:szCs w:val="22"/>
          <w:u w:val="single" w:color="FF0000"/>
        </w:rPr>
        <w:t>** należy dostosować do ilości Wykonawców w konsorcjum</w:t>
      </w:r>
    </w:p>
    <w:p w14:paraId="2A4204D7" w14:textId="2C0347F5"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14EC588D" w14:textId="2875FDE6"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519A2DCE" w14:textId="1EF9A583"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2A863650" w14:textId="697933D7" w:rsidR="00D00A65" w:rsidRPr="00D00A65" w:rsidRDefault="00D00A65" w:rsidP="00D00A65">
      <w:pPr>
        <w:widowControl/>
        <w:tabs>
          <w:tab w:val="left" w:pos="284"/>
        </w:tabs>
        <w:suppressAutoHyphens w:val="0"/>
        <w:spacing w:after="160"/>
        <w:jc w:val="right"/>
        <w:rPr>
          <w:rStyle w:val="Brak"/>
          <w:rFonts w:ascii="Calibri" w:hAnsi="Calibri"/>
          <w:iCs/>
          <w:color w:val="auto"/>
          <w:sz w:val="22"/>
          <w:szCs w:val="22"/>
        </w:rPr>
      </w:pPr>
      <w:r w:rsidRPr="00D00A65">
        <w:rPr>
          <w:rStyle w:val="Brak"/>
          <w:rFonts w:ascii="Calibri" w:hAnsi="Calibri"/>
          <w:iCs/>
          <w:color w:val="auto"/>
          <w:sz w:val="22"/>
          <w:szCs w:val="22"/>
        </w:rPr>
        <w:lastRenderedPageBreak/>
        <w:t>Załącznik 7 do SWZ</w:t>
      </w:r>
    </w:p>
    <w:p w14:paraId="6B2704F7" w14:textId="52C14099" w:rsidR="00D00A65" w:rsidRDefault="00D00A65" w:rsidP="00D00A65">
      <w:pPr>
        <w:widowControl/>
        <w:tabs>
          <w:tab w:val="left" w:pos="284"/>
        </w:tabs>
        <w:suppressAutoHyphens w:val="0"/>
        <w:spacing w:after="160"/>
        <w:rPr>
          <w:rStyle w:val="Brak"/>
          <w:rFonts w:ascii="Calibri" w:hAnsi="Calibri"/>
          <w:iCs/>
          <w:color w:val="auto"/>
          <w:sz w:val="22"/>
          <w:szCs w:val="22"/>
        </w:rPr>
      </w:pPr>
      <w:r w:rsidRPr="00D00A65">
        <w:rPr>
          <w:rStyle w:val="Brak"/>
          <w:rFonts w:ascii="Calibri" w:hAnsi="Calibri"/>
          <w:b/>
          <w:iCs/>
          <w:color w:val="auto"/>
          <w:sz w:val="22"/>
          <w:szCs w:val="22"/>
        </w:rPr>
        <w:t>WYKAZ DOSTAW</w:t>
      </w:r>
    </w:p>
    <w:p w14:paraId="365A2FBE" w14:textId="77777777" w:rsidR="00D00A65" w:rsidRDefault="00D00A65" w:rsidP="00D00A65">
      <w:pPr>
        <w:widowControl/>
        <w:tabs>
          <w:tab w:val="left" w:pos="284"/>
        </w:tabs>
        <w:suppressAutoHyphens w:val="0"/>
        <w:spacing w:after="160"/>
        <w:jc w:val="both"/>
        <w:rPr>
          <w:rStyle w:val="Brak"/>
          <w:rFonts w:ascii="Calibri" w:hAnsi="Calibri"/>
          <w:iCs/>
          <w:color w:val="auto"/>
          <w:sz w:val="22"/>
          <w:szCs w:val="22"/>
        </w:rPr>
      </w:pPr>
    </w:p>
    <w:p w14:paraId="2CC71D4E" w14:textId="4737EB9F" w:rsidR="00D00A65" w:rsidRDefault="00D00A65" w:rsidP="00D00A65">
      <w:pPr>
        <w:widowControl/>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Dotyczy: </w:t>
      </w:r>
      <w:r w:rsidRPr="00D00A65">
        <w:rPr>
          <w:rStyle w:val="Brak"/>
          <w:rFonts w:ascii="Calibri" w:hAnsi="Calibri"/>
          <w:iCs/>
          <w:color w:val="auto"/>
          <w:sz w:val="22"/>
          <w:szCs w:val="22"/>
        </w:rPr>
        <w:t xml:space="preserve"> </w:t>
      </w:r>
      <w:r>
        <w:rPr>
          <w:rStyle w:val="Brak"/>
          <w:rFonts w:ascii="Calibri" w:hAnsi="Calibri"/>
          <w:iCs/>
          <w:color w:val="auto"/>
          <w:sz w:val="22"/>
          <w:szCs w:val="22"/>
        </w:rPr>
        <w:t xml:space="preserve">postępowania nr </w:t>
      </w:r>
      <w:r w:rsidR="00CE362F">
        <w:rPr>
          <w:rFonts w:ascii="Calibri" w:hAnsi="Calibri"/>
          <w:color w:val="00000A"/>
          <w:sz w:val="22"/>
          <w:szCs w:val="22"/>
          <w:u w:color="00000A"/>
        </w:rPr>
        <w:t xml:space="preserve"> </w:t>
      </w:r>
      <w:r w:rsidR="00642A91" w:rsidRPr="00642A91">
        <w:rPr>
          <w:rFonts w:ascii="Calibri" w:hAnsi="Calibri"/>
          <w:color w:val="00000A"/>
          <w:sz w:val="22"/>
          <w:szCs w:val="22"/>
          <w:u w:color="00000A"/>
        </w:rPr>
        <w:t>DS-Z-271-</w:t>
      </w:r>
      <w:r w:rsidR="00061F5E">
        <w:rPr>
          <w:rFonts w:ascii="Calibri" w:hAnsi="Calibri"/>
          <w:color w:val="00000A"/>
          <w:sz w:val="22"/>
          <w:szCs w:val="22"/>
          <w:u w:color="00000A"/>
        </w:rPr>
        <w:t>8</w:t>
      </w:r>
      <w:r w:rsidR="00642A91" w:rsidRPr="00642A91">
        <w:rPr>
          <w:rFonts w:ascii="Calibri" w:hAnsi="Calibri"/>
          <w:color w:val="00000A"/>
          <w:sz w:val="22"/>
          <w:szCs w:val="22"/>
          <w:u w:color="00000A"/>
        </w:rPr>
        <w:t>/23</w:t>
      </w:r>
      <w:r>
        <w:rPr>
          <w:rStyle w:val="Brak"/>
          <w:rFonts w:ascii="Calibri" w:hAnsi="Calibri"/>
          <w:iCs/>
          <w:color w:val="auto"/>
          <w:sz w:val="22"/>
          <w:szCs w:val="22"/>
        </w:rPr>
        <w:t xml:space="preserve"> </w:t>
      </w:r>
      <w:r w:rsidRPr="00D00A65">
        <w:rPr>
          <w:rStyle w:val="Brak"/>
          <w:rFonts w:ascii="Calibri" w:hAnsi="Calibri"/>
          <w:b/>
          <w:iCs/>
          <w:color w:val="auto"/>
          <w:sz w:val="22"/>
          <w:szCs w:val="22"/>
        </w:rPr>
        <w:t>na dostawę mebli i wyposażenia dla budynku Teatralnego Instytutu Młodych Teatru Ludowego w Krakowie</w:t>
      </w:r>
      <w:r>
        <w:rPr>
          <w:rStyle w:val="Brak"/>
          <w:rFonts w:ascii="Calibri" w:hAnsi="Calibri"/>
          <w:iCs/>
          <w:color w:val="auto"/>
          <w:sz w:val="22"/>
          <w:szCs w:val="22"/>
        </w:rPr>
        <w:t xml:space="preserve">. </w:t>
      </w:r>
    </w:p>
    <w:p w14:paraId="197EA874" w14:textId="77777777" w:rsidR="00AF6A4F" w:rsidRDefault="00AF6A4F" w:rsidP="00D00A65">
      <w:pPr>
        <w:widowControl/>
        <w:tabs>
          <w:tab w:val="left" w:pos="284"/>
        </w:tabs>
        <w:suppressAutoHyphens w:val="0"/>
        <w:spacing w:after="160"/>
        <w:jc w:val="both"/>
        <w:rPr>
          <w:rStyle w:val="Brak"/>
          <w:rFonts w:ascii="Calibri" w:hAnsi="Calibri"/>
          <w:iCs/>
          <w:color w:val="auto"/>
          <w:sz w:val="22"/>
          <w:szCs w:val="22"/>
        </w:rPr>
      </w:pPr>
    </w:p>
    <w:tbl>
      <w:tblPr>
        <w:tblStyle w:val="Tabela-Siatka"/>
        <w:tblW w:w="0" w:type="auto"/>
        <w:tblLook w:val="04A0" w:firstRow="1" w:lastRow="0" w:firstColumn="1" w:lastColumn="0" w:noHBand="0" w:noVBand="1"/>
      </w:tblPr>
      <w:tblGrid>
        <w:gridCol w:w="486"/>
        <w:gridCol w:w="3051"/>
        <w:gridCol w:w="1845"/>
        <w:gridCol w:w="1276"/>
        <w:gridCol w:w="2397"/>
      </w:tblGrid>
      <w:tr w:rsidR="00AF6A4F" w14:paraId="6776A6F5" w14:textId="77777777" w:rsidTr="009A6A0D">
        <w:tc>
          <w:tcPr>
            <w:tcW w:w="0" w:type="auto"/>
            <w:shd w:val="clear" w:color="auto" w:fill="A7A7A7" w:themeFill="text2"/>
            <w:vAlign w:val="center"/>
          </w:tcPr>
          <w:p w14:paraId="3E6EE428" w14:textId="69E024D6"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Lp.</w:t>
            </w:r>
          </w:p>
        </w:tc>
        <w:tc>
          <w:tcPr>
            <w:tcW w:w="3051" w:type="dxa"/>
            <w:shd w:val="clear" w:color="auto" w:fill="A7A7A7" w:themeFill="text2"/>
            <w:vAlign w:val="center"/>
          </w:tcPr>
          <w:p w14:paraId="3F33AE8B" w14:textId="56F2250B"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Przedmiot Zamówienia</w:t>
            </w:r>
          </w:p>
        </w:tc>
        <w:tc>
          <w:tcPr>
            <w:tcW w:w="1845" w:type="dxa"/>
            <w:shd w:val="clear" w:color="auto" w:fill="A7A7A7" w:themeFill="text2"/>
            <w:vAlign w:val="center"/>
          </w:tcPr>
          <w:p w14:paraId="3CBBE66F" w14:textId="22840824"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Wartość</w:t>
            </w:r>
          </w:p>
        </w:tc>
        <w:tc>
          <w:tcPr>
            <w:tcW w:w="1276" w:type="dxa"/>
            <w:shd w:val="clear" w:color="auto" w:fill="A7A7A7" w:themeFill="text2"/>
            <w:vAlign w:val="center"/>
          </w:tcPr>
          <w:p w14:paraId="0F84054C" w14:textId="3E390B32"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Data</w:t>
            </w:r>
          </w:p>
        </w:tc>
        <w:tc>
          <w:tcPr>
            <w:tcW w:w="2397" w:type="dxa"/>
            <w:shd w:val="clear" w:color="auto" w:fill="A7A7A7" w:themeFill="text2"/>
            <w:vAlign w:val="center"/>
          </w:tcPr>
          <w:p w14:paraId="56CBE756" w14:textId="2D6F46E5"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Podmiot na rzecz którego zostały wykonane</w:t>
            </w:r>
          </w:p>
        </w:tc>
      </w:tr>
      <w:tr w:rsidR="00AF6A4F" w14:paraId="07AC400F" w14:textId="77777777" w:rsidTr="009A6A0D">
        <w:tc>
          <w:tcPr>
            <w:tcW w:w="0" w:type="auto"/>
          </w:tcPr>
          <w:p w14:paraId="4DEFE13D"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1BB673E7" w14:textId="69954EEE"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2001EC49" w14:textId="4A212105" w:rsidR="00727E72" w:rsidRDefault="009A6A0D"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w:t>
            </w:r>
          </w:p>
          <w:p w14:paraId="07BE9745"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06A0D202" w14:textId="6F9B68D0" w:rsidR="00AF6A4F"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Czy zamówienie obejmowało </w:t>
            </w:r>
            <w:r w:rsidRPr="00727E72">
              <w:rPr>
                <w:rStyle w:val="Brak"/>
                <w:rFonts w:ascii="Calibri" w:hAnsi="Calibri"/>
                <w:iCs/>
                <w:color w:val="auto"/>
                <w:sz w:val="22"/>
                <w:szCs w:val="22"/>
              </w:rPr>
              <w:t>meble wykonywane na zamówienie według projektu</w:t>
            </w:r>
            <w:r>
              <w:rPr>
                <w:rStyle w:val="Brak"/>
                <w:rFonts w:ascii="Calibri" w:hAnsi="Calibri"/>
                <w:iCs/>
                <w:color w:val="auto"/>
                <w:sz w:val="22"/>
                <w:szCs w:val="22"/>
              </w:rPr>
              <w:t>? TAK/NIE</w:t>
            </w:r>
            <w:r w:rsidRPr="00727E72">
              <w:rPr>
                <w:rStyle w:val="Brak"/>
                <w:rFonts w:ascii="Calibri" w:hAnsi="Calibri"/>
                <w:iCs/>
                <w:color w:val="FF0000"/>
                <w:sz w:val="22"/>
                <w:szCs w:val="22"/>
                <w:vertAlign w:val="superscript"/>
              </w:rPr>
              <w:t>* niepotrzebne skreślić</w:t>
            </w:r>
          </w:p>
        </w:tc>
        <w:tc>
          <w:tcPr>
            <w:tcW w:w="1845" w:type="dxa"/>
          </w:tcPr>
          <w:p w14:paraId="62A538F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6" w:type="dxa"/>
          </w:tcPr>
          <w:p w14:paraId="77875C4E"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397" w:type="dxa"/>
          </w:tcPr>
          <w:p w14:paraId="1EED10DA"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r w:rsidR="00AF6A4F" w14:paraId="2F05CB28" w14:textId="77777777" w:rsidTr="009A6A0D">
        <w:tc>
          <w:tcPr>
            <w:tcW w:w="0" w:type="auto"/>
          </w:tcPr>
          <w:p w14:paraId="76223026"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6A6D0B58" w14:textId="413253C1"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42C3F798" w14:textId="42A68C5F" w:rsidR="00727E72" w:rsidRDefault="009A6A0D"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w:t>
            </w:r>
          </w:p>
          <w:p w14:paraId="73F26413"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189E248F" w14:textId="43FFC6BB" w:rsidR="00AF6A4F"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r w:rsidRPr="00727E72">
              <w:rPr>
                <w:rStyle w:val="Brak"/>
                <w:rFonts w:ascii="Calibri" w:hAnsi="Calibri"/>
                <w:iCs/>
                <w:color w:val="auto"/>
                <w:sz w:val="22"/>
                <w:szCs w:val="22"/>
              </w:rPr>
              <w:t>Czy zamówienie obejmowało meble wykonywane na zamówienie według projektu? TAK/NIE</w:t>
            </w:r>
            <w:r w:rsidRPr="00727E72">
              <w:rPr>
                <w:rStyle w:val="Brak"/>
                <w:rFonts w:ascii="Calibri" w:hAnsi="Calibri"/>
                <w:iCs/>
                <w:color w:val="FF0000"/>
                <w:sz w:val="22"/>
                <w:szCs w:val="22"/>
                <w:vertAlign w:val="superscript"/>
              </w:rPr>
              <w:t>* niepotrzebne</w:t>
            </w:r>
            <w:r>
              <w:rPr>
                <w:rStyle w:val="Brak"/>
                <w:rFonts w:ascii="Calibri" w:hAnsi="Calibri"/>
                <w:iCs/>
                <w:color w:val="FF0000"/>
                <w:sz w:val="22"/>
                <w:szCs w:val="22"/>
                <w:vertAlign w:val="superscript"/>
              </w:rPr>
              <w:t xml:space="preserve"> skreślić</w:t>
            </w:r>
          </w:p>
        </w:tc>
        <w:tc>
          <w:tcPr>
            <w:tcW w:w="1845" w:type="dxa"/>
          </w:tcPr>
          <w:p w14:paraId="05ED3415"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6" w:type="dxa"/>
          </w:tcPr>
          <w:p w14:paraId="77F3AA9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397" w:type="dxa"/>
          </w:tcPr>
          <w:p w14:paraId="59E4866C"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bl>
    <w:p w14:paraId="5F19056C" w14:textId="318C9CF8" w:rsidR="001165C3" w:rsidRDefault="001165C3" w:rsidP="00D00A65">
      <w:pPr>
        <w:widowControl/>
        <w:tabs>
          <w:tab w:val="left" w:pos="284"/>
        </w:tabs>
        <w:suppressAutoHyphens w:val="0"/>
        <w:spacing w:after="160"/>
        <w:jc w:val="both"/>
        <w:rPr>
          <w:rStyle w:val="Brak"/>
          <w:rFonts w:ascii="Calibri" w:hAnsi="Calibri"/>
          <w:iCs/>
          <w:color w:val="auto"/>
          <w:sz w:val="22"/>
          <w:szCs w:val="22"/>
        </w:rPr>
      </w:pPr>
    </w:p>
    <w:p w14:paraId="7A6EAE95" w14:textId="1558D978" w:rsidR="001165C3" w:rsidRPr="00D00A65" w:rsidRDefault="001165C3" w:rsidP="00D00A65">
      <w:pPr>
        <w:widowControl/>
        <w:tabs>
          <w:tab w:val="left" w:pos="284"/>
        </w:tabs>
        <w:suppressAutoHyphens w:val="0"/>
        <w:spacing w:after="160"/>
        <w:jc w:val="both"/>
        <w:rPr>
          <w:rFonts w:ascii="Calibri" w:hAnsi="Calibri"/>
          <w:b/>
          <w:iCs/>
          <w:color w:val="auto"/>
          <w:sz w:val="22"/>
          <w:szCs w:val="22"/>
        </w:rPr>
      </w:pPr>
    </w:p>
    <w:sectPr w:rsidR="001165C3" w:rsidRPr="00D00A65">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7070" w14:textId="77777777" w:rsidR="003E3585" w:rsidRDefault="003E3585">
      <w:r>
        <w:separator/>
      </w:r>
    </w:p>
  </w:endnote>
  <w:endnote w:type="continuationSeparator" w:id="0">
    <w:p w14:paraId="074C428B" w14:textId="77777777" w:rsidR="003E3585" w:rsidRDefault="003E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8F32" w14:textId="7571CC77" w:rsidR="002D2450" w:rsidRDefault="001A0DAE">
    <w:pPr>
      <w:pStyle w:val="Stopka"/>
      <w:tabs>
        <w:tab w:val="clear" w:pos="9072"/>
        <w:tab w:val="right" w:pos="9046"/>
      </w:tabs>
      <w:jc w:val="right"/>
    </w:pPr>
    <w:r>
      <w:rPr>
        <w:rStyle w:val="BrakA"/>
      </w:rPr>
      <w:fldChar w:fldCharType="begin"/>
    </w:r>
    <w:r>
      <w:rPr>
        <w:rStyle w:val="BrakA"/>
      </w:rPr>
      <w:instrText xml:space="preserve"> PAGE </w:instrText>
    </w:r>
    <w:r>
      <w:rPr>
        <w:rStyle w:val="BrakA"/>
      </w:rPr>
      <w:fldChar w:fldCharType="separate"/>
    </w:r>
    <w:r w:rsidR="002C47A6">
      <w:rPr>
        <w:rStyle w:val="BrakA"/>
        <w:noProof/>
      </w:rPr>
      <w:t>22</w:t>
    </w:r>
    <w:r>
      <w:rPr>
        <w:rStyle w:val="Brak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7617" w14:textId="77777777" w:rsidR="003E3585" w:rsidRDefault="003E3585">
      <w:r>
        <w:separator/>
      </w:r>
    </w:p>
  </w:footnote>
  <w:footnote w:type="continuationSeparator" w:id="0">
    <w:p w14:paraId="2FD79C3D" w14:textId="77777777" w:rsidR="003E3585" w:rsidRDefault="003E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5C6C" w14:textId="3E036E7E" w:rsidR="002D2450" w:rsidRDefault="002C47A6">
    <w:pPr>
      <w:pStyle w:val="Nagwekistopka"/>
    </w:pPr>
    <w:r w:rsidRPr="002C47A6">
      <w:t>DS-Z-271-</w:t>
    </w:r>
    <w:r w:rsidR="009718C4">
      <w:t>8</w:t>
    </w:r>
    <w:r w:rsidRPr="002C47A6">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F9B"/>
    <w:multiLevelType w:val="hybridMultilevel"/>
    <w:tmpl w:val="A95EF6EA"/>
    <w:styleLink w:val="Zaimportowanystyl6"/>
    <w:lvl w:ilvl="0" w:tplc="0648792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C250D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44476BC">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84E24F3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F56B96A">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E66F206">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3E8D8E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98B27BB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80C572">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A633D"/>
    <w:multiLevelType w:val="hybridMultilevel"/>
    <w:tmpl w:val="D8EA1626"/>
    <w:numStyleLink w:val="Zaimportowanystyl4"/>
  </w:abstractNum>
  <w:abstractNum w:abstractNumId="2" w15:restartNumberingAfterBreak="0">
    <w:nsid w:val="04C94F2D"/>
    <w:multiLevelType w:val="hybridMultilevel"/>
    <w:tmpl w:val="4AE25068"/>
    <w:styleLink w:val="Zaimportowanystyl13"/>
    <w:lvl w:ilvl="0" w:tplc="F6EED144">
      <w:start w:val="1"/>
      <w:numFmt w:val="decimal"/>
      <w:lvlText w:val="%1."/>
      <w:lvlJc w:val="left"/>
      <w:pPr>
        <w:tabs>
          <w:tab w:val="left" w:pos="99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42EBB2">
      <w:start w:val="1"/>
      <w:numFmt w:val="lowerLetter"/>
      <w:lvlText w:val="%2."/>
      <w:lvlJc w:val="left"/>
      <w:pPr>
        <w:tabs>
          <w:tab w:val="left" w:pos="994"/>
        </w:tabs>
        <w:ind w:left="720"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D1D4362E">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DF6E095E">
      <w:start w:val="1"/>
      <w:numFmt w:val="decimal"/>
      <w:lvlText w:val="%4."/>
      <w:lvlJc w:val="left"/>
      <w:pPr>
        <w:tabs>
          <w:tab w:val="left" w:pos="99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4282668">
      <w:start w:val="1"/>
      <w:numFmt w:val="lowerLetter"/>
      <w:lvlText w:val="%5."/>
      <w:lvlJc w:val="left"/>
      <w:pPr>
        <w:tabs>
          <w:tab w:val="left" w:pos="99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452456A">
      <w:start w:val="1"/>
      <w:numFmt w:val="lowerRoman"/>
      <w:lvlText w:val="%6."/>
      <w:lvlJc w:val="left"/>
      <w:pPr>
        <w:tabs>
          <w:tab w:val="left" w:pos="994"/>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1E49654">
      <w:start w:val="1"/>
      <w:numFmt w:val="decimal"/>
      <w:lvlText w:val="%7."/>
      <w:lvlJc w:val="left"/>
      <w:pPr>
        <w:tabs>
          <w:tab w:val="left" w:pos="99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1164492">
      <w:start w:val="1"/>
      <w:numFmt w:val="lowerLetter"/>
      <w:lvlText w:val="%8."/>
      <w:lvlJc w:val="left"/>
      <w:pPr>
        <w:tabs>
          <w:tab w:val="left" w:pos="99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36EFE64">
      <w:start w:val="1"/>
      <w:numFmt w:val="lowerRoman"/>
      <w:lvlText w:val="%9."/>
      <w:lvlJc w:val="left"/>
      <w:pPr>
        <w:tabs>
          <w:tab w:val="left" w:pos="994"/>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F220B0"/>
    <w:multiLevelType w:val="hybridMultilevel"/>
    <w:tmpl w:val="709C9FE6"/>
    <w:numStyleLink w:val="Zaimportowanystyl3"/>
  </w:abstractNum>
  <w:abstractNum w:abstractNumId="4" w15:restartNumberingAfterBreak="0">
    <w:nsid w:val="075D26F7"/>
    <w:multiLevelType w:val="hybridMultilevel"/>
    <w:tmpl w:val="FC2857C4"/>
    <w:styleLink w:val="Zaimportowanystyl11"/>
    <w:lvl w:ilvl="0" w:tplc="90A23B8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2064DA">
      <w:start w:val="1"/>
      <w:numFmt w:val="lowerLetter"/>
      <w:lvlText w:val="%2)"/>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28A91A">
      <w:start w:val="1"/>
      <w:numFmt w:val="lowerRoman"/>
      <w:lvlText w:val="%3)"/>
      <w:lvlJc w:val="left"/>
      <w:pPr>
        <w:ind w:left="10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342266">
      <w:start w:val="1"/>
      <w:numFmt w:val="decimal"/>
      <w:lvlText w:val="(%4)"/>
      <w:lvlJc w:val="left"/>
      <w:pPr>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9A6B6E">
      <w:start w:val="1"/>
      <w:numFmt w:val="lowerLetter"/>
      <w:lvlText w:val="(%5)"/>
      <w:lvlJc w:val="left"/>
      <w:pPr>
        <w:ind w:left="17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6A9668">
      <w:start w:val="1"/>
      <w:numFmt w:val="lowerRoman"/>
      <w:lvlText w:val="(%6)"/>
      <w:lvlJc w:val="left"/>
      <w:pPr>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A8E62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2902B1A">
      <w:start w:val="1"/>
      <w:numFmt w:val="lowerLetter"/>
      <w:lvlText w:val="%8."/>
      <w:lvlJc w:val="left"/>
      <w:pPr>
        <w:ind w:left="36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D7F68D20">
      <w:start w:val="1"/>
      <w:numFmt w:val="lowerRoman"/>
      <w:lvlText w:val="%9."/>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8C097A"/>
    <w:multiLevelType w:val="hybridMultilevel"/>
    <w:tmpl w:val="4AE25068"/>
    <w:numStyleLink w:val="Zaimportowanystyl13"/>
  </w:abstractNum>
  <w:abstractNum w:abstractNumId="6" w15:restartNumberingAfterBreak="0">
    <w:nsid w:val="106A554E"/>
    <w:multiLevelType w:val="hybridMultilevel"/>
    <w:tmpl w:val="00F28F60"/>
    <w:numStyleLink w:val="Zaimportowanystyl14"/>
  </w:abstractNum>
  <w:abstractNum w:abstractNumId="7" w15:restartNumberingAfterBreak="0">
    <w:nsid w:val="1431477E"/>
    <w:multiLevelType w:val="hybridMultilevel"/>
    <w:tmpl w:val="AA0E66E2"/>
    <w:numStyleLink w:val="Zaimportowanystyl8"/>
  </w:abstractNum>
  <w:abstractNum w:abstractNumId="8" w15:restartNumberingAfterBreak="0">
    <w:nsid w:val="1A0F719A"/>
    <w:multiLevelType w:val="hybridMultilevel"/>
    <w:tmpl w:val="00F28F60"/>
    <w:styleLink w:val="Zaimportowanystyl14"/>
    <w:lvl w:ilvl="0" w:tplc="F06C070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4896A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BBAC7EC">
      <w:start w:val="1"/>
      <w:numFmt w:val="lowerRoman"/>
      <w:lvlText w:val="%3."/>
      <w:lvlJc w:val="left"/>
      <w:pPr>
        <w:ind w:left="720" w:hanging="628"/>
      </w:pPr>
      <w:rPr>
        <w:rFonts w:hAnsi="Arial Unicode MS"/>
        <w:caps w:val="0"/>
        <w:smallCaps w:val="0"/>
        <w:strike w:val="0"/>
        <w:dstrike w:val="0"/>
        <w:outline w:val="0"/>
        <w:emboss w:val="0"/>
        <w:imprint w:val="0"/>
        <w:spacing w:val="0"/>
        <w:w w:val="100"/>
        <w:kern w:val="0"/>
        <w:position w:val="0"/>
        <w:highlight w:val="none"/>
        <w:vertAlign w:val="baseline"/>
      </w:rPr>
    </w:lvl>
    <w:lvl w:ilvl="3" w:tplc="3B7C6E7E">
      <w:start w:val="1"/>
      <w:numFmt w:val="decimal"/>
      <w:lvlText w:val="%4."/>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4F9C7712">
      <w:start w:val="1"/>
      <w:numFmt w:val="lowerLetter"/>
      <w:lvlText w:val="%5."/>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7CC54A">
      <w:start w:val="1"/>
      <w:numFmt w:val="lowerRoman"/>
      <w:lvlText w:val="%6."/>
      <w:lvlJc w:val="left"/>
      <w:pPr>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2E0E457E">
      <w:start w:val="1"/>
      <w:numFmt w:val="decimal"/>
      <w:lvlText w:val="%7."/>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5DD4F460">
      <w:start w:val="1"/>
      <w:numFmt w:val="lowerLetter"/>
      <w:lvlText w:val="%8."/>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C4EDF4">
      <w:start w:val="1"/>
      <w:numFmt w:val="lowerRoman"/>
      <w:lvlText w:val="%9."/>
      <w:lvlJc w:val="left"/>
      <w:pPr>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8D74A1"/>
    <w:multiLevelType w:val="hybridMultilevel"/>
    <w:tmpl w:val="2976D9BC"/>
    <w:numStyleLink w:val="Zaimportowanystyl10"/>
  </w:abstractNum>
  <w:abstractNum w:abstractNumId="10" w15:restartNumberingAfterBreak="0">
    <w:nsid w:val="1D0339B1"/>
    <w:multiLevelType w:val="multilevel"/>
    <w:tmpl w:val="FB3CEC6A"/>
    <w:styleLink w:val="Zaimportowanystyl5"/>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680"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64"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48"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53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16"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0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1C78CF"/>
    <w:multiLevelType w:val="hybridMultilevel"/>
    <w:tmpl w:val="CC46492E"/>
    <w:styleLink w:val="Zaimportowanystyl15"/>
    <w:lvl w:ilvl="0" w:tplc="FE8A9DF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47632F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9ACFF10">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9B40666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2FA613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FB06D9A4">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2640D31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888AC7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1C67C70">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A207D3"/>
    <w:multiLevelType w:val="hybridMultilevel"/>
    <w:tmpl w:val="7C985462"/>
    <w:numStyleLink w:val="Zaimportowanystyl9"/>
  </w:abstractNum>
  <w:abstractNum w:abstractNumId="13" w15:restartNumberingAfterBreak="0">
    <w:nsid w:val="23C61BDD"/>
    <w:multiLevelType w:val="multilevel"/>
    <w:tmpl w:val="50D8FB98"/>
    <w:numStyleLink w:val="Zaimportowanystyl7"/>
  </w:abstractNum>
  <w:abstractNum w:abstractNumId="14" w15:restartNumberingAfterBreak="0">
    <w:nsid w:val="2CA31C02"/>
    <w:multiLevelType w:val="hybridMultilevel"/>
    <w:tmpl w:val="A95EF6EA"/>
    <w:numStyleLink w:val="Zaimportowanystyl6"/>
  </w:abstractNum>
  <w:abstractNum w:abstractNumId="15" w15:restartNumberingAfterBreak="0">
    <w:nsid w:val="2D560347"/>
    <w:multiLevelType w:val="hybridMultilevel"/>
    <w:tmpl w:val="EF5C1FDE"/>
    <w:styleLink w:val="Zaimportowanystyl12"/>
    <w:lvl w:ilvl="0" w:tplc="0E6A7466">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B24A8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38641B0">
      <w:start w:val="1"/>
      <w:numFmt w:val="lowerRoman"/>
      <w:lvlText w:val="%3)"/>
      <w:lvlJc w:val="left"/>
      <w:pPr>
        <w:ind w:left="360"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E64AE6A">
      <w:start w:val="1"/>
      <w:numFmt w:val="decimal"/>
      <w:lvlText w:val="(%4)"/>
      <w:lvlJc w:val="left"/>
      <w:pPr>
        <w:ind w:left="720" w:hanging="6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841380">
      <w:start w:val="1"/>
      <w:numFmt w:val="lowerLetter"/>
      <w:lvlText w:val="(%5)"/>
      <w:lvlJc w:val="left"/>
      <w:pPr>
        <w:ind w:left="108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C8C97C2">
      <w:start w:val="1"/>
      <w:numFmt w:val="lowerRoman"/>
      <w:lvlText w:val="(%6)"/>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D328BBA">
      <w:start w:val="1"/>
      <w:numFmt w:val="decimal"/>
      <w:lvlText w:val="%7."/>
      <w:lvlJc w:val="left"/>
      <w:pPr>
        <w:ind w:left="1800"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6D44B14">
      <w:start w:val="1"/>
      <w:numFmt w:val="lowerLetter"/>
      <w:lvlText w:val="%8."/>
      <w:lvlJc w:val="left"/>
      <w:pPr>
        <w:ind w:left="2160" w:hanging="6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60716A">
      <w:start w:val="1"/>
      <w:numFmt w:val="lowerRoman"/>
      <w:lvlText w:val="%9."/>
      <w:lvlJc w:val="left"/>
      <w:pPr>
        <w:ind w:left="2520"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2049F9"/>
    <w:multiLevelType w:val="multilevel"/>
    <w:tmpl w:val="3B2C51EE"/>
    <w:numStyleLink w:val="11111111"/>
  </w:abstractNum>
  <w:abstractNum w:abstractNumId="17" w15:restartNumberingAfterBreak="0">
    <w:nsid w:val="375C08A6"/>
    <w:multiLevelType w:val="hybridMultilevel"/>
    <w:tmpl w:val="CC46492E"/>
    <w:numStyleLink w:val="Zaimportowanystyl15"/>
  </w:abstractNum>
  <w:abstractNum w:abstractNumId="18" w15:restartNumberingAfterBreak="0">
    <w:nsid w:val="37FB618B"/>
    <w:multiLevelType w:val="hybridMultilevel"/>
    <w:tmpl w:val="AA0E66E2"/>
    <w:styleLink w:val="Zaimportowanystyl8"/>
    <w:lvl w:ilvl="0" w:tplc="6128984C">
      <w:start w:val="1"/>
      <w:numFmt w:val="decimal"/>
      <w:lvlText w:val="%1."/>
      <w:lvlJc w:val="left"/>
      <w:pPr>
        <w:tabs>
          <w:tab w:val="left" w:pos="2694"/>
          <w:tab w:val="left" w:pos="7899"/>
          <w:tab w:val="left" w:pos="8566"/>
        </w:tabs>
        <w:ind w:left="641" w:hanging="414"/>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221843F6">
      <w:start w:val="1"/>
      <w:numFmt w:val="decimal"/>
      <w:lvlText w:val="%2."/>
      <w:lvlJc w:val="left"/>
      <w:pPr>
        <w:tabs>
          <w:tab w:val="left" w:pos="2694"/>
          <w:tab w:val="left" w:pos="7899"/>
          <w:tab w:val="left" w:pos="8566"/>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32B90E">
      <w:start w:val="1"/>
      <w:numFmt w:val="decimal"/>
      <w:lvlText w:val="%3)"/>
      <w:lvlJc w:val="left"/>
      <w:pPr>
        <w:tabs>
          <w:tab w:val="left" w:pos="2694"/>
          <w:tab w:val="left" w:pos="7899"/>
          <w:tab w:val="left" w:pos="8566"/>
        </w:tabs>
        <w:ind w:left="1794" w:hanging="17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F380E1E">
      <w:start w:val="1"/>
      <w:numFmt w:val="lowerLetter"/>
      <w:lvlText w:val="%4)"/>
      <w:lvlJc w:val="left"/>
      <w:pPr>
        <w:tabs>
          <w:tab w:val="left" w:pos="2694"/>
          <w:tab w:val="left" w:pos="7899"/>
          <w:tab w:val="left" w:pos="8566"/>
        </w:tabs>
        <w:ind w:left="1440" w:hanging="1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DAA620">
      <w:start w:val="1"/>
      <w:numFmt w:val="lowerRoman"/>
      <w:lvlText w:val="%5."/>
      <w:lvlJc w:val="left"/>
      <w:pPr>
        <w:tabs>
          <w:tab w:val="left" w:pos="2694"/>
          <w:tab w:val="left" w:pos="7899"/>
          <w:tab w:val="left" w:pos="8566"/>
        </w:tabs>
        <w:ind w:left="2160" w:hanging="6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9E964E">
      <w:start w:val="1"/>
      <w:numFmt w:val="lowerRoman"/>
      <w:lvlText w:val="%6."/>
      <w:lvlJc w:val="left"/>
      <w:pPr>
        <w:tabs>
          <w:tab w:val="left" w:pos="7899"/>
          <w:tab w:val="left" w:pos="8566"/>
        </w:tabs>
        <w:ind w:left="4951" w:hanging="49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18268C">
      <w:start w:val="1"/>
      <w:numFmt w:val="decimal"/>
      <w:lvlText w:val="%7."/>
      <w:lvlJc w:val="left"/>
      <w:pPr>
        <w:tabs>
          <w:tab w:val="left" w:pos="7899"/>
          <w:tab w:val="left" w:pos="8566"/>
        </w:tabs>
        <w:ind w:left="4299" w:hanging="4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96A">
      <w:start w:val="1"/>
      <w:numFmt w:val="lowerLetter"/>
      <w:lvlText w:val="%8."/>
      <w:lvlJc w:val="left"/>
      <w:pPr>
        <w:tabs>
          <w:tab w:val="left" w:pos="7899"/>
          <w:tab w:val="left" w:pos="8566"/>
        </w:tabs>
        <w:ind w:left="4320" w:hanging="357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78B47A">
      <w:start w:val="1"/>
      <w:numFmt w:val="lowerRoman"/>
      <w:lvlText w:val="%9."/>
      <w:lvlJc w:val="left"/>
      <w:pPr>
        <w:tabs>
          <w:tab w:val="left" w:pos="7899"/>
          <w:tab w:val="left" w:pos="8566"/>
        </w:tabs>
        <w:ind w:left="5040" w:hanging="27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BBD4378"/>
    <w:multiLevelType w:val="hybridMultilevel"/>
    <w:tmpl w:val="2976D9BC"/>
    <w:styleLink w:val="Zaimportowanystyl10"/>
    <w:lvl w:ilvl="0" w:tplc="B0240502">
      <w:start w:val="1"/>
      <w:numFmt w:val="decimal"/>
      <w:lvlText w:val="%1)"/>
      <w:lvlJc w:val="left"/>
      <w:pPr>
        <w:tabs>
          <w:tab w:val="left" w:pos="2880"/>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FBED0CC">
      <w:start w:val="1"/>
      <w:numFmt w:val="decimal"/>
      <w:lvlText w:val="%2."/>
      <w:lvlJc w:val="left"/>
      <w:pPr>
        <w:tabs>
          <w:tab w:val="left" w:pos="2880"/>
        </w:tabs>
        <w:ind w:left="587" w:hanging="303"/>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AD7C1154">
      <w:start w:val="1"/>
      <w:numFmt w:val="decimal"/>
      <w:lvlText w:val="%3."/>
      <w:lvlJc w:val="left"/>
      <w:pPr>
        <w:tabs>
          <w:tab w:val="left" w:pos="2880"/>
        </w:tabs>
        <w:ind w:left="228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9AE701C">
      <w:start w:val="1"/>
      <w:numFmt w:val="decimal"/>
      <w:lvlText w:val="%4."/>
      <w:lvlJc w:val="left"/>
      <w:pPr>
        <w:tabs>
          <w:tab w:val="left" w:pos="28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46F5F6">
      <w:start w:val="1"/>
      <w:numFmt w:val="upp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7CDEF27E">
      <w:start w:val="1"/>
      <w:numFmt w:val="decimal"/>
      <w:lvlText w:val="%6."/>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6" w:tplc="722EDBE2">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A800C12">
      <w:start w:val="1"/>
      <w:numFmt w:val="decimal"/>
      <w:lvlText w:val="%8."/>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91C25034">
      <w:start w:val="1"/>
      <w:numFmt w:val="decimal"/>
      <w:lvlText w:val="%9."/>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26199B"/>
    <w:multiLevelType w:val="hybridMultilevel"/>
    <w:tmpl w:val="ECDA0F60"/>
    <w:numStyleLink w:val="Zaimportowanystyl16"/>
  </w:abstractNum>
  <w:abstractNum w:abstractNumId="21" w15:restartNumberingAfterBreak="0">
    <w:nsid w:val="52BC4A72"/>
    <w:multiLevelType w:val="hybridMultilevel"/>
    <w:tmpl w:val="709C9FE6"/>
    <w:styleLink w:val="Zaimportowanystyl3"/>
    <w:lvl w:ilvl="0" w:tplc="C834119E">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4A7A7F70">
      <w:start w:val="1"/>
      <w:numFmt w:val="decimal"/>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A23132">
      <w:start w:val="1"/>
      <w:numFmt w:val="decimal"/>
      <w:lvlText w:val="%3)"/>
      <w:lvlJc w:val="left"/>
      <w:pPr>
        <w:ind w:left="720" w:hanging="5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F2EF2E">
      <w:start w:val="1"/>
      <w:numFmt w:val="lowerLetter"/>
      <w:lvlText w:val="%4)"/>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678D19C">
      <w:start w:val="1"/>
      <w:numFmt w:val="lowerRoman"/>
      <w:lvlText w:val="%5."/>
      <w:lvlJc w:val="left"/>
      <w:pPr>
        <w:ind w:left="2160" w:hanging="7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BCAD8E">
      <w:start w:val="1"/>
      <w:numFmt w:val="lowerRoman"/>
      <w:lvlText w:val="%6."/>
      <w:lvlJc w:val="left"/>
      <w:pPr>
        <w:ind w:left="288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00C0E2">
      <w:start w:val="1"/>
      <w:numFmt w:val="decimal"/>
      <w:lvlText w:val="%7."/>
      <w:lvlJc w:val="left"/>
      <w:pPr>
        <w:ind w:left="3600"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58F152">
      <w:start w:val="1"/>
      <w:numFmt w:val="lowerLetter"/>
      <w:lvlText w:val="%8."/>
      <w:lvlJc w:val="left"/>
      <w:pPr>
        <w:ind w:left="4320" w:hanging="6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93621CA">
      <w:start w:val="1"/>
      <w:numFmt w:val="lowerRoman"/>
      <w:lvlText w:val="%9."/>
      <w:lvlJc w:val="left"/>
      <w:pPr>
        <w:ind w:left="5040" w:hanging="5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274AE1"/>
    <w:multiLevelType w:val="hybridMultilevel"/>
    <w:tmpl w:val="D8EA1626"/>
    <w:styleLink w:val="Zaimportowanystyl4"/>
    <w:lvl w:ilvl="0" w:tplc="28B2818A">
      <w:start w:val="1"/>
      <w:numFmt w:val="decimal"/>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ECB2EA3C">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F0450C8">
      <w:start w:val="1"/>
      <w:numFmt w:val="decimal"/>
      <w:lvlText w:val="%3."/>
      <w:lvlJc w:val="left"/>
      <w:pPr>
        <w:tabs>
          <w:tab w:val="left" w:pos="644"/>
        </w:tabs>
        <w:ind w:left="16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DB2E07E">
      <w:start w:val="1"/>
      <w:numFmt w:val="decimal"/>
      <w:lvlText w:val="%4."/>
      <w:lvlJc w:val="left"/>
      <w:pPr>
        <w:tabs>
          <w:tab w:val="left" w:pos="644"/>
        </w:tabs>
        <w:ind w:left="22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D0AB180">
      <w:start w:val="1"/>
      <w:numFmt w:val="upperLetter"/>
      <w:lvlText w:val="%5."/>
      <w:lvlJc w:val="left"/>
      <w:pPr>
        <w:tabs>
          <w:tab w:val="left" w:pos="644"/>
        </w:tabs>
        <w:ind w:left="295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1A2C0E">
      <w:start w:val="1"/>
      <w:numFmt w:val="decimal"/>
      <w:lvlText w:val="%6."/>
      <w:lvlJc w:val="left"/>
      <w:pPr>
        <w:tabs>
          <w:tab w:val="left" w:pos="644"/>
        </w:tabs>
        <w:ind w:left="367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E40E856">
      <w:start w:val="1"/>
      <w:numFmt w:val="decimal"/>
      <w:lvlText w:val="%7."/>
      <w:lvlJc w:val="left"/>
      <w:pPr>
        <w:tabs>
          <w:tab w:val="left" w:pos="644"/>
        </w:tabs>
        <w:ind w:left="43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922200">
      <w:start w:val="1"/>
      <w:numFmt w:val="decimal"/>
      <w:lvlText w:val="%8."/>
      <w:lvlJc w:val="left"/>
      <w:pPr>
        <w:tabs>
          <w:tab w:val="left" w:pos="644"/>
        </w:tabs>
        <w:ind w:left="511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1E22DE">
      <w:start w:val="1"/>
      <w:numFmt w:val="decimal"/>
      <w:lvlText w:val="%9."/>
      <w:lvlJc w:val="left"/>
      <w:pPr>
        <w:tabs>
          <w:tab w:val="left" w:pos="644"/>
        </w:tabs>
        <w:ind w:left="58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A23AB9"/>
    <w:multiLevelType w:val="multilevel"/>
    <w:tmpl w:val="3B2C51EE"/>
    <w:styleLink w:val="11111111"/>
    <w:lvl w:ilvl="0">
      <w:start w:val="1"/>
      <w:numFmt w:val="decimal"/>
      <w:lvlText w:val="%1."/>
      <w:lvlJc w:val="left"/>
      <w:pPr>
        <w:ind w:left="283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A64AD6"/>
    <w:multiLevelType w:val="hybridMultilevel"/>
    <w:tmpl w:val="7C985462"/>
    <w:styleLink w:val="Zaimportowanystyl9"/>
    <w:lvl w:ilvl="0" w:tplc="B420DE98">
      <w:start w:val="1"/>
      <w:numFmt w:val="decimal"/>
      <w:lvlText w:val="%1)"/>
      <w:lvlJc w:val="left"/>
      <w:pPr>
        <w:ind w:left="3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4C62250">
      <w:start w:val="1"/>
      <w:numFmt w:val="lowerLetter"/>
      <w:lvlText w:val="%2)"/>
      <w:lvlJc w:val="left"/>
      <w:pPr>
        <w:ind w:left="66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A04AA5D6">
      <w:start w:val="1"/>
      <w:numFmt w:val="lowerRoman"/>
      <w:lvlText w:val="%3)"/>
      <w:lvlJc w:val="left"/>
      <w:pPr>
        <w:ind w:left="102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69E9614">
      <w:start w:val="1"/>
      <w:numFmt w:val="decimal"/>
      <w:lvlText w:val="(%4)"/>
      <w:lvlJc w:val="left"/>
      <w:pPr>
        <w:ind w:left="138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E24E0EA">
      <w:start w:val="1"/>
      <w:numFmt w:val="lowerLetter"/>
      <w:lvlText w:val="(%5)"/>
      <w:lvlJc w:val="left"/>
      <w:pPr>
        <w:ind w:left="174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3128D04">
      <w:start w:val="1"/>
      <w:numFmt w:val="lowerRoman"/>
      <w:lvlText w:val="(%6)"/>
      <w:lvlJc w:val="left"/>
      <w:pPr>
        <w:ind w:left="21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E8C7868">
      <w:start w:val="1"/>
      <w:numFmt w:val="decimal"/>
      <w:lvlText w:val="%7."/>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D24D272">
      <w:start w:val="1"/>
      <w:numFmt w:val="lowerLetter"/>
      <w:lvlText w:val="%8."/>
      <w:lvlJc w:val="left"/>
      <w:pPr>
        <w:ind w:left="360" w:hanging="3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8A2729E">
      <w:start w:val="1"/>
      <w:numFmt w:val="lowerRoman"/>
      <w:lvlText w:val="%9."/>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FF86F66"/>
    <w:multiLevelType w:val="hybridMultilevel"/>
    <w:tmpl w:val="ECDA0F60"/>
    <w:styleLink w:val="Zaimportowanystyl16"/>
    <w:lvl w:ilvl="0" w:tplc="3536C49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AADC44">
      <w:start w:val="1"/>
      <w:numFmt w:val="lowerLetter"/>
      <w:lvlText w:val="%2."/>
      <w:lvlJc w:val="left"/>
      <w:pPr>
        <w:ind w:left="762" w:hanging="762"/>
      </w:pPr>
      <w:rPr>
        <w:rFonts w:hAnsi="Arial Unicode MS"/>
        <w:caps w:val="0"/>
        <w:smallCaps w:val="0"/>
        <w:strike w:val="0"/>
        <w:dstrike w:val="0"/>
        <w:outline w:val="0"/>
        <w:emboss w:val="0"/>
        <w:imprint w:val="0"/>
        <w:spacing w:val="0"/>
        <w:w w:val="100"/>
        <w:kern w:val="0"/>
        <w:position w:val="0"/>
        <w:highlight w:val="none"/>
        <w:vertAlign w:val="baseline"/>
      </w:rPr>
    </w:lvl>
    <w:lvl w:ilvl="2" w:tplc="C7129268">
      <w:start w:val="1"/>
      <w:numFmt w:val="lowerRoman"/>
      <w:lvlText w:val="%3."/>
      <w:lvlJc w:val="left"/>
      <w:pPr>
        <w:ind w:left="1374" w:hanging="682"/>
      </w:pPr>
      <w:rPr>
        <w:rFonts w:hAnsi="Arial Unicode MS"/>
        <w:caps w:val="0"/>
        <w:smallCaps w:val="0"/>
        <w:strike w:val="0"/>
        <w:dstrike w:val="0"/>
        <w:outline w:val="0"/>
        <w:emboss w:val="0"/>
        <w:imprint w:val="0"/>
        <w:spacing w:val="0"/>
        <w:w w:val="100"/>
        <w:kern w:val="0"/>
        <w:position w:val="0"/>
        <w:highlight w:val="none"/>
        <w:vertAlign w:val="baseline"/>
      </w:rPr>
    </w:lvl>
    <w:lvl w:ilvl="3" w:tplc="33663AC8">
      <w:start w:val="1"/>
      <w:numFmt w:val="decimal"/>
      <w:lvlText w:val="%4."/>
      <w:lvlJc w:val="left"/>
      <w:pPr>
        <w:ind w:left="2094" w:hanging="738"/>
      </w:pPr>
      <w:rPr>
        <w:rFonts w:hAnsi="Arial Unicode MS"/>
        <w:caps w:val="0"/>
        <w:smallCaps w:val="0"/>
        <w:strike w:val="0"/>
        <w:dstrike w:val="0"/>
        <w:outline w:val="0"/>
        <w:emboss w:val="0"/>
        <w:imprint w:val="0"/>
        <w:spacing w:val="0"/>
        <w:w w:val="100"/>
        <w:kern w:val="0"/>
        <w:position w:val="0"/>
        <w:highlight w:val="none"/>
        <w:vertAlign w:val="baseline"/>
      </w:rPr>
    </w:lvl>
    <w:lvl w:ilvl="4" w:tplc="5EAEB338">
      <w:start w:val="1"/>
      <w:numFmt w:val="lowerLetter"/>
      <w:lvlText w:val="%5."/>
      <w:lvlJc w:val="left"/>
      <w:pPr>
        <w:ind w:left="2814" w:hanging="726"/>
      </w:pPr>
      <w:rPr>
        <w:rFonts w:hAnsi="Arial Unicode MS"/>
        <w:caps w:val="0"/>
        <w:smallCaps w:val="0"/>
        <w:strike w:val="0"/>
        <w:dstrike w:val="0"/>
        <w:outline w:val="0"/>
        <w:emboss w:val="0"/>
        <w:imprint w:val="0"/>
        <w:spacing w:val="0"/>
        <w:w w:val="100"/>
        <w:kern w:val="0"/>
        <w:position w:val="0"/>
        <w:highlight w:val="none"/>
        <w:vertAlign w:val="baseline"/>
      </w:rPr>
    </w:lvl>
    <w:lvl w:ilvl="5" w:tplc="0CB4CC98">
      <w:start w:val="1"/>
      <w:numFmt w:val="lowerRoman"/>
      <w:lvlText w:val="%6."/>
      <w:lvlJc w:val="left"/>
      <w:pPr>
        <w:ind w:left="3534" w:hanging="646"/>
      </w:pPr>
      <w:rPr>
        <w:rFonts w:hAnsi="Arial Unicode MS"/>
        <w:caps w:val="0"/>
        <w:smallCaps w:val="0"/>
        <w:strike w:val="0"/>
        <w:dstrike w:val="0"/>
        <w:outline w:val="0"/>
        <w:emboss w:val="0"/>
        <w:imprint w:val="0"/>
        <w:spacing w:val="0"/>
        <w:w w:val="100"/>
        <w:kern w:val="0"/>
        <w:position w:val="0"/>
        <w:highlight w:val="none"/>
        <w:vertAlign w:val="baseline"/>
      </w:rPr>
    </w:lvl>
    <w:lvl w:ilvl="6" w:tplc="92CE64D2">
      <w:start w:val="1"/>
      <w:numFmt w:val="decimal"/>
      <w:lvlText w:val="%7."/>
      <w:lvlJc w:val="left"/>
      <w:pPr>
        <w:ind w:left="4254"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5D922F6E">
      <w:start w:val="1"/>
      <w:numFmt w:val="lowerLetter"/>
      <w:lvlText w:val="%8."/>
      <w:lvlJc w:val="left"/>
      <w:pPr>
        <w:ind w:left="4974" w:hanging="690"/>
      </w:pPr>
      <w:rPr>
        <w:rFonts w:hAnsi="Arial Unicode MS"/>
        <w:caps w:val="0"/>
        <w:smallCaps w:val="0"/>
        <w:strike w:val="0"/>
        <w:dstrike w:val="0"/>
        <w:outline w:val="0"/>
        <w:emboss w:val="0"/>
        <w:imprint w:val="0"/>
        <w:spacing w:val="0"/>
        <w:w w:val="100"/>
        <w:kern w:val="0"/>
        <w:position w:val="0"/>
        <w:highlight w:val="none"/>
        <w:vertAlign w:val="baseline"/>
      </w:rPr>
    </w:lvl>
    <w:lvl w:ilvl="8" w:tplc="0742B80A">
      <w:start w:val="1"/>
      <w:numFmt w:val="lowerRoman"/>
      <w:lvlText w:val="%9."/>
      <w:lvlJc w:val="left"/>
      <w:pPr>
        <w:ind w:left="5694"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2CD155C"/>
    <w:multiLevelType w:val="hybridMultilevel"/>
    <w:tmpl w:val="FC2857C4"/>
    <w:numStyleLink w:val="Zaimportowanystyl11"/>
  </w:abstractNum>
  <w:abstractNum w:abstractNumId="27" w15:restartNumberingAfterBreak="0">
    <w:nsid w:val="64BC5625"/>
    <w:multiLevelType w:val="hybridMultilevel"/>
    <w:tmpl w:val="EF5C1FDE"/>
    <w:numStyleLink w:val="Zaimportowanystyl12"/>
  </w:abstractNum>
  <w:abstractNum w:abstractNumId="28" w15:restartNumberingAfterBreak="0">
    <w:nsid w:val="69454DA3"/>
    <w:multiLevelType w:val="multilevel"/>
    <w:tmpl w:val="50D8FB98"/>
    <w:styleLink w:val="Zaimportowanystyl7"/>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5B07F9"/>
    <w:multiLevelType w:val="multilevel"/>
    <w:tmpl w:val="6C2403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54389"/>
    <w:multiLevelType w:val="multilevel"/>
    <w:tmpl w:val="C7BC1C18"/>
    <w:lvl w:ilvl="0">
      <w:start w:val="1"/>
      <w:numFmt w:val="decimal"/>
      <w:lvlText w:val="%1."/>
      <w:lvlJc w:val="left"/>
      <w:pPr>
        <w:ind w:left="303" w:hanging="303"/>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680" w:hanging="112"/>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64" w:hanging="112"/>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48" w:hanging="11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532" w:hanging="112"/>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16" w:hanging="112"/>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00" w:hanging="11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16cid:durableId="1621886035">
    <w:abstractNumId w:val="21"/>
  </w:num>
  <w:num w:numId="2" w16cid:durableId="1813330119">
    <w:abstractNumId w:val="3"/>
  </w:num>
  <w:num w:numId="3" w16cid:durableId="725690333">
    <w:abstractNumId w:val="3"/>
    <w:lvlOverride w:ilvl="0">
      <w:lvl w:ilvl="0" w:tplc="50867758">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0BE7DB6">
        <w:start w:val="1"/>
        <w:numFmt w:val="decimal"/>
        <w:suff w:val="nothing"/>
        <w:lvlText w:val="%2."/>
        <w:lvlJc w:val="left"/>
        <w:pPr>
          <w:tabs>
            <w:tab w:val="left" w:pos="142"/>
            <w:tab w:val="left" w:pos="284"/>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B8C8F0">
        <w:start w:val="1"/>
        <w:numFmt w:val="decimal"/>
        <w:lvlText w:val="%3)"/>
        <w:lvlJc w:val="left"/>
        <w:pPr>
          <w:tabs>
            <w:tab w:val="left" w:pos="142"/>
            <w:tab w:val="left" w:pos="284"/>
            <w:tab w:val="num" w:pos="720"/>
          </w:tabs>
          <w:ind w:left="750" w:hanging="5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78CB3C">
        <w:start w:val="1"/>
        <w:numFmt w:val="lowerLetter"/>
        <w:lvlText w:val="%4)"/>
        <w:lvlJc w:val="left"/>
        <w:pPr>
          <w:tabs>
            <w:tab w:val="left" w:pos="142"/>
            <w:tab w:val="left" w:pos="284"/>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3E2B56">
        <w:start w:val="1"/>
        <w:numFmt w:val="lowerRoman"/>
        <w:lvlText w:val="%5."/>
        <w:lvlJc w:val="left"/>
        <w:pPr>
          <w:tabs>
            <w:tab w:val="left" w:pos="142"/>
            <w:tab w:val="left" w:pos="284"/>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1E820C">
        <w:start w:val="1"/>
        <w:numFmt w:val="lowerRoman"/>
        <w:lvlText w:val="%6."/>
        <w:lvlJc w:val="left"/>
        <w:pPr>
          <w:tabs>
            <w:tab w:val="left" w:pos="142"/>
            <w:tab w:val="left" w:pos="284"/>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C089A4">
        <w:start w:val="1"/>
        <w:numFmt w:val="decimal"/>
        <w:lvlText w:val="%7."/>
        <w:lvlJc w:val="left"/>
        <w:pPr>
          <w:tabs>
            <w:tab w:val="left" w:pos="142"/>
            <w:tab w:val="left" w:pos="284"/>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3A8CFA">
        <w:start w:val="1"/>
        <w:numFmt w:val="lowerLetter"/>
        <w:lvlText w:val="%8."/>
        <w:lvlJc w:val="left"/>
        <w:pPr>
          <w:tabs>
            <w:tab w:val="left" w:pos="142"/>
            <w:tab w:val="left" w:pos="284"/>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7A988A">
        <w:start w:val="1"/>
        <w:numFmt w:val="lowerRoman"/>
        <w:lvlText w:val="%9."/>
        <w:lvlJc w:val="left"/>
        <w:pPr>
          <w:tabs>
            <w:tab w:val="left" w:pos="142"/>
            <w:tab w:val="left" w:pos="284"/>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334649003">
    <w:abstractNumId w:val="3"/>
    <w:lvlOverride w:ilvl="0">
      <w:lvl w:ilvl="0" w:tplc="50867758">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0BE7DB6">
        <w:start w:val="1"/>
        <w:numFmt w:val="decimal"/>
        <w:suff w:val="nothing"/>
        <w:lvlText w:val="%2."/>
        <w:lvlJc w:val="left"/>
        <w:pPr>
          <w:tabs>
            <w:tab w:val="left" w:pos="142"/>
            <w:tab w:val="left" w:pos="284"/>
            <w:tab w:val="left" w:pos="360"/>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B8C8F0">
        <w:start w:val="1"/>
        <w:numFmt w:val="decimal"/>
        <w:suff w:val="nothing"/>
        <w:lvlText w:val="%3)"/>
        <w:lvlJc w:val="left"/>
        <w:pPr>
          <w:tabs>
            <w:tab w:val="left" w:pos="142"/>
            <w:tab w:val="left" w:pos="284"/>
            <w:tab w:val="left" w:pos="360"/>
          </w:tabs>
          <w:ind w:left="390" w:hanging="1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78CB3C">
        <w:start w:val="1"/>
        <w:numFmt w:val="lowerLetter"/>
        <w:lvlText w:val="%4)"/>
        <w:lvlJc w:val="left"/>
        <w:pPr>
          <w:tabs>
            <w:tab w:val="left" w:pos="142"/>
            <w:tab w:val="left" w:pos="284"/>
            <w:tab w:val="left" w:pos="360"/>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3E2B56">
        <w:start w:val="1"/>
        <w:numFmt w:val="lowerRoman"/>
        <w:lvlText w:val="%5."/>
        <w:lvlJc w:val="left"/>
        <w:pPr>
          <w:tabs>
            <w:tab w:val="left" w:pos="142"/>
            <w:tab w:val="left" w:pos="284"/>
            <w:tab w:val="left" w:pos="360"/>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1E820C">
        <w:start w:val="1"/>
        <w:numFmt w:val="lowerRoman"/>
        <w:lvlText w:val="%6."/>
        <w:lvlJc w:val="left"/>
        <w:pPr>
          <w:tabs>
            <w:tab w:val="left" w:pos="142"/>
            <w:tab w:val="left" w:pos="284"/>
            <w:tab w:val="left" w:pos="360"/>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C089A4">
        <w:start w:val="1"/>
        <w:numFmt w:val="decimal"/>
        <w:lvlText w:val="%7."/>
        <w:lvlJc w:val="left"/>
        <w:pPr>
          <w:tabs>
            <w:tab w:val="left" w:pos="142"/>
            <w:tab w:val="left" w:pos="284"/>
            <w:tab w:val="left" w:pos="360"/>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3A8CFA">
        <w:start w:val="1"/>
        <w:numFmt w:val="lowerLetter"/>
        <w:lvlText w:val="%8."/>
        <w:lvlJc w:val="left"/>
        <w:pPr>
          <w:tabs>
            <w:tab w:val="left" w:pos="142"/>
            <w:tab w:val="left" w:pos="284"/>
            <w:tab w:val="left" w:pos="360"/>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7A988A">
        <w:start w:val="1"/>
        <w:numFmt w:val="lowerRoman"/>
        <w:lvlText w:val="%9."/>
        <w:lvlJc w:val="left"/>
        <w:pPr>
          <w:tabs>
            <w:tab w:val="left" w:pos="142"/>
            <w:tab w:val="left" w:pos="284"/>
            <w:tab w:val="left" w:pos="360"/>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300375372">
    <w:abstractNumId w:val="23"/>
  </w:num>
  <w:num w:numId="6" w16cid:durableId="1329290763">
    <w:abstractNumId w:val="16"/>
  </w:num>
  <w:num w:numId="7" w16cid:durableId="1151873351">
    <w:abstractNumId w:val="16"/>
    <w:lvlOverride w:ilvl="0">
      <w:lvl w:ilvl="0">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58812462">
    <w:abstractNumId w:val="16"/>
    <w:lvlOverride w:ilvl="0">
      <w:lvl w:ilvl="0">
        <w:start w:val="1"/>
        <w:numFmt w:val="decimal"/>
        <w:suff w:val="nothing"/>
        <w:lvlText w:val="%1."/>
        <w:lvlJc w:val="left"/>
        <w:pPr>
          <w:tabs>
            <w:tab w:val="left" w:pos="284"/>
            <w:tab w:val="left" w:pos="284"/>
          </w:tabs>
          <w:ind w:left="284"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284"/>
          </w:tabs>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413701682">
    <w:abstractNumId w:val="22"/>
  </w:num>
  <w:num w:numId="10" w16cid:durableId="908346644">
    <w:abstractNumId w:val="1"/>
    <w:lvlOverride w:ilvl="0">
      <w:lvl w:ilvl="0" w:tplc="5030A28C">
        <w:numFmt w:val="decimal"/>
        <w:lvlText w:val=""/>
        <w:lvlJc w:val="left"/>
      </w:lvl>
    </w:lvlOverride>
    <w:lvlOverride w:ilvl="1">
      <w:lvl w:ilvl="1" w:tplc="636EE402">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546379253">
    <w:abstractNumId w:val="10"/>
  </w:num>
  <w:num w:numId="12" w16cid:durableId="84426940">
    <w:abstractNumId w:val="30"/>
  </w:num>
  <w:num w:numId="13" w16cid:durableId="1246501571">
    <w:abstractNumId w:val="1"/>
    <w:lvlOverride w:ilvl="0">
      <w:lvl w:ilvl="0" w:tplc="5030A28C">
        <w:numFmt w:val="decimal"/>
        <w:lvlText w:val=""/>
        <w:lvlJc w:val="left"/>
      </w:lvl>
    </w:lvlOverride>
    <w:lvlOverride w:ilvl="1">
      <w:lvl w:ilvl="1" w:tplc="636EE402">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16cid:durableId="622158528">
    <w:abstractNumId w:val="0"/>
  </w:num>
  <w:num w:numId="15" w16cid:durableId="653611038">
    <w:abstractNumId w:val="14"/>
  </w:num>
  <w:num w:numId="16" w16cid:durableId="290676990">
    <w:abstractNumId w:val="1"/>
  </w:num>
  <w:num w:numId="17" w16cid:durableId="853568098">
    <w:abstractNumId w:val="28"/>
  </w:num>
  <w:num w:numId="18" w16cid:durableId="815684089">
    <w:abstractNumId w:val="13"/>
  </w:num>
  <w:num w:numId="19" w16cid:durableId="1053886363">
    <w:abstractNumId w:val="1"/>
    <w:lvlOverride w:ilvl="0">
      <w:lvl w:ilvl="0" w:tplc="5030A28C">
        <w:numFmt w:val="decimal"/>
        <w:lvlText w:val=""/>
        <w:lvlJc w:val="left"/>
      </w:lvl>
    </w:lvlOverride>
    <w:lvlOverride w:ilvl="1">
      <w:lvl w:ilvl="1" w:tplc="636EE402">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16cid:durableId="2102683175">
    <w:abstractNumId w:val="18"/>
  </w:num>
  <w:num w:numId="21" w16cid:durableId="1704096219">
    <w:abstractNumId w:val="7"/>
  </w:num>
  <w:num w:numId="22" w16cid:durableId="112360522">
    <w:abstractNumId w:val="24"/>
  </w:num>
  <w:num w:numId="23" w16cid:durableId="1240092116">
    <w:abstractNumId w:val="12"/>
    <w:lvlOverride w:ilvl="0">
      <w:lvl w:ilvl="0" w:tplc="039A66DE">
        <w:numFmt w:val="decimal"/>
        <w:lvlText w:val=""/>
        <w:lvlJc w:val="left"/>
      </w:lvl>
    </w:lvlOverride>
  </w:num>
  <w:num w:numId="24" w16cid:durableId="201792558">
    <w:abstractNumId w:val="19"/>
  </w:num>
  <w:num w:numId="25" w16cid:durableId="1483741225">
    <w:abstractNumId w:val="9"/>
  </w:num>
  <w:num w:numId="26" w16cid:durableId="338310074">
    <w:abstractNumId w:val="4"/>
  </w:num>
  <w:num w:numId="27" w16cid:durableId="909389766">
    <w:abstractNumId w:val="26"/>
  </w:num>
  <w:num w:numId="28" w16cid:durableId="908929160">
    <w:abstractNumId w:val="15"/>
  </w:num>
  <w:num w:numId="29" w16cid:durableId="1031346763">
    <w:abstractNumId w:val="27"/>
  </w:num>
  <w:num w:numId="30" w16cid:durableId="1167283379">
    <w:abstractNumId w:val="26"/>
  </w:num>
  <w:num w:numId="31" w16cid:durableId="80835314">
    <w:abstractNumId w:val="2"/>
  </w:num>
  <w:num w:numId="32" w16cid:durableId="652947715">
    <w:abstractNumId w:val="5"/>
  </w:num>
  <w:num w:numId="33" w16cid:durableId="1447309206">
    <w:abstractNumId w:val="8"/>
  </w:num>
  <w:num w:numId="34" w16cid:durableId="154884320">
    <w:abstractNumId w:val="6"/>
  </w:num>
  <w:num w:numId="35" w16cid:durableId="786856534">
    <w:abstractNumId w:val="11"/>
  </w:num>
  <w:num w:numId="36" w16cid:durableId="104540985">
    <w:abstractNumId w:val="17"/>
  </w:num>
  <w:num w:numId="37" w16cid:durableId="1245722144">
    <w:abstractNumId w:val="25"/>
  </w:num>
  <w:num w:numId="38" w16cid:durableId="2053966941">
    <w:abstractNumId w:val="20"/>
  </w:num>
  <w:num w:numId="39" w16cid:durableId="1333921277">
    <w:abstractNumId w:val="20"/>
    <w:lvlOverride w:ilvl="0">
      <w:startOverride w:val="2"/>
    </w:lvlOverride>
  </w:num>
  <w:num w:numId="40" w16cid:durableId="1246111975">
    <w:abstractNumId w:val="6"/>
  </w:num>
  <w:num w:numId="41" w16cid:durableId="5048297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50"/>
    <w:rsid w:val="00023053"/>
    <w:rsid w:val="000454C2"/>
    <w:rsid w:val="000529C7"/>
    <w:rsid w:val="00061F5E"/>
    <w:rsid w:val="000C4CED"/>
    <w:rsid w:val="000D5098"/>
    <w:rsid w:val="000D707C"/>
    <w:rsid w:val="000F5C0C"/>
    <w:rsid w:val="00102BC1"/>
    <w:rsid w:val="001160A0"/>
    <w:rsid w:val="001165C3"/>
    <w:rsid w:val="001170DB"/>
    <w:rsid w:val="00157FC5"/>
    <w:rsid w:val="001849AC"/>
    <w:rsid w:val="001A0DAE"/>
    <w:rsid w:val="001C41C7"/>
    <w:rsid w:val="001D30E6"/>
    <w:rsid w:val="001D4664"/>
    <w:rsid w:val="00230607"/>
    <w:rsid w:val="00255CD6"/>
    <w:rsid w:val="00276007"/>
    <w:rsid w:val="0028269D"/>
    <w:rsid w:val="002C3908"/>
    <w:rsid w:val="002C47A6"/>
    <w:rsid w:val="002D2450"/>
    <w:rsid w:val="002D6F45"/>
    <w:rsid w:val="002E4373"/>
    <w:rsid w:val="002F1D1A"/>
    <w:rsid w:val="00301232"/>
    <w:rsid w:val="00315604"/>
    <w:rsid w:val="00317D87"/>
    <w:rsid w:val="00397B63"/>
    <w:rsid w:val="003E3585"/>
    <w:rsid w:val="003F7EA2"/>
    <w:rsid w:val="004008B6"/>
    <w:rsid w:val="00405D3A"/>
    <w:rsid w:val="00445260"/>
    <w:rsid w:val="00463C39"/>
    <w:rsid w:val="0047148D"/>
    <w:rsid w:val="0047394E"/>
    <w:rsid w:val="00487D3F"/>
    <w:rsid w:val="00496E12"/>
    <w:rsid w:val="004B6AC2"/>
    <w:rsid w:val="004C5523"/>
    <w:rsid w:val="004E1D48"/>
    <w:rsid w:val="004E5BCE"/>
    <w:rsid w:val="004F6082"/>
    <w:rsid w:val="00500776"/>
    <w:rsid w:val="00552D1D"/>
    <w:rsid w:val="00582AE2"/>
    <w:rsid w:val="00591612"/>
    <w:rsid w:val="00591BC8"/>
    <w:rsid w:val="00592D8D"/>
    <w:rsid w:val="0059544A"/>
    <w:rsid w:val="005B4BD0"/>
    <w:rsid w:val="005C2F3D"/>
    <w:rsid w:val="005F0EE3"/>
    <w:rsid w:val="00604BAF"/>
    <w:rsid w:val="00642A91"/>
    <w:rsid w:val="00655B76"/>
    <w:rsid w:val="00682E63"/>
    <w:rsid w:val="0069278A"/>
    <w:rsid w:val="006E04C9"/>
    <w:rsid w:val="006E67EC"/>
    <w:rsid w:val="006F1626"/>
    <w:rsid w:val="00716685"/>
    <w:rsid w:val="00727E72"/>
    <w:rsid w:val="007555CD"/>
    <w:rsid w:val="007A1567"/>
    <w:rsid w:val="007B56AF"/>
    <w:rsid w:val="007C00BF"/>
    <w:rsid w:val="007F3372"/>
    <w:rsid w:val="00807869"/>
    <w:rsid w:val="00820BC3"/>
    <w:rsid w:val="008322CC"/>
    <w:rsid w:val="00837D2F"/>
    <w:rsid w:val="00851E4D"/>
    <w:rsid w:val="008B3F48"/>
    <w:rsid w:val="008C7A13"/>
    <w:rsid w:val="008D5DEF"/>
    <w:rsid w:val="0094039E"/>
    <w:rsid w:val="009718C4"/>
    <w:rsid w:val="0099243D"/>
    <w:rsid w:val="00997E04"/>
    <w:rsid w:val="009A6A0D"/>
    <w:rsid w:val="009B4311"/>
    <w:rsid w:val="009C610B"/>
    <w:rsid w:val="009D51E5"/>
    <w:rsid w:val="009D5528"/>
    <w:rsid w:val="009F57C3"/>
    <w:rsid w:val="00A16357"/>
    <w:rsid w:val="00A17731"/>
    <w:rsid w:val="00A3023D"/>
    <w:rsid w:val="00A645D3"/>
    <w:rsid w:val="00A64AB2"/>
    <w:rsid w:val="00A80A9F"/>
    <w:rsid w:val="00A9166A"/>
    <w:rsid w:val="00AA0712"/>
    <w:rsid w:val="00AA35D7"/>
    <w:rsid w:val="00AD1D5D"/>
    <w:rsid w:val="00AE2EF8"/>
    <w:rsid w:val="00AE6F79"/>
    <w:rsid w:val="00AF6A4F"/>
    <w:rsid w:val="00B02713"/>
    <w:rsid w:val="00B1559B"/>
    <w:rsid w:val="00B266C5"/>
    <w:rsid w:val="00B417CF"/>
    <w:rsid w:val="00B41A6D"/>
    <w:rsid w:val="00B51982"/>
    <w:rsid w:val="00B56412"/>
    <w:rsid w:val="00B665F7"/>
    <w:rsid w:val="00B7231E"/>
    <w:rsid w:val="00B80D64"/>
    <w:rsid w:val="00B929BC"/>
    <w:rsid w:val="00B963C9"/>
    <w:rsid w:val="00BB77A6"/>
    <w:rsid w:val="00BD7D91"/>
    <w:rsid w:val="00BE3F31"/>
    <w:rsid w:val="00C012DA"/>
    <w:rsid w:val="00C0521B"/>
    <w:rsid w:val="00C12642"/>
    <w:rsid w:val="00C4205D"/>
    <w:rsid w:val="00C74744"/>
    <w:rsid w:val="00C90288"/>
    <w:rsid w:val="00C92E9A"/>
    <w:rsid w:val="00C95653"/>
    <w:rsid w:val="00CA6573"/>
    <w:rsid w:val="00CC5A9D"/>
    <w:rsid w:val="00CD37AE"/>
    <w:rsid w:val="00CE362F"/>
    <w:rsid w:val="00CE7424"/>
    <w:rsid w:val="00D00A65"/>
    <w:rsid w:val="00D26DE1"/>
    <w:rsid w:val="00D57BCE"/>
    <w:rsid w:val="00D82CBF"/>
    <w:rsid w:val="00D90335"/>
    <w:rsid w:val="00D96932"/>
    <w:rsid w:val="00DA2AF3"/>
    <w:rsid w:val="00E1141D"/>
    <w:rsid w:val="00E442E0"/>
    <w:rsid w:val="00E51E10"/>
    <w:rsid w:val="00E558BE"/>
    <w:rsid w:val="00E62A88"/>
    <w:rsid w:val="00E81BF9"/>
    <w:rsid w:val="00EA0773"/>
    <w:rsid w:val="00EB03CA"/>
    <w:rsid w:val="00EB5712"/>
    <w:rsid w:val="00EC6445"/>
    <w:rsid w:val="00EF4867"/>
    <w:rsid w:val="00F11E81"/>
    <w:rsid w:val="00F34B0C"/>
    <w:rsid w:val="00F80E29"/>
    <w:rsid w:val="00F86B8F"/>
    <w:rsid w:val="00F87655"/>
    <w:rsid w:val="00F90C23"/>
    <w:rsid w:val="00FC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261"/>
  <w15:docId w15:val="{7E89618B-8F6E-455B-BE12-ECB1B613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jc w:val="center"/>
    </w:pPr>
    <w:rPr>
      <w:rFonts w:cs="Arial Unicode MS"/>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suppressAutoHyphens/>
      <w:jc w:val="center"/>
    </w:pPr>
    <w:rPr>
      <w:rFonts w:cs="Arial Unicode MS"/>
      <w:color w:val="000000"/>
      <w:sz w:val="24"/>
      <w:szCs w:val="24"/>
      <w:u w:color="000000"/>
    </w:rPr>
  </w:style>
  <w:style w:type="character" w:customStyle="1" w:styleId="BrakA">
    <w:name w:val="Brak A"/>
  </w:style>
  <w:style w:type="paragraph" w:styleId="Akapitzlist">
    <w:name w:val="List Paragraph"/>
    <w:aliases w:val="L1,Numerowanie,List Paragraph,2 heading,A_wyliczenie,K-P_odwolanie,Akapit z listą5,maz_wyliczenie,opis dzialania,List Paragraph1,Odstavec,CW_Lista,wypunktowanie,Nag 1,Wypunktowanie,Podsis rysunku,Akapit z listą 1,T_SZ_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3">
    <w:name w:val="Zaimportowany styl 3"/>
    <w:pPr>
      <w:numPr>
        <w:numId w:val="1"/>
      </w:numPr>
    </w:pPr>
  </w:style>
  <w:style w:type="numbering" w:customStyle="1" w:styleId="11111111">
    <w:name w:val="1 / 1.1 / 1.1.111"/>
    <w:pPr>
      <w:numPr>
        <w:numId w:val="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numbering" w:customStyle="1" w:styleId="Zaimportowanystyl8">
    <w:name w:val="Zaimportowany styl 8"/>
    <w:pPr>
      <w:numPr>
        <w:numId w:val="20"/>
      </w:numPr>
    </w:p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4B6AC2"/>
    <w:rPr>
      <w:b/>
      <w:bCs/>
    </w:rPr>
  </w:style>
  <w:style w:type="character" w:customStyle="1" w:styleId="TematkomentarzaZnak">
    <w:name w:val="Temat komentarza Znak"/>
    <w:basedOn w:val="TekstkomentarzaZnak"/>
    <w:link w:val="Tematkomentarza"/>
    <w:uiPriority w:val="99"/>
    <w:semiHidden/>
    <w:rsid w:val="004B6AC2"/>
    <w:rPr>
      <w:rFonts w:cs="Arial Unicode MS"/>
      <w:b/>
      <w:bCs/>
      <w:color w:val="000000"/>
      <w:u w:color="000000"/>
      <w14:textOutline w14:w="0" w14:cap="flat" w14:cmpd="sng" w14:algn="ctr">
        <w14:noFill/>
        <w14:prstDash w14:val="solid"/>
        <w14:bevel/>
      </w14:textOutline>
    </w:rPr>
  </w:style>
  <w:style w:type="character" w:customStyle="1" w:styleId="Nierozpoznanawzmianka1">
    <w:name w:val="Nierozpoznana wzmianka1"/>
    <w:basedOn w:val="Domylnaczcionkaakapitu"/>
    <w:uiPriority w:val="99"/>
    <w:semiHidden/>
    <w:unhideWhenUsed/>
    <w:rsid w:val="009B4311"/>
    <w:rPr>
      <w:color w:val="605E5C"/>
      <w:shd w:val="clear" w:color="auto" w:fill="E1DFDD"/>
    </w:rPr>
  </w:style>
  <w:style w:type="paragraph" w:styleId="Tekstdymka">
    <w:name w:val="Balloon Text"/>
    <w:basedOn w:val="Normalny"/>
    <w:link w:val="TekstdymkaZnak"/>
    <w:uiPriority w:val="99"/>
    <w:semiHidden/>
    <w:unhideWhenUsed/>
    <w:rsid w:val="00CD3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7AE"/>
    <w:rPr>
      <w:rFonts w:ascii="Segoe UI" w:hAnsi="Segoe UI" w:cs="Segoe UI"/>
      <w:color w:val="000000"/>
      <w:sz w:val="18"/>
      <w:szCs w:val="18"/>
      <w:u w:color="000000"/>
      <w14:textOutline w14:w="0" w14:cap="flat" w14:cmpd="sng" w14:algn="ctr">
        <w14:noFill/>
        <w14:prstDash w14:val="solid"/>
        <w14:bevel/>
      </w14:textOutline>
    </w:rPr>
  </w:style>
  <w:style w:type="table" w:styleId="Tabela-Siatka">
    <w:name w:val="Table Grid"/>
    <w:basedOn w:val="Standardowy"/>
    <w:uiPriority w:val="39"/>
    <w:rsid w:val="00AF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4"/>
    <w:basedOn w:val="Brak"/>
    <w:rsid w:val="00C4205D"/>
    <w:rPr>
      <w:rFonts w:ascii="Calibri" w:eastAsia="Calibri" w:hAnsi="Calibri" w:cs="Calibri"/>
      <w:outline w:val="0"/>
      <w:color w:val="0563C1"/>
      <w:sz w:val="22"/>
      <w:szCs w:val="22"/>
      <w:u w:val="single" w:color="0563C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Odstavec Znak,CW_Lista Znak,wypunktowanie Znak"/>
    <w:link w:val="Akapitzlist"/>
    <w:uiPriority w:val="34"/>
    <w:qFormat/>
    <w:locked/>
    <w:rsid w:val="00C4205D"/>
    <w:rPr>
      <w:rFonts w:ascii="Calibri" w:hAnsi="Calibri" w:cs="Arial Unicode MS"/>
      <w:color w:val="000000"/>
      <w:sz w:val="22"/>
      <w:szCs w:val="22"/>
      <w:u w:color="000000"/>
    </w:rPr>
  </w:style>
  <w:style w:type="character" w:customStyle="1" w:styleId="Nierozpoznanawzmianka2">
    <w:name w:val="Nierozpoznana wzmianka2"/>
    <w:basedOn w:val="Domylnaczcionkaakapitu"/>
    <w:uiPriority w:val="99"/>
    <w:semiHidden/>
    <w:unhideWhenUsed/>
    <w:rsid w:val="00C4205D"/>
    <w:rPr>
      <w:color w:val="605E5C"/>
      <w:shd w:val="clear" w:color="auto" w:fill="E1DFDD"/>
    </w:rPr>
  </w:style>
  <w:style w:type="paragraph" w:styleId="Nagwek">
    <w:name w:val="header"/>
    <w:basedOn w:val="Normalny"/>
    <w:link w:val="NagwekZnak"/>
    <w:uiPriority w:val="99"/>
    <w:unhideWhenUsed/>
    <w:rsid w:val="002C47A6"/>
    <w:pPr>
      <w:tabs>
        <w:tab w:val="center" w:pos="4536"/>
        <w:tab w:val="right" w:pos="9072"/>
      </w:tabs>
    </w:pPr>
  </w:style>
  <w:style w:type="character" w:customStyle="1" w:styleId="NagwekZnak">
    <w:name w:val="Nagłówek Znak"/>
    <w:basedOn w:val="Domylnaczcionkaakapitu"/>
    <w:link w:val="Nagwek"/>
    <w:uiPriority w:val="99"/>
    <w:rsid w:val="002C47A6"/>
    <w:rPr>
      <w:rFonts w:cs="Arial Unicode MS"/>
      <w:color w:val="000000"/>
      <w:sz w:val="24"/>
      <w:szCs w:val="24"/>
      <w:u w:color="000000"/>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C74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ers/ocds-148610-ad2adee7-d84e-11ed-b70f-ae2d9e28ec7b" TargetMode="External"/><Relationship Id="rId13" Type="http://schemas.openxmlformats.org/officeDocument/2006/relationships/hyperlink" Target="http://www.ludow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ludow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ludowy.pl" TargetMode="External"/><Relationship Id="rId4" Type="http://schemas.openxmlformats.org/officeDocument/2006/relationships/settings" Target="settings.xml"/><Relationship Id="rId9" Type="http://schemas.openxmlformats.org/officeDocument/2006/relationships/hyperlink" Target="https://ezamowienia.gov.pl/mp-client/tenders/ocds-148610-ad2adee7-d84e-11ed-b70f-ae2d9e28ec7b" TargetMode="External"/><Relationship Id="rId14" Type="http://schemas.openxmlformats.org/officeDocument/2006/relationships/hyperlink" Target="mailto:IOD@LUDOWY.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1B9B-E8C6-402B-8898-2681413B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11429</Words>
  <Characters>68576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Wierzbicka</dc:creator>
  <cp:lastModifiedBy>Agnieszka Wierzbicka</cp:lastModifiedBy>
  <cp:revision>2</cp:revision>
  <dcterms:created xsi:type="dcterms:W3CDTF">2023-04-14T08:10:00Z</dcterms:created>
  <dcterms:modified xsi:type="dcterms:W3CDTF">2023-04-14T08:10:00Z</dcterms:modified>
</cp:coreProperties>
</file>