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31A19" w14:textId="77777777" w:rsidR="003B6AF2" w:rsidRPr="007474BE" w:rsidRDefault="003B6AF2" w:rsidP="003B6A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 </w:t>
      </w:r>
      <w:r w:rsidRPr="007474B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PLAN FINANSOWY DOCHODÓW I WYDATKÓW</w:t>
      </w:r>
    </w:p>
    <w:p w14:paraId="3BED15C9" w14:textId="77777777" w:rsidR="003B6AF2" w:rsidRPr="007474BE" w:rsidRDefault="003B6AF2" w:rsidP="003B6AF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474B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ROK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</w:p>
    <w:p w14:paraId="11699EA8" w14:textId="77777777" w:rsidR="003B6AF2" w:rsidRPr="002E199D" w:rsidRDefault="003B6AF2" w:rsidP="003B6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19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Wydatki ogółem: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2684240</w:t>
      </w:r>
      <w:r w:rsidRPr="002E19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14:paraId="1BF85652" w14:textId="77777777" w:rsidR="003B6AF2" w:rsidRPr="002E199D" w:rsidRDefault="003B6AF2" w:rsidP="003B6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Dochody ogółem: 279900</w:t>
      </w:r>
      <w:r w:rsidRPr="002E19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14:paraId="21143F9D" w14:textId="77777777" w:rsidR="003B6AF2" w:rsidRPr="002E199D" w:rsidRDefault="003B6AF2" w:rsidP="003B6A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19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2E19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 Plan finansowy obejmuje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Pr="002E19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rozdziały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: </w:t>
      </w:r>
      <w:r w:rsidRPr="002E19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80104, 80146, 80148, 80149, 80195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,</w:t>
      </w:r>
      <w:r w:rsidRPr="002E19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w tym m.in.:</w:t>
      </w:r>
    </w:p>
    <w:p w14:paraId="20D929E0" w14:textId="77777777" w:rsidR="003B6AF2" w:rsidRDefault="003B6AF2" w:rsidP="003B6AF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8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osobowe pracowników;</w:t>
      </w:r>
    </w:p>
    <w:p w14:paraId="462846EC" w14:textId="77777777" w:rsidR="003B6AF2" w:rsidRDefault="003B6AF2" w:rsidP="003B6AF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składniki na ubezpieczenia społeczne, składki na Fundusz Pracy;</w:t>
      </w:r>
    </w:p>
    <w:p w14:paraId="1235AFB1" w14:textId="77777777" w:rsidR="003B6AF2" w:rsidRDefault="003B6AF2" w:rsidP="003B6AF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opłaty na media;</w:t>
      </w:r>
    </w:p>
    <w:p w14:paraId="30A1D89E" w14:textId="77777777" w:rsidR="003B6AF2" w:rsidRDefault="003B6AF2" w:rsidP="003B6AF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środków żywności;</w:t>
      </w:r>
    </w:p>
    <w:p w14:paraId="4BFFEB88" w14:textId="77777777" w:rsidR="003B6AF2" w:rsidRDefault="003B6AF2" w:rsidP="003B6AF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materiałów i wyposażenia;</w:t>
      </w:r>
    </w:p>
    <w:p w14:paraId="33FB9AD9" w14:textId="77777777" w:rsidR="003B6AF2" w:rsidRDefault="003B6AF2" w:rsidP="003B6AF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8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pomocy naukowych, dydaktycznych i książek;</w:t>
      </w:r>
    </w:p>
    <w:p w14:paraId="56703386" w14:textId="77777777" w:rsidR="003B6AF2" w:rsidRDefault="003B6AF2" w:rsidP="003B6AF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8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materiałów papierniczych;</w:t>
      </w:r>
    </w:p>
    <w:p w14:paraId="29757A77" w14:textId="77777777" w:rsidR="003B6AF2" w:rsidRDefault="003B6AF2" w:rsidP="003B6AF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8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usług remontowych;</w:t>
      </w:r>
    </w:p>
    <w:p w14:paraId="1AE7F875" w14:textId="77777777" w:rsidR="003B6AF2" w:rsidRDefault="003B6AF2" w:rsidP="003B6AF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8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usług pozostałych;</w:t>
      </w:r>
    </w:p>
    <w:p w14:paraId="50335015" w14:textId="77777777" w:rsidR="003B6AF2" w:rsidRDefault="003B6AF2" w:rsidP="003B6AF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8">
        <w:rPr>
          <w:rFonts w:ascii="Times New Roman" w:eastAsia="Times New Roman" w:hAnsi="Times New Roman" w:cs="Times New Roman"/>
          <w:sz w:val="24"/>
          <w:szCs w:val="24"/>
          <w:lang w:eastAsia="pl-PL"/>
        </w:rPr>
        <w:t>odpisy na fundusz świadczeń socjalnych;</w:t>
      </w:r>
    </w:p>
    <w:p w14:paraId="5B941C94" w14:textId="77777777" w:rsidR="003B6AF2" w:rsidRDefault="003B6AF2" w:rsidP="003B6AF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inwestycyjne;</w:t>
      </w:r>
    </w:p>
    <w:p w14:paraId="5C1949A2" w14:textId="0C037BCB" w:rsidR="003B6AF2" w:rsidRPr="00363018" w:rsidRDefault="002A3503" w:rsidP="003B6AF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</w:t>
      </w:r>
      <w:r w:rsidR="000422D9"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</w:t>
      </w:r>
    </w:p>
    <w:p w14:paraId="22D11BD9" w14:textId="77777777" w:rsidR="003B6AF2" w:rsidRDefault="003B6AF2"/>
    <w:sectPr w:rsidR="003B6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8109D"/>
    <w:multiLevelType w:val="hybridMultilevel"/>
    <w:tmpl w:val="26CE319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218861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F2"/>
    <w:rsid w:val="000422D9"/>
    <w:rsid w:val="002A3503"/>
    <w:rsid w:val="003B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BB31"/>
  <w15:chartTrackingRefBased/>
  <w15:docId w15:val="{21BC7E04-3E34-4DD0-AE72-D3C50076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A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516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Kluba</dc:creator>
  <cp:keywords/>
  <dc:description/>
  <cp:lastModifiedBy>Magdalena Chmielarz</cp:lastModifiedBy>
  <cp:revision>3</cp:revision>
  <dcterms:created xsi:type="dcterms:W3CDTF">2023-10-10T14:17:00Z</dcterms:created>
  <dcterms:modified xsi:type="dcterms:W3CDTF">2023-10-10T14:19:00Z</dcterms:modified>
</cp:coreProperties>
</file>