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88FF1" w14:textId="77777777" w:rsidR="00426FB1" w:rsidRPr="00FC50B6" w:rsidRDefault="00426FB1" w:rsidP="00426FB1">
      <w:pPr>
        <w:jc w:val="right"/>
        <w:rPr>
          <w:b/>
          <w:color w:val="000000" w:themeColor="text1"/>
        </w:rPr>
      </w:pPr>
      <w:bookmarkStart w:id="0" w:name="_GoBack"/>
      <w:bookmarkEnd w:id="0"/>
      <w:r w:rsidRPr="00FC50B6">
        <w:rPr>
          <w:b/>
          <w:color w:val="000000" w:themeColor="text1"/>
        </w:rPr>
        <w:t>ZAŁĄCZNIK NR 10 DO OGŁOSZENIA KONKURSOWEGO</w:t>
      </w:r>
    </w:p>
    <w:p w14:paraId="0A070092" w14:textId="77777777" w:rsidR="00426FB1" w:rsidRPr="00FC50B6" w:rsidRDefault="00426FB1" w:rsidP="00426FB1">
      <w:pPr>
        <w:jc w:val="center"/>
        <w:rPr>
          <w:b/>
          <w:color w:val="000000" w:themeColor="text1"/>
        </w:rPr>
      </w:pPr>
    </w:p>
    <w:p w14:paraId="49ADA9B8" w14:textId="77777777" w:rsidR="00426FB1" w:rsidRPr="00FC50B6" w:rsidRDefault="00426FB1" w:rsidP="00426FB1">
      <w:pPr>
        <w:jc w:val="center"/>
        <w:rPr>
          <w:b/>
          <w:color w:val="000000" w:themeColor="text1"/>
        </w:rPr>
      </w:pPr>
    </w:p>
    <w:p w14:paraId="2654D907" w14:textId="77777777" w:rsidR="00426FB1" w:rsidRPr="00FC50B6" w:rsidRDefault="00426FB1" w:rsidP="00426FB1">
      <w:pPr>
        <w:ind w:right="792"/>
        <w:jc w:val="center"/>
        <w:rPr>
          <w:b/>
          <w:color w:val="000000" w:themeColor="text1"/>
        </w:rPr>
      </w:pPr>
      <w:r w:rsidRPr="00FC50B6">
        <w:rPr>
          <w:b/>
          <w:color w:val="000000" w:themeColor="text1"/>
        </w:rPr>
        <w:t>Instrukcja dotycząca wkładu osobowego i rzeczowego</w:t>
      </w:r>
    </w:p>
    <w:p w14:paraId="2016AB93" w14:textId="77777777" w:rsidR="00426FB1" w:rsidRPr="00FC50B6" w:rsidRDefault="00426FB1" w:rsidP="00426FB1">
      <w:pPr>
        <w:ind w:right="792"/>
        <w:jc w:val="center"/>
        <w:rPr>
          <w:b/>
          <w:color w:val="000000" w:themeColor="text1"/>
        </w:rPr>
      </w:pPr>
    </w:p>
    <w:p w14:paraId="20C0EB90" w14:textId="77777777" w:rsidR="00426FB1" w:rsidRPr="00FC50B6" w:rsidRDefault="00426FB1" w:rsidP="00426FB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419BFE4" w14:textId="77777777" w:rsidR="00426FB1" w:rsidRPr="00FC50B6" w:rsidRDefault="00426FB1" w:rsidP="00426FB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C50B6">
        <w:rPr>
          <w:rFonts w:eastAsiaTheme="minorHAnsi"/>
          <w:b/>
          <w:sz w:val="24"/>
          <w:szCs w:val="24"/>
          <w:lang w:eastAsia="en-US"/>
        </w:rPr>
        <w:t>WKŁAD OSOBOWY</w:t>
      </w:r>
    </w:p>
    <w:p w14:paraId="0AE359BC" w14:textId="77777777" w:rsidR="00426FB1" w:rsidRPr="00FC50B6" w:rsidRDefault="00426FB1" w:rsidP="00426FB1">
      <w:pPr>
        <w:rPr>
          <w:rFonts w:eastAsiaTheme="minorHAnsi"/>
          <w:b/>
          <w:sz w:val="24"/>
          <w:szCs w:val="24"/>
          <w:lang w:eastAsia="en-US"/>
        </w:rPr>
      </w:pPr>
    </w:p>
    <w:p w14:paraId="4EF634D9" w14:textId="77777777" w:rsidR="00426FB1" w:rsidRPr="00FC50B6" w:rsidRDefault="00426FB1" w:rsidP="00426FB1">
      <w:pPr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b/>
          <w:i/>
          <w:sz w:val="24"/>
          <w:szCs w:val="24"/>
          <w:lang w:eastAsia="en-US"/>
        </w:rPr>
        <w:t>Wkład własny osobowy</w:t>
      </w:r>
      <w:r w:rsidRPr="00FC50B6">
        <w:rPr>
          <w:rFonts w:eastAsiaTheme="minorHAnsi"/>
          <w:sz w:val="24"/>
          <w:szCs w:val="24"/>
          <w:lang w:eastAsia="en-US"/>
        </w:rPr>
        <w:t xml:space="preserve"> rozumiany jest jako praca społeczna członków NGO i świadczenia wolontariuszy, planowane do zaangażowania w realizację zadania publicznego. </w:t>
      </w:r>
    </w:p>
    <w:p w14:paraId="56564179" w14:textId="77777777" w:rsidR="00426FB1" w:rsidRPr="00FC50B6" w:rsidRDefault="00426FB1" w:rsidP="00426FB1">
      <w:pPr>
        <w:jc w:val="both"/>
        <w:rPr>
          <w:rFonts w:eastAsiaTheme="minorHAnsi"/>
          <w:sz w:val="24"/>
          <w:szCs w:val="24"/>
          <w:lang w:eastAsia="en-US"/>
        </w:rPr>
      </w:pPr>
    </w:p>
    <w:p w14:paraId="461A943A" w14:textId="77777777" w:rsidR="00426FB1" w:rsidRPr="00FC50B6" w:rsidRDefault="00426FB1" w:rsidP="00426FB1">
      <w:pPr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>Przy wycenie wkładu osobowego należy: opisać kryterium wyceny wkładu osobowego, który został przewidziany do realizacji zadania; zdefiniować rodzaj wykonywanej przez członka NGO/wolontariusza nieodpłatnej pracy (określić rodzaj wykonywanej pracy w projekcie</w:t>
      </w:r>
      <w:r>
        <w:rPr>
          <w:rFonts w:eastAsiaTheme="minorHAnsi"/>
          <w:sz w:val="24"/>
          <w:szCs w:val="24"/>
          <w:lang w:eastAsia="en-US"/>
        </w:rPr>
        <w:t>,</w:t>
      </w:r>
      <w:r w:rsidRPr="00FC50B6">
        <w:rPr>
          <w:rFonts w:eastAsiaTheme="minorHAnsi"/>
          <w:sz w:val="24"/>
          <w:szCs w:val="24"/>
          <w:lang w:eastAsia="en-US"/>
        </w:rPr>
        <w:t xml:space="preserve"> np. koordynacja, obsługa techniczna, obsługa księgowa). </w:t>
      </w:r>
    </w:p>
    <w:p w14:paraId="04B543AD" w14:textId="77777777" w:rsidR="00426FB1" w:rsidRPr="00FC50B6" w:rsidRDefault="00426FB1" w:rsidP="00426FB1">
      <w:pPr>
        <w:jc w:val="both"/>
        <w:rPr>
          <w:rFonts w:eastAsiaTheme="minorHAnsi"/>
          <w:sz w:val="24"/>
          <w:szCs w:val="24"/>
          <w:lang w:eastAsia="en-US"/>
        </w:rPr>
      </w:pPr>
    </w:p>
    <w:p w14:paraId="38F1E5B7" w14:textId="77777777" w:rsidR="00426FB1" w:rsidRPr="00FC50B6" w:rsidRDefault="00426FB1" w:rsidP="00426FB1">
      <w:pPr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>Wartość nieodpłatnej pracy świadczonej przez członka NGO/wolontariusza określa się z uwzględnieniem ilości czasu poświęconego na jej wykonanie oraz średniej wysokości wynagrodzenia (wg. stawki godzinowej lub dziennej) za dany rodzaj pracy obowiązującej u danego pracodawcy lub w danym regionie (można dokonać w</w:t>
      </w:r>
      <w:r>
        <w:rPr>
          <w:rFonts w:eastAsiaTheme="minorHAnsi"/>
          <w:sz w:val="24"/>
          <w:szCs w:val="24"/>
          <w:lang w:eastAsia="en-US"/>
        </w:rPr>
        <w:t>yceny np. w oparciu o dane GUS). W</w:t>
      </w:r>
      <w:r w:rsidRPr="00FC50B6">
        <w:rPr>
          <w:rFonts w:eastAsiaTheme="minorHAnsi"/>
          <w:sz w:val="24"/>
          <w:szCs w:val="24"/>
          <w:lang w:eastAsia="en-US"/>
        </w:rPr>
        <w:t xml:space="preserve">ycena pracy wolontariuszy/pracy społecznej może uwzględniać wszystkie koszty, które zostałyby poniesione w przypadku jej odpłatnego wykonywania przez podmiot działający </w:t>
      </w:r>
      <w:r>
        <w:rPr>
          <w:rFonts w:eastAsiaTheme="minorHAnsi"/>
          <w:sz w:val="24"/>
          <w:szCs w:val="24"/>
          <w:lang w:eastAsia="en-US"/>
        </w:rPr>
        <w:t>na zasadach rynkowych,</w:t>
      </w:r>
      <w:r w:rsidRPr="00FC50B6">
        <w:rPr>
          <w:rFonts w:eastAsiaTheme="minorHAnsi"/>
          <w:sz w:val="24"/>
          <w:szCs w:val="24"/>
          <w:lang w:eastAsia="en-US"/>
        </w:rPr>
        <w:t xml:space="preserve"> wycena uwzględnia zatem koszt składek na ubezpieczenia społeczne oraz wszystkie pozostałe koszty wynikające z charakteru danego świadczenia.</w:t>
      </w:r>
    </w:p>
    <w:p w14:paraId="33067B38" w14:textId="77777777" w:rsidR="00426FB1" w:rsidRPr="00FC50B6" w:rsidRDefault="00426FB1" w:rsidP="00426FB1">
      <w:pPr>
        <w:jc w:val="both"/>
        <w:rPr>
          <w:rFonts w:eastAsiaTheme="minorHAnsi"/>
          <w:sz w:val="24"/>
          <w:szCs w:val="24"/>
          <w:lang w:eastAsia="en-US"/>
        </w:rPr>
      </w:pPr>
    </w:p>
    <w:p w14:paraId="1AB1CFBD" w14:textId="77777777" w:rsidR="00426FB1" w:rsidRPr="00FC50B6" w:rsidRDefault="00426FB1" w:rsidP="00426FB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27B4893" w14:textId="77777777" w:rsidR="00426FB1" w:rsidRPr="00FC50B6" w:rsidRDefault="00426FB1" w:rsidP="00426FB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C50B6">
        <w:rPr>
          <w:rFonts w:eastAsiaTheme="minorHAnsi"/>
          <w:b/>
          <w:sz w:val="24"/>
          <w:szCs w:val="24"/>
          <w:lang w:eastAsia="en-US"/>
        </w:rPr>
        <w:t>WKŁAD RZECZOWY</w:t>
      </w:r>
    </w:p>
    <w:p w14:paraId="3E9BEABF" w14:textId="77777777" w:rsidR="00426FB1" w:rsidRPr="00FC50B6" w:rsidRDefault="00426FB1" w:rsidP="00426FB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E8975D4" w14:textId="77777777" w:rsidR="00426FB1" w:rsidRPr="00FC50B6" w:rsidRDefault="00426FB1" w:rsidP="00426FB1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FC50B6">
        <w:rPr>
          <w:rFonts w:eastAsiaTheme="minorHAnsi"/>
          <w:b/>
          <w:i/>
          <w:sz w:val="24"/>
          <w:szCs w:val="24"/>
          <w:lang w:eastAsia="en-US"/>
        </w:rPr>
        <w:t>Wkładem rzeczowym mogą być np.:</w:t>
      </w:r>
    </w:p>
    <w:p w14:paraId="7A7A3B0D" w14:textId="77777777" w:rsidR="00426FB1" w:rsidRPr="00FC50B6" w:rsidRDefault="00426FB1" w:rsidP="00426FB1">
      <w:pPr>
        <w:numPr>
          <w:ilvl w:val="0"/>
          <w:numId w:val="1"/>
        </w:numPr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>nieruchomości, np. pomieszczenie, sala, w których prowadzone będą działania związane ze składaną ofertą – o ile oferent ma prawo do dysponowania tym miejscem (jest własnością, jest wynajęte, jest użyczone oferentowi przez kogoś, np. partnera projektu);</w:t>
      </w:r>
    </w:p>
    <w:p w14:paraId="3E38576F" w14:textId="77777777" w:rsidR="00426FB1" w:rsidRPr="00FC50B6" w:rsidRDefault="00426FB1" w:rsidP="00426FB1">
      <w:pPr>
        <w:numPr>
          <w:ilvl w:val="0"/>
          <w:numId w:val="1"/>
        </w:numPr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>sprzęt, maszyny, urządzenia, wyposażenie, narzędzia, materiały, np. komputer</w:t>
      </w:r>
      <w:r>
        <w:rPr>
          <w:rFonts w:eastAsiaTheme="minorHAnsi"/>
          <w:sz w:val="24"/>
          <w:szCs w:val="24"/>
          <w:lang w:eastAsia="en-US"/>
        </w:rPr>
        <w:t>y</w:t>
      </w:r>
      <w:r w:rsidRPr="00FC50B6">
        <w:rPr>
          <w:rFonts w:eastAsiaTheme="minorHAnsi"/>
          <w:sz w:val="24"/>
          <w:szCs w:val="24"/>
          <w:lang w:eastAsia="en-US"/>
        </w:rPr>
        <w:t>, drukarki, reflektory, rzutnik wideo, narzędzia, sadzonki, ziemia, łopaty, namioty – czyli to, co będzie wykorzystane podczas realizacji projektu i co jest własnością oferenta (np. zostało podarowane) lub co zostało mu użyczone;</w:t>
      </w:r>
    </w:p>
    <w:p w14:paraId="127F24F4" w14:textId="77777777" w:rsidR="00426FB1" w:rsidRPr="00FC50B6" w:rsidRDefault="00426FB1" w:rsidP="00426FB1">
      <w:pPr>
        <w:numPr>
          <w:ilvl w:val="0"/>
          <w:numId w:val="1"/>
        </w:numPr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>nagrody przyznawane w zawodach, konkursach (np. ufundowane przez sponsora);</w:t>
      </w:r>
    </w:p>
    <w:p w14:paraId="32B96023" w14:textId="77777777" w:rsidR="00426FB1" w:rsidRPr="00FC50B6" w:rsidRDefault="00426FB1" w:rsidP="00426FB1">
      <w:pPr>
        <w:numPr>
          <w:ilvl w:val="0"/>
          <w:numId w:val="1"/>
        </w:numPr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>prawa autorskie – np. do książki, zdjęć, dzieł, którymi oferent dysponuje jako właściciel lub obdarowany lub np. na podstawie umowy partnerskiej;</w:t>
      </w:r>
    </w:p>
    <w:p w14:paraId="0CA9DABC" w14:textId="77777777" w:rsidR="00426FB1" w:rsidRPr="00FC50B6" w:rsidRDefault="00426FB1" w:rsidP="00426FB1">
      <w:pPr>
        <w:numPr>
          <w:ilvl w:val="0"/>
          <w:numId w:val="1"/>
        </w:numPr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>usługi świadczone nieodpłatnie na rzecz oferenta przez inny podmiot (np. usługa transportowa, hotelowa, poligraficzna), które będą wykorzystan</w:t>
      </w:r>
      <w:r>
        <w:rPr>
          <w:rFonts w:eastAsiaTheme="minorHAnsi"/>
          <w:sz w:val="24"/>
          <w:szCs w:val="24"/>
          <w:lang w:eastAsia="en-US"/>
        </w:rPr>
        <w:t>e</w:t>
      </w:r>
      <w:r w:rsidRPr="00FC50B6">
        <w:rPr>
          <w:rFonts w:eastAsiaTheme="minorHAnsi"/>
          <w:sz w:val="24"/>
          <w:szCs w:val="24"/>
          <w:lang w:eastAsia="en-US"/>
        </w:rPr>
        <w:t xml:space="preserve"> podczas realizacji projektu (zadania publicznego);</w:t>
      </w:r>
    </w:p>
    <w:p w14:paraId="6B3924BA" w14:textId="77777777" w:rsidR="00426FB1" w:rsidRPr="00FC50B6" w:rsidRDefault="00426FB1" w:rsidP="00426FB1">
      <w:pPr>
        <w:numPr>
          <w:ilvl w:val="0"/>
          <w:numId w:val="1"/>
        </w:numPr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>żywność otrzymana/pozyskana bezgotówkowo (np. z Banku Żywności, od darczyńców).</w:t>
      </w:r>
    </w:p>
    <w:p w14:paraId="0A42E9E3" w14:textId="77777777" w:rsidR="00426FB1" w:rsidRPr="00FC50B6" w:rsidRDefault="00426FB1" w:rsidP="00426FB1">
      <w:pPr>
        <w:jc w:val="both"/>
        <w:rPr>
          <w:rFonts w:eastAsiaTheme="minorHAnsi"/>
          <w:sz w:val="24"/>
          <w:szCs w:val="24"/>
          <w:lang w:eastAsia="en-US"/>
        </w:rPr>
      </w:pPr>
    </w:p>
    <w:p w14:paraId="441355BF" w14:textId="77777777" w:rsidR="00426FB1" w:rsidRPr="00FC50B6" w:rsidRDefault="00426FB1" w:rsidP="00426FB1">
      <w:pPr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>Ważne jest by wkład rzeczowy był logicznie powiązany z zakresem składanej oferty. Przykładowo: jeśli oferent ma namioty, ale składa ofertę na prowadzenie ośrodka poradnictwa i terapii rodzin, to nie wpisuje namiotów jako wkładu rzeczowego, ponieważ nie będą one używane podczas realizacji zadania publicznego. Jeśli jednak przedmiotem wniosku byłoby wydarzenie dla bezdomnych zorganizowane w przestrzeni publicznej – wykazanie namiotu jest jak najbardziej na miejscu.</w:t>
      </w:r>
    </w:p>
    <w:p w14:paraId="34CD67A4" w14:textId="77777777" w:rsidR="00426FB1" w:rsidRPr="00FC50B6" w:rsidRDefault="00426FB1" w:rsidP="00426FB1">
      <w:pPr>
        <w:rPr>
          <w:rFonts w:eastAsiaTheme="minorHAnsi"/>
          <w:sz w:val="24"/>
          <w:szCs w:val="24"/>
          <w:lang w:eastAsia="en-US"/>
        </w:rPr>
      </w:pPr>
    </w:p>
    <w:p w14:paraId="470DBD98" w14:textId="77777777" w:rsidR="00426FB1" w:rsidRPr="00FC50B6" w:rsidRDefault="00426FB1" w:rsidP="00426FB1">
      <w:pPr>
        <w:rPr>
          <w:rFonts w:eastAsiaTheme="minorHAnsi"/>
          <w:b/>
          <w:i/>
          <w:sz w:val="24"/>
          <w:szCs w:val="24"/>
          <w:lang w:eastAsia="en-US"/>
        </w:rPr>
      </w:pPr>
    </w:p>
    <w:p w14:paraId="752F40D7" w14:textId="77777777" w:rsidR="00426FB1" w:rsidRPr="00FC50B6" w:rsidRDefault="00426FB1" w:rsidP="00426FB1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FC50B6">
        <w:rPr>
          <w:rFonts w:eastAsiaTheme="minorHAnsi"/>
          <w:b/>
          <w:i/>
          <w:sz w:val="24"/>
          <w:szCs w:val="24"/>
          <w:lang w:eastAsia="en-US"/>
        </w:rPr>
        <w:t>Wycena wkładu rzeczowego</w:t>
      </w:r>
    </w:p>
    <w:p w14:paraId="30D76308" w14:textId="77777777" w:rsidR="00426FB1" w:rsidRPr="00FC50B6" w:rsidRDefault="00426FB1" w:rsidP="00426FB1">
      <w:pPr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>Wyceniając wkład rzeczowy należy odnieść się do stawek rynkowych. Wycena wkładu rzeczowego powinna być dokonywana jedynie w zakresie, w jakim ten będzie wykorzystany podczas realizacji zadania publicznego. Oferent zobowiązany jest podać za pomocą jakich kryteriów zostały oszacowane poszczególne składniki wkładu rzeczowego</w:t>
      </w:r>
      <w:r>
        <w:rPr>
          <w:rFonts w:eastAsiaTheme="minorHAnsi"/>
          <w:sz w:val="24"/>
          <w:szCs w:val="24"/>
          <w:lang w:eastAsia="en-US"/>
        </w:rPr>
        <w:t>,</w:t>
      </w:r>
      <w:r w:rsidRPr="00FC50B6">
        <w:rPr>
          <w:rFonts w:eastAsiaTheme="minorHAnsi"/>
          <w:sz w:val="24"/>
          <w:szCs w:val="24"/>
          <w:lang w:eastAsia="en-US"/>
        </w:rPr>
        <w:t xml:space="preserve"> przeznaczonego na realizację zadania.</w:t>
      </w:r>
    </w:p>
    <w:p w14:paraId="51FEE52C" w14:textId="77777777" w:rsidR="00426FB1" w:rsidRPr="00FC50B6" w:rsidRDefault="00426FB1" w:rsidP="00426FB1">
      <w:pPr>
        <w:jc w:val="both"/>
        <w:rPr>
          <w:rFonts w:eastAsiaTheme="minorHAnsi"/>
          <w:sz w:val="24"/>
          <w:szCs w:val="24"/>
          <w:lang w:eastAsia="en-US"/>
        </w:rPr>
      </w:pPr>
    </w:p>
    <w:p w14:paraId="3AAABCD3" w14:textId="77777777" w:rsidR="00426FB1" w:rsidRPr="00FC50B6" w:rsidRDefault="00426FB1" w:rsidP="00426FB1">
      <w:pPr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 xml:space="preserve">Wartość użycia danego przedmiotu (w naszym przykładzie jest to namiot) należy oszacowywać tak, jakby był on wypożyczany. Rynkowe stawki dotyczące wypożyczenia można sprawdzić, np. w Internecie. Rekomendacja ta wynika z faktu, że w zadaniu publicznym np. namiot nie jest kosztem w całości (hipotetycznym „zakupem”) tylko jest używany przez określony czas – maksymalnie przez czas realizacji projektu. Analogiczną sytuacją jest np. wkład rzeczowy związany z transportem (np. przewozem osób). Szacuje się </w:t>
      </w:r>
      <w:r>
        <w:rPr>
          <w:rFonts w:eastAsiaTheme="minorHAnsi"/>
          <w:sz w:val="24"/>
          <w:szCs w:val="24"/>
          <w:lang w:eastAsia="en-US"/>
        </w:rPr>
        <w:t>nie wartość samochodu (bo jego zakup</w:t>
      </w:r>
      <w:r w:rsidRPr="00FC50B6">
        <w:rPr>
          <w:rFonts w:eastAsiaTheme="minorHAnsi"/>
          <w:sz w:val="24"/>
          <w:szCs w:val="24"/>
          <w:lang w:eastAsia="en-US"/>
        </w:rPr>
        <w:t xml:space="preserve"> nie byłby częścią zadania), tylko koszt wypożyczenia samochodu na czas określony w projekcie lub koszt usługi transportowej na przewóz określonej liczby osób. Podobnie należy rozumieć wkład rzeczowy w postaci nieruchomości – nie wyceniamy wartości nieruchomości, a koszt jej wynajmu na potrzeby realizacji zadania publicznego.</w:t>
      </w:r>
    </w:p>
    <w:p w14:paraId="431ABD73" w14:textId="77777777" w:rsidR="00426FB1" w:rsidRPr="00FC50B6" w:rsidRDefault="00426FB1" w:rsidP="00426FB1">
      <w:pPr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>Tak więc szacując wartość użytego namiotu, sprawdzamy ile kosztuje jego wypożyczenie na czas wykazany w projekcie, np. 2 dni na rozłożenie i złożenie namiotu oraz 3 dni trwania wydarzenia (razem: 5 dób x koszt wypożyczenia na jeden dzień = wartość wkładu rzeczowego tj. użytkowania namiotu). Ta wartość to wkład wniesiony do zadania publicznego przez oferenta – ponieważ jest właścicielem namiotu, nie musi pieniędzy z projektu przeznaczać na jego wypożyczenie.</w:t>
      </w:r>
    </w:p>
    <w:p w14:paraId="73E2B399" w14:textId="77777777" w:rsidR="00426FB1" w:rsidRPr="00FC50B6" w:rsidRDefault="00426FB1" w:rsidP="00426FB1">
      <w:pPr>
        <w:rPr>
          <w:rFonts w:eastAsiaTheme="minorHAnsi"/>
          <w:sz w:val="24"/>
          <w:szCs w:val="24"/>
          <w:lang w:eastAsia="en-US"/>
        </w:rPr>
      </w:pPr>
    </w:p>
    <w:p w14:paraId="5B10F814" w14:textId="77777777" w:rsidR="00426FB1" w:rsidRPr="00FC50B6" w:rsidRDefault="00426FB1" w:rsidP="00426FB1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FC50B6">
        <w:rPr>
          <w:rFonts w:eastAsiaTheme="minorHAnsi"/>
          <w:b/>
          <w:i/>
          <w:sz w:val="24"/>
          <w:szCs w:val="24"/>
          <w:lang w:eastAsia="en-US"/>
        </w:rPr>
        <w:t>Dokumentowanie wkładu rzeczowego</w:t>
      </w:r>
    </w:p>
    <w:p w14:paraId="350A0F14" w14:textId="77777777" w:rsidR="00426FB1" w:rsidRPr="00FC50B6" w:rsidRDefault="00426FB1" w:rsidP="00426FB1">
      <w:pPr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>Oświadczenie oferenta, że w czasie realizacji zadania publicznego wkład rzeczowy wykorzystany został w zakresie i o wartości zadeklarowanej w ofe</w:t>
      </w:r>
      <w:r>
        <w:rPr>
          <w:rFonts w:eastAsiaTheme="minorHAnsi"/>
          <w:sz w:val="24"/>
          <w:szCs w:val="24"/>
          <w:lang w:eastAsia="en-US"/>
        </w:rPr>
        <w:t xml:space="preserve">rcie (i umowie); umowy użyczeń; </w:t>
      </w:r>
      <w:r w:rsidRPr="00FC50B6">
        <w:rPr>
          <w:rFonts w:eastAsiaTheme="minorHAnsi"/>
          <w:sz w:val="24"/>
          <w:szCs w:val="24"/>
          <w:lang w:eastAsia="en-US"/>
        </w:rPr>
        <w:t>porozu</w:t>
      </w:r>
      <w:r>
        <w:rPr>
          <w:rFonts w:eastAsiaTheme="minorHAnsi"/>
          <w:sz w:val="24"/>
          <w:szCs w:val="24"/>
          <w:lang w:eastAsia="en-US"/>
        </w:rPr>
        <w:t>mienia partnerskie, sponsorskie; umowy o współpracy;</w:t>
      </w:r>
      <w:r w:rsidRPr="00FC50B6">
        <w:rPr>
          <w:rFonts w:eastAsiaTheme="minorHAnsi"/>
          <w:sz w:val="24"/>
          <w:szCs w:val="24"/>
          <w:lang w:eastAsia="en-US"/>
        </w:rPr>
        <w:t xml:space="preserve"> umowy darowizny.</w:t>
      </w:r>
    </w:p>
    <w:p w14:paraId="5DF136C0" w14:textId="77777777" w:rsidR="00426FB1" w:rsidRPr="00FC50B6" w:rsidRDefault="00426FB1" w:rsidP="00426FB1">
      <w:pPr>
        <w:rPr>
          <w:rFonts w:eastAsiaTheme="minorHAnsi"/>
          <w:sz w:val="24"/>
          <w:szCs w:val="24"/>
          <w:lang w:eastAsia="en-US"/>
        </w:rPr>
      </w:pPr>
    </w:p>
    <w:p w14:paraId="09CE3E58" w14:textId="77777777" w:rsidR="00426FB1" w:rsidRPr="00FC50B6" w:rsidRDefault="00426FB1" w:rsidP="00426FB1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FC50B6">
        <w:rPr>
          <w:rFonts w:eastAsiaTheme="minorHAnsi"/>
          <w:b/>
          <w:i/>
          <w:sz w:val="24"/>
          <w:szCs w:val="24"/>
          <w:lang w:eastAsia="en-US"/>
        </w:rPr>
        <w:t>Co nie może być uznane za wkład własny rzeczowy?</w:t>
      </w:r>
    </w:p>
    <w:p w14:paraId="483A5A3C" w14:textId="77777777" w:rsidR="00426FB1" w:rsidRPr="00FC50B6" w:rsidRDefault="00426FB1" w:rsidP="00426FB1">
      <w:pPr>
        <w:numPr>
          <w:ilvl w:val="0"/>
          <w:numId w:val="2"/>
        </w:numPr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>asortyment zakupiony przez oferenta ze środków pozyskanych z innych źródeł (co wiąże się z obrotem pieniężnym odzwierciedlonym w księgach rachunkowych oferenta i faktycznie stanowi wkład własny finansowy),</w:t>
      </w:r>
    </w:p>
    <w:p w14:paraId="01A48658" w14:textId="77777777" w:rsidR="00426FB1" w:rsidRPr="00FC50B6" w:rsidRDefault="00426FB1" w:rsidP="00426FB1">
      <w:pPr>
        <w:numPr>
          <w:ilvl w:val="0"/>
          <w:numId w:val="2"/>
        </w:numPr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C50B6">
        <w:rPr>
          <w:rFonts w:eastAsiaTheme="minorHAnsi"/>
          <w:sz w:val="24"/>
          <w:szCs w:val="24"/>
          <w:lang w:eastAsia="en-US"/>
        </w:rPr>
        <w:t xml:space="preserve">„zasób” należący do Gminy Miejskiej Kraków w związku z podwójnym finansowaniem </w:t>
      </w:r>
      <w:r w:rsidRPr="00FC50B6">
        <w:rPr>
          <w:rFonts w:eastAsiaTheme="minorHAnsi"/>
          <w:sz w:val="24"/>
          <w:szCs w:val="24"/>
          <w:lang w:eastAsia="en-US"/>
        </w:rPr>
        <w:br/>
        <w:t>z tego samego budżetu.</w:t>
      </w:r>
    </w:p>
    <w:p w14:paraId="1FC28994" w14:textId="77777777" w:rsidR="00426FB1" w:rsidRPr="00FC50B6" w:rsidRDefault="00426FB1" w:rsidP="00426FB1">
      <w:pPr>
        <w:ind w:right="792"/>
        <w:jc w:val="both"/>
      </w:pPr>
    </w:p>
    <w:p w14:paraId="0524C1AC" w14:textId="77777777" w:rsidR="00426FB1" w:rsidRPr="00294E26" w:rsidRDefault="00426FB1" w:rsidP="00426FB1">
      <w:pPr>
        <w:ind w:right="792"/>
        <w:jc w:val="both"/>
        <w:rPr>
          <w:sz w:val="18"/>
          <w:szCs w:val="18"/>
        </w:rPr>
      </w:pPr>
    </w:p>
    <w:p w14:paraId="5C0A7284" w14:textId="77777777" w:rsidR="000147AA" w:rsidRDefault="000147AA"/>
    <w:sectPr w:rsidR="000147AA" w:rsidSect="00426F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D77D7"/>
    <w:multiLevelType w:val="hybridMultilevel"/>
    <w:tmpl w:val="6CA2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032FC"/>
    <w:multiLevelType w:val="hybridMultilevel"/>
    <w:tmpl w:val="7446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B1"/>
    <w:rsid w:val="000147AA"/>
    <w:rsid w:val="000407CC"/>
    <w:rsid w:val="001E0E50"/>
    <w:rsid w:val="00426FB1"/>
    <w:rsid w:val="00C76E0C"/>
    <w:rsid w:val="00D34485"/>
    <w:rsid w:val="00D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C1F3"/>
  <w15:chartTrackingRefBased/>
  <w15:docId w15:val="{BB124BB0-BB30-4629-86C6-AC793B80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F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Krukowska Anna</dc:creator>
  <cp:keywords/>
  <dc:description/>
  <cp:lastModifiedBy>Dobrzańska Monika</cp:lastModifiedBy>
  <cp:revision>2</cp:revision>
  <dcterms:created xsi:type="dcterms:W3CDTF">2024-05-06T09:56:00Z</dcterms:created>
  <dcterms:modified xsi:type="dcterms:W3CDTF">2024-05-06T09:56:00Z</dcterms:modified>
</cp:coreProperties>
</file>