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92" w:rsidRPr="00BA083C" w:rsidRDefault="00570C92" w:rsidP="00570C92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:rsidR="00570C92" w:rsidRPr="002262D5" w:rsidRDefault="00570C92" w:rsidP="00570C92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:rsidR="00570C92" w:rsidRPr="00202BDD" w:rsidRDefault="00570C92" w:rsidP="00570C92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570C92" w:rsidRPr="00202BDD" w:rsidTr="009B7A43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70C92" w:rsidRPr="002262D5" w:rsidRDefault="00570C92" w:rsidP="009B7A43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570C92" w:rsidRPr="00202BDD" w:rsidTr="009B7A43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7A3C71" w:rsidRDefault="00570C92" w:rsidP="009B7A43">
            <w:pPr>
              <w:jc w:val="both"/>
              <w:rPr>
                <w:b/>
              </w:rPr>
            </w:pPr>
            <w:r w:rsidRPr="00751A88">
              <w:rPr>
                <w:b/>
                <w:sz w:val="24"/>
                <w:szCs w:val="24"/>
              </w:rPr>
              <w:t>Turystyka i krajoznawstwo</w:t>
            </w:r>
          </w:p>
        </w:tc>
      </w:tr>
      <w:tr w:rsidR="00570C92" w:rsidRPr="00202BDD" w:rsidTr="009B7A43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7A3C71" w:rsidRDefault="00570C92" w:rsidP="009B7A43">
            <w:pPr>
              <w:jc w:val="both"/>
              <w:rPr>
                <w:b/>
                <w:bCs/>
              </w:rPr>
            </w:pPr>
            <w:r w:rsidRPr="00751A88">
              <w:rPr>
                <w:b/>
                <w:sz w:val="24"/>
                <w:szCs w:val="24"/>
              </w:rPr>
              <w:t>Turystyka zrównoważona oraz rozwój, promocja produktów i szlaków turystycznych -</w:t>
            </w:r>
            <w:r w:rsidRPr="007A3C71">
              <w:rPr>
                <w:b/>
                <w:sz w:val="24"/>
                <w:szCs w:val="24"/>
              </w:rPr>
              <w:t xml:space="preserve"> Organizacja III edycji Dni Twierdzy Kraków (14-22 września 2024 r.)</w:t>
            </w:r>
            <w:r>
              <w:rPr>
                <w:b/>
                <w:sz w:val="24"/>
                <w:szCs w:val="24"/>
              </w:rPr>
              <w:t xml:space="preserve"> – zgodnie z rekomendacjami Polityki zrównoważonej turystyki w Krakowie na lata 2021-2028 oraz na podstawie ustawy o samorządzie gminnym</w:t>
            </w:r>
            <w:r w:rsidRPr="007A3C71">
              <w:rPr>
                <w:b/>
                <w:sz w:val="24"/>
                <w:szCs w:val="24"/>
              </w:rPr>
              <w:t>.</w:t>
            </w:r>
          </w:p>
        </w:tc>
      </w:tr>
      <w:tr w:rsidR="00570C92" w:rsidRPr="00202BDD" w:rsidTr="009B7A43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rPr>
                <w:b/>
                <w:bCs/>
              </w:rPr>
            </w:pPr>
          </w:p>
          <w:p w:rsidR="00570C92" w:rsidRPr="002262D5" w:rsidRDefault="00570C92" w:rsidP="009B7A43">
            <w:pPr>
              <w:rPr>
                <w:b/>
                <w:bCs/>
              </w:rPr>
            </w:pPr>
          </w:p>
        </w:tc>
      </w:tr>
      <w:tr w:rsidR="00570C92" w:rsidRPr="00202BDD" w:rsidTr="009B7A43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rPr>
                <w:b/>
                <w:bCs/>
              </w:rPr>
            </w:pPr>
          </w:p>
        </w:tc>
      </w:tr>
    </w:tbl>
    <w:p w:rsidR="00570C92" w:rsidRPr="00202BDD" w:rsidRDefault="00570C92" w:rsidP="00570C92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570C92" w:rsidRPr="002262D5" w:rsidTr="009B7A43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70C92" w:rsidRPr="002262D5" w:rsidRDefault="00570C92" w:rsidP="009B7A43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70C92" w:rsidRPr="002262D5" w:rsidRDefault="00570C92" w:rsidP="009B7A43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146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570C92" w:rsidRPr="002262D5" w:rsidTr="009B7A43">
        <w:trPr>
          <w:cantSplit/>
          <w:trHeight w:val="509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1. Oferent złożył ofertę w terminie określonym w ogłoszeniu o konkursie.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686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C0272E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  <w:r>
              <w:t xml:space="preserve"> </w:t>
            </w:r>
            <w:r w:rsidRPr="00C0272E">
              <w:t xml:space="preserve">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C0272E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71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993733" w:rsidRDefault="00570C92" w:rsidP="009B7A43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>
              <w:rPr>
                <w:iCs/>
                <w:szCs w:val="24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551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 xml:space="preserve">one wszystkie punkty formularza </w:t>
            </w:r>
            <w:r w:rsidRPr="002262D5">
              <w:t>(w tym:</w:t>
            </w:r>
          </w:p>
          <w:p w:rsidR="00570C92" w:rsidRDefault="00570C92" w:rsidP="009B7A43">
            <w:pPr>
              <w:shd w:val="clear" w:color="auto" w:fill="FFFFFF"/>
              <w:jc w:val="both"/>
            </w:pPr>
            <w:r w:rsidRPr="002262D5">
              <w:t xml:space="preserve">a)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>;</w:t>
            </w:r>
          </w:p>
          <w:p w:rsidR="00570C92" w:rsidRPr="00AA0FA1" w:rsidRDefault="00570C92" w:rsidP="009B7A43">
            <w:pPr>
              <w:shd w:val="clear" w:color="auto" w:fill="FFFFFF"/>
              <w:jc w:val="both"/>
            </w:pPr>
            <w:r>
              <w:t xml:space="preserve">b) </w:t>
            </w:r>
            <w:r w:rsidRPr="00AA0FA1">
              <w:t xml:space="preserve">ujęcie w sekcji III pkt 3 oferty – „Syntetyczny opis zadania” </w:t>
            </w:r>
            <w:r w:rsidRPr="00AA0FA1">
              <w:rPr>
                <w:bCs/>
              </w:rPr>
              <w:t>deklaracji o wykorzystywaniu lub niewykorzystywaniu floty pojazdów przy realizacji zadania publicznego</w:t>
            </w:r>
            <w:r>
              <w:rPr>
                <w:b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71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69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262D5" w:rsidTr="009B7A43">
        <w:trPr>
          <w:cantSplit/>
          <w:trHeight w:val="716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92" w:rsidRPr="002262D5" w:rsidRDefault="00570C92" w:rsidP="009B7A43">
            <w:pPr>
              <w:jc w:val="center"/>
              <w:rPr>
                <w:bCs/>
              </w:rPr>
            </w:pPr>
          </w:p>
        </w:tc>
      </w:tr>
      <w:tr w:rsidR="00570C92" w:rsidRPr="00202BDD" w:rsidTr="009B7A4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70C92" w:rsidRPr="00202BDD" w:rsidRDefault="00570C92" w:rsidP="009B7A43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570C92" w:rsidRPr="00202BDD" w:rsidTr="009B7A4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Pr="00202BDD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Pr="00202BDD" w:rsidRDefault="00570C92" w:rsidP="009B7A43">
            <w:pPr>
              <w:rPr>
                <w:b/>
                <w:bCs/>
                <w:sz w:val="16"/>
                <w:szCs w:val="16"/>
              </w:rPr>
            </w:pPr>
          </w:p>
          <w:p w:rsidR="00570C92" w:rsidRPr="00202BDD" w:rsidRDefault="00570C92" w:rsidP="009B7A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0C92" w:rsidRPr="00202BDD" w:rsidTr="009B7A4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0C92" w:rsidRPr="00202BDD" w:rsidRDefault="00570C92" w:rsidP="009B7A43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570C92" w:rsidRPr="00202BDD" w:rsidRDefault="00570C92" w:rsidP="009B7A43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570C92" w:rsidRPr="00202BDD" w:rsidRDefault="00570C92" w:rsidP="009B7A43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570C92" w:rsidRPr="00202BDD" w:rsidTr="009B7A4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0C92" w:rsidRPr="00202BDD" w:rsidRDefault="00570C92" w:rsidP="009B7A43">
            <w:pPr>
              <w:rPr>
                <w:sz w:val="18"/>
                <w:szCs w:val="18"/>
              </w:rPr>
            </w:pPr>
            <w:bookmarkStart w:id="0" w:name="_GoBack" w:colFirst="1" w:colLast="1"/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>
              <w:rPr>
                <w:b/>
                <w:vertAlign w:val="superscript"/>
              </w:rPr>
              <w:t>4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70C92" w:rsidRPr="00202BDD" w:rsidRDefault="00570C92" w:rsidP="009B7A43">
            <w:pPr>
              <w:jc w:val="center"/>
              <w:rPr>
                <w:b/>
                <w:bCs/>
                <w:sz w:val="16"/>
              </w:rPr>
            </w:pPr>
          </w:p>
          <w:p w:rsidR="00570C92" w:rsidRPr="00202BDD" w:rsidRDefault="00570C92" w:rsidP="009B7A43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570C92" w:rsidRPr="00202BDD" w:rsidRDefault="00570C92" w:rsidP="009B7A43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570C92" w:rsidRPr="00202BDD" w:rsidRDefault="00570C92" w:rsidP="009B7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570C92" w:rsidRDefault="00570C92" w:rsidP="00570C92">
      <w:pPr>
        <w:jc w:val="both"/>
        <w:rPr>
          <w:b/>
          <w:sz w:val="24"/>
          <w:szCs w:val="24"/>
        </w:rPr>
      </w:pPr>
    </w:p>
    <w:p w:rsidR="00570C92" w:rsidRDefault="00570C92" w:rsidP="00570C92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:rsidR="00570C92" w:rsidRDefault="00570C92" w:rsidP="00570C92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:rsidR="00570C92" w:rsidRDefault="00570C92" w:rsidP="00570C92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:rsidR="00570C92" w:rsidRPr="00214608" w:rsidRDefault="00570C92" w:rsidP="00570C92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  <w:r w:rsidRPr="00214608">
        <w:rPr>
          <w:b/>
          <w:color w:val="000000" w:themeColor="text1"/>
          <w:sz w:val="16"/>
          <w:szCs w:val="16"/>
          <w:u w:val="single"/>
        </w:rPr>
        <w:t>Przypisy:</w:t>
      </w:r>
    </w:p>
    <w:p w:rsidR="00301EF3" w:rsidRDefault="00570C92" w:rsidP="00570C92">
      <w:r>
        <w:rPr>
          <w:b/>
          <w:color w:val="000000" w:themeColor="text1"/>
          <w:sz w:val="16"/>
          <w:vertAlign w:val="superscript"/>
        </w:rPr>
        <w:t xml:space="preserve">4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</w:t>
      </w:r>
      <w:r>
        <w:rPr>
          <w:sz w:val="16"/>
        </w:rPr>
        <w:t>ć</w:t>
      </w:r>
    </w:p>
    <w:sectPr w:rsidR="0030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2"/>
    <w:rsid w:val="00570C92"/>
    <w:rsid w:val="00582911"/>
    <w:rsid w:val="00B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A34D"/>
  <w15:chartTrackingRefBased/>
  <w15:docId w15:val="{CD24A172-7E7D-4430-8124-43D6FC10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C9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Monika</dc:creator>
  <cp:keywords/>
  <dc:description/>
  <cp:lastModifiedBy>Jagiełło Monika</cp:lastModifiedBy>
  <cp:revision>1</cp:revision>
  <dcterms:created xsi:type="dcterms:W3CDTF">2024-06-25T06:39:00Z</dcterms:created>
  <dcterms:modified xsi:type="dcterms:W3CDTF">2024-06-25T06:40:00Z</dcterms:modified>
</cp:coreProperties>
</file>