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735" w:rsidRPr="0097574F" w:rsidRDefault="008E5078" w:rsidP="00E43735">
      <w:pPr>
        <w:jc w:val="both"/>
        <w:rPr>
          <w:rFonts w:asciiTheme="majorHAnsi" w:eastAsia="Times New Roman" w:hAnsiTheme="majorHAnsi" w:cs="Calibri Light"/>
        </w:rPr>
      </w:pPr>
      <w:r>
        <w:rPr>
          <w:rFonts w:asciiTheme="majorHAnsi" w:eastAsia="Times New Roman" w:hAnsiTheme="majorHAnsi" w:cs="Calibri Light"/>
        </w:rPr>
        <w:t>Z</w:t>
      </w:r>
      <w:bookmarkStart w:id="0" w:name="_GoBack"/>
      <w:bookmarkEnd w:id="0"/>
      <w:r w:rsidR="00E43735" w:rsidRPr="0097574F">
        <w:rPr>
          <w:rFonts w:asciiTheme="majorHAnsi" w:eastAsia="Times New Roman" w:hAnsiTheme="majorHAnsi" w:cs="Calibri Light"/>
        </w:rPr>
        <w:t xml:space="preserve">AŁĄCZNIK NR 3 </w:t>
      </w:r>
      <w:r w:rsidR="00E43735">
        <w:rPr>
          <w:rFonts w:asciiTheme="majorHAnsi" w:eastAsia="Times New Roman" w:hAnsiTheme="majorHAnsi" w:cs="Calibri Light"/>
        </w:rPr>
        <w:t xml:space="preserve"> DO  REGULAMINU</w:t>
      </w:r>
    </w:p>
    <w:p w:rsidR="00E43735" w:rsidRPr="0097574F" w:rsidRDefault="00E43735" w:rsidP="00E43735">
      <w:pPr>
        <w:jc w:val="center"/>
        <w:rPr>
          <w:rFonts w:asciiTheme="majorHAnsi" w:eastAsia="Times New Roman" w:hAnsiTheme="majorHAnsi" w:cs="Calibri Light"/>
        </w:rPr>
      </w:pPr>
    </w:p>
    <w:p w:rsidR="00E43735" w:rsidRPr="0097574F" w:rsidRDefault="00E43735" w:rsidP="00E43735">
      <w:pPr>
        <w:jc w:val="center"/>
        <w:rPr>
          <w:rFonts w:asciiTheme="majorHAnsi" w:eastAsia="Times New Roman" w:hAnsiTheme="majorHAnsi" w:cs="Calibri Light"/>
          <w:b/>
          <w:bCs/>
        </w:rPr>
      </w:pPr>
      <w:r w:rsidRPr="0097574F">
        <w:rPr>
          <w:rFonts w:asciiTheme="majorHAnsi" w:eastAsia="Times New Roman" w:hAnsiTheme="majorHAnsi" w:cs="Calibri Light"/>
          <w:b/>
          <w:bCs/>
        </w:rPr>
        <w:t>OŚWIADCZENIE O PRZENIESIENIU PRAW DO PRACY KONKURSOWEJ</w:t>
      </w:r>
    </w:p>
    <w:p w:rsidR="00E43735" w:rsidRPr="0097574F" w:rsidRDefault="00E43735" w:rsidP="00E43735">
      <w:pPr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>Ja niżej podpisany, składam oświadczenie następującej treści.</w:t>
      </w:r>
    </w:p>
    <w:p w:rsidR="00E43735" w:rsidRPr="0097574F" w:rsidRDefault="00E43735" w:rsidP="00E43735">
      <w:pPr>
        <w:numPr>
          <w:ilvl w:val="0"/>
          <w:numId w:val="26"/>
        </w:numPr>
        <w:ind w:left="0"/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 xml:space="preserve">Praca konkursowa zgłoszona przeze mnie jako Uczestnika Konkursu </w:t>
      </w:r>
      <w:r w:rsidRPr="0097574F">
        <w:rPr>
          <w:rFonts w:asciiTheme="majorHAnsi" w:eastAsia="Times New Roman" w:hAnsiTheme="majorHAnsi" w:cs="Calibri Light"/>
          <w:b/>
          <w:bCs/>
        </w:rPr>
        <w:t xml:space="preserve">na projekt rzeźby figury św. Krzysztofa umieszczonej w niszy na elewacji frontowej Pałacu Pod Krzysztofory, Rynek Główny 35 w Krakowie  </w:t>
      </w:r>
      <w:r w:rsidRPr="0097574F">
        <w:rPr>
          <w:rFonts w:asciiTheme="majorHAnsi" w:eastAsia="Times New Roman" w:hAnsiTheme="majorHAnsi" w:cs="Calibri Light"/>
        </w:rPr>
        <w:t xml:space="preserve">wraz z towarzyszącymi jej utworami stanowi utwór w rozumieniu art. 1 ust. 1 ustawy o prawie autorskim i prawach pokrewnych z dnia 4 lutego 1994r.  </w:t>
      </w:r>
    </w:p>
    <w:p w:rsidR="00E43735" w:rsidRPr="0097574F" w:rsidRDefault="00E43735" w:rsidP="00E43735">
      <w:pPr>
        <w:numPr>
          <w:ilvl w:val="0"/>
          <w:numId w:val="26"/>
        </w:numPr>
        <w:ind w:left="0"/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 xml:space="preserve">Praca konkursowa jest wynikiem mojej  twórczej pracy, nie jest w niczym i przez nikogo ograniczona, a w szczególności jest wolna od wad prawnych oraz stanowi oryginalną kreację. </w:t>
      </w:r>
    </w:p>
    <w:p w:rsidR="00E43735" w:rsidRPr="0097574F" w:rsidRDefault="00E43735" w:rsidP="00E43735">
      <w:pPr>
        <w:numPr>
          <w:ilvl w:val="0"/>
          <w:numId w:val="26"/>
        </w:numPr>
        <w:ind w:left="0"/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 xml:space="preserve">Przysługuje mi  pełnia praw autorskich do Pracy konkursowej jak również do złożonych nośników i modelu, w zakresie niezbędnym dla kompletnej realizacji postanowień Regulaminu Konkursu oraz postanowień zawartych w niniejszym dokumencie. </w:t>
      </w:r>
    </w:p>
    <w:p w:rsidR="00E43735" w:rsidRPr="0097574F" w:rsidRDefault="00E43735" w:rsidP="00E43735">
      <w:pPr>
        <w:numPr>
          <w:ilvl w:val="0"/>
          <w:numId w:val="26"/>
        </w:numPr>
        <w:ind w:left="0"/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 xml:space="preserve">W razie przyznania nagrody głównej w Konkursie oraz w zamian za nagrodę przenoszę na rzecz Organizatora Konkursu majątkowe prawa autorskie do Pracy konkursowej, jako całości oraz do każdej jej części na polach eksploatacji, o których mowa w treści art. 50 ustawy o prawie autorskim i prawach pokrewnych, zezwalając na jego wykorzystanie w sposób określony w Regulaminie Konkursu, a w szczególności na polach eksploatacji obejmujących: </w:t>
      </w:r>
      <w:r w:rsidRPr="0097574F">
        <w:rPr>
          <w:rFonts w:asciiTheme="majorHAnsi" w:eastAsia="Times New Roman" w:hAnsiTheme="majorHAnsi" w:cs="Calibri Light"/>
          <w:b/>
          <w:bCs/>
        </w:rPr>
        <w:t>a)</w:t>
      </w:r>
      <w:r w:rsidRPr="0097574F">
        <w:rPr>
          <w:rFonts w:asciiTheme="majorHAnsi" w:eastAsia="Times New Roman" w:hAnsiTheme="majorHAnsi" w:cs="Calibri Light"/>
        </w:rPr>
        <w:t xml:space="preserve"> utrwalanie i zwielokrotnianie Pracy konkursowej, w tym poprzez wytwarzanie i reprodukowanie kopii Pracy jak i jej elementów w każdej technice i w każdej formie, w szczególności techniką drukarską, reprograficzną, zapisu magnetycznego lub techniką cyfrową, w sposób stały lub czasowy, w części lub całości na wszelkich nośnikach danych znanych w chwili zgłoszenia Pracy konkursowej w Konkursie, włącznie z czynnościami przygotowawczymi do sporządzenia egzemplarzy Pracy konkursowej</w:t>
      </w:r>
      <w:r w:rsidRPr="0097574F">
        <w:rPr>
          <w:rFonts w:asciiTheme="majorHAnsi" w:eastAsia="Times New Roman" w:hAnsiTheme="majorHAnsi" w:cs="Calibri Light"/>
          <w:b/>
          <w:bCs/>
        </w:rPr>
        <w:t>; b)</w:t>
      </w:r>
      <w:r w:rsidRPr="0097574F">
        <w:rPr>
          <w:rFonts w:asciiTheme="majorHAnsi" w:eastAsia="Times New Roman" w:hAnsiTheme="majorHAnsi" w:cs="Calibri Light"/>
        </w:rPr>
        <w:t xml:space="preserve"> wykorzystanie Pracy konkursowej lub jej elementów w pracach nad innymi projektami, planami, rysunkami, makietami czy innego rodzaju utworami dotyczącymi terenów objętych Konkursem,; </w:t>
      </w:r>
      <w:r w:rsidRPr="0097574F">
        <w:rPr>
          <w:rFonts w:asciiTheme="majorHAnsi" w:eastAsia="Times New Roman" w:hAnsiTheme="majorHAnsi" w:cs="Calibri Light"/>
          <w:b/>
          <w:bCs/>
        </w:rPr>
        <w:t>c)</w:t>
      </w:r>
      <w:r w:rsidRPr="0097574F">
        <w:rPr>
          <w:rFonts w:asciiTheme="majorHAnsi" w:eastAsia="Times New Roman" w:hAnsiTheme="majorHAnsi" w:cs="Calibri Light"/>
        </w:rPr>
        <w:t xml:space="preserve"> obrót oryginałem albo egzemplarzami nośników, na których utrwalono Pracę konkursową, w postaci wprowadzania zwielokrotnionych egzemplarzy nośników do obrotu drogą przeniesienia własności (w sposób odpłatny albo nieodpłatny), przez rozpowszechnianie Pracy konkursowej, jak i jej elementów we wszelkich formach oraz w publikacjach wszelkiego typu, w tym w szczególności w formie drukowanej oraz za pomocą sieci Internet, a także użyczenia lub najmu Pracy konkursowej albo jego elementów oraz kopii; </w:t>
      </w:r>
      <w:r w:rsidRPr="0097574F">
        <w:rPr>
          <w:rFonts w:asciiTheme="majorHAnsi" w:eastAsia="Times New Roman" w:hAnsiTheme="majorHAnsi" w:cs="Calibri Light"/>
          <w:b/>
          <w:bCs/>
        </w:rPr>
        <w:t>d)</w:t>
      </w:r>
      <w:r w:rsidRPr="0097574F">
        <w:rPr>
          <w:rFonts w:asciiTheme="majorHAnsi" w:eastAsia="Times New Roman" w:hAnsiTheme="majorHAnsi" w:cs="Calibri Light"/>
        </w:rPr>
        <w:t xml:space="preserve"> rozpowszechnianie Pacy konkursowej w postaci publicznego wyświetlania, odtwarzania, wykorzystania całości Pracy konkursowej oraz jej elementów w działaniach multimedialnych, poprzez takie publiczne udostępnienie Pracy konkursowej lub jego elementów, aby każdy mógł mieć do nich dostęp w miejscu i czasie przez siebie wybranym, fotografowanie Pracy konkursowej w celu udostępnienia szerszej publiczności, opracowanie według Pracy konkursowej prezentacji multimedialnej, udostępnianie i rozpowszechnianie w sieciach komputerowych, w szczególności przez Internet jak i poprzez zamieszczenie na serwerach, wprowadzanie do pamięci komputera lub innych urządzeń służących do przetwarzania danych - jakąkolwiek techniką włącznie z tymczasowa (czasową) postacią pojawiającą się np. w pamięci RAM. </w:t>
      </w:r>
    </w:p>
    <w:p w:rsidR="00E43735" w:rsidRPr="0097574F" w:rsidRDefault="00E43735" w:rsidP="00E43735">
      <w:pPr>
        <w:numPr>
          <w:ilvl w:val="0"/>
          <w:numId w:val="26"/>
        </w:numPr>
        <w:ind w:left="0"/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>Rozpowszechnianie Pracy Konkursowej lub nośników, na których została ona utrwalona jest dozwolone pod warunkiem każdorazowego ujawnienia autor</w:t>
      </w:r>
      <w:r>
        <w:rPr>
          <w:rFonts w:asciiTheme="majorHAnsi" w:eastAsia="Times New Roman" w:hAnsiTheme="majorHAnsi" w:cs="Calibri Light"/>
        </w:rPr>
        <w:t>a Pracy konkursowej wymienionego</w:t>
      </w:r>
      <w:r w:rsidRPr="0097574F">
        <w:rPr>
          <w:rFonts w:asciiTheme="majorHAnsi" w:eastAsia="Times New Roman" w:hAnsiTheme="majorHAnsi" w:cs="Calibri Light"/>
        </w:rPr>
        <w:t xml:space="preserve"> w niniejszym dokumencie. </w:t>
      </w:r>
    </w:p>
    <w:p w:rsidR="00E43735" w:rsidRPr="0097574F" w:rsidRDefault="00E43735" w:rsidP="00E43735">
      <w:pPr>
        <w:numPr>
          <w:ilvl w:val="0"/>
          <w:numId w:val="26"/>
        </w:numPr>
        <w:ind w:left="0"/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>Organizator nabywa także prawo zbycia praw do Pracy konkursowej na rzecz innego podmiotu lub udzielenia upoważnienia w zakresie korzystania z Pracy konkursowej (licencji</w:t>
      </w:r>
      <w:r>
        <w:rPr>
          <w:rFonts w:asciiTheme="majorHAnsi" w:eastAsia="Times New Roman" w:hAnsiTheme="majorHAnsi" w:cs="Calibri Light"/>
        </w:rPr>
        <w:t>), co nie wymaga zgody Uczestnika.</w:t>
      </w:r>
    </w:p>
    <w:p w:rsidR="00E43735" w:rsidRPr="0097574F" w:rsidRDefault="00E43735" w:rsidP="00E43735">
      <w:pPr>
        <w:numPr>
          <w:ilvl w:val="0"/>
          <w:numId w:val="26"/>
        </w:numPr>
        <w:ind w:left="0"/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 xml:space="preserve">Na warunkach określonych w Regulaminie Konkursu, Organizator nabywa również własność nośników, na których zapisano Pracę konkursową i które zostały złożone przez Uczestnika w Konkursie.  Uczestnik </w:t>
      </w:r>
      <w:r w:rsidRPr="0097574F">
        <w:rPr>
          <w:rFonts w:asciiTheme="majorHAnsi" w:eastAsia="Times New Roman" w:hAnsiTheme="majorHAnsi" w:cs="Calibri Light"/>
        </w:rPr>
        <w:lastRenderedPageBreak/>
        <w:t xml:space="preserve">przenosi również na rzecz Organizatora własność modelu przygotowanego i przekazanego zgodnie z postanowieniami Regulaminu Konkursu. Przeniesienie własności rzeczy opisanych w niniejszym ustępie następuje w ramach nagrody wypłaconej na rzecz Uczestnika. </w:t>
      </w:r>
    </w:p>
    <w:p w:rsidR="00E43735" w:rsidRPr="0097574F" w:rsidRDefault="00E43735" w:rsidP="00E43735">
      <w:pPr>
        <w:numPr>
          <w:ilvl w:val="0"/>
          <w:numId w:val="26"/>
        </w:numPr>
        <w:ind w:left="0"/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 xml:space="preserve">Uczestnik upoważnia Organizatora do dalszego przenoszenia praw i upoważnień określonych w niniejszym paragrafie na rzecz innych podmiotów. </w:t>
      </w:r>
    </w:p>
    <w:p w:rsidR="00E43735" w:rsidRPr="0097574F" w:rsidRDefault="00E43735" w:rsidP="00E43735">
      <w:pPr>
        <w:jc w:val="both"/>
        <w:rPr>
          <w:rFonts w:asciiTheme="majorHAnsi" w:eastAsia="Times New Roman" w:hAnsiTheme="majorHAnsi" w:cs="Calibri Light"/>
        </w:rPr>
      </w:pPr>
    </w:p>
    <w:p w:rsidR="00E43735" w:rsidRPr="0097574F" w:rsidRDefault="00E43735" w:rsidP="00E43735">
      <w:pPr>
        <w:jc w:val="both"/>
        <w:rPr>
          <w:rFonts w:asciiTheme="majorHAnsi" w:eastAsia="Times New Roman" w:hAnsiTheme="majorHAnsi" w:cs="Calibri Light"/>
        </w:rPr>
      </w:pPr>
    </w:p>
    <w:p w:rsidR="00E43735" w:rsidRPr="0097574F" w:rsidRDefault="00E43735" w:rsidP="00E43735">
      <w:pPr>
        <w:contextualSpacing/>
        <w:jc w:val="both"/>
        <w:rPr>
          <w:rFonts w:asciiTheme="majorHAnsi" w:eastAsia="Times New Roman" w:hAnsiTheme="majorHAnsi" w:cs="Calibri Light"/>
        </w:rPr>
      </w:pPr>
    </w:p>
    <w:p w:rsidR="00E43735" w:rsidRPr="0097574F" w:rsidRDefault="00E43735" w:rsidP="00E43735">
      <w:pPr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>…..…..………………………………………………………</w:t>
      </w:r>
    </w:p>
    <w:p w:rsidR="00E43735" w:rsidRPr="0097574F" w:rsidRDefault="00E43735" w:rsidP="00E43735">
      <w:pPr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 xml:space="preserve">czytelny podpis Uczestnika </w:t>
      </w:r>
    </w:p>
    <w:p w:rsidR="00E43735" w:rsidRPr="0097574F" w:rsidRDefault="00E43735" w:rsidP="00E43735">
      <w:pPr>
        <w:contextualSpacing/>
        <w:jc w:val="both"/>
        <w:rPr>
          <w:rFonts w:asciiTheme="majorHAnsi" w:eastAsia="Times New Roman" w:hAnsiTheme="majorHAnsi" w:cs="Calibri Light"/>
        </w:rPr>
      </w:pPr>
    </w:p>
    <w:p w:rsidR="00E43735" w:rsidRPr="0097574F" w:rsidRDefault="00E43735" w:rsidP="00E43735">
      <w:pPr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 xml:space="preserve">…………………………………………………………….. </w:t>
      </w:r>
    </w:p>
    <w:p w:rsidR="00E43735" w:rsidRPr="0097574F" w:rsidRDefault="00E43735" w:rsidP="00E43735">
      <w:pPr>
        <w:contextualSpacing/>
        <w:jc w:val="both"/>
        <w:rPr>
          <w:rFonts w:asciiTheme="majorHAnsi" w:eastAsia="Times New Roman" w:hAnsiTheme="majorHAnsi" w:cs="Calibri Light"/>
        </w:rPr>
      </w:pPr>
      <w:r w:rsidRPr="0097574F">
        <w:rPr>
          <w:rFonts w:asciiTheme="majorHAnsi" w:eastAsia="Times New Roman" w:hAnsiTheme="majorHAnsi" w:cs="Calibri Light"/>
        </w:rPr>
        <w:t>miejscowość i data</w:t>
      </w:r>
    </w:p>
    <w:p w:rsidR="00E43735" w:rsidRPr="0097574F" w:rsidRDefault="00E43735" w:rsidP="00E43735">
      <w:pPr>
        <w:jc w:val="both"/>
        <w:rPr>
          <w:rFonts w:asciiTheme="majorHAnsi" w:eastAsia="Times New Roman" w:hAnsiTheme="majorHAnsi" w:cs="Calibri Light"/>
        </w:rPr>
      </w:pPr>
    </w:p>
    <w:p w:rsidR="00E43735" w:rsidRPr="0097574F" w:rsidRDefault="00E43735" w:rsidP="00E43735"/>
    <w:p w:rsidR="00E43735" w:rsidRDefault="00E43735" w:rsidP="00E43735">
      <w:pPr>
        <w:pStyle w:val="Akapitzlist"/>
        <w:ind w:left="0"/>
        <w:jc w:val="both"/>
        <w:rPr>
          <w:sz w:val="24"/>
          <w:szCs w:val="24"/>
        </w:rPr>
      </w:pPr>
    </w:p>
    <w:p w:rsidR="00E43735" w:rsidRPr="00F60A7F" w:rsidRDefault="00E43735" w:rsidP="00F60A7F">
      <w:pPr>
        <w:spacing w:line="240" w:lineRule="auto"/>
        <w:rPr>
          <w:rFonts w:cstheme="minorHAnsi"/>
        </w:rPr>
      </w:pPr>
    </w:p>
    <w:sectPr w:rsidR="00E43735" w:rsidRPr="00F60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A7F" w:rsidRDefault="00F60A7F" w:rsidP="00F60A7F">
      <w:pPr>
        <w:spacing w:after="0" w:line="240" w:lineRule="auto"/>
      </w:pPr>
      <w:r>
        <w:separator/>
      </w:r>
    </w:p>
  </w:endnote>
  <w:endnote w:type="continuationSeparator" w:id="0">
    <w:p w:rsidR="00F60A7F" w:rsidRDefault="00F60A7F" w:rsidP="00F6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A7F" w:rsidRDefault="00F60A7F" w:rsidP="00F60A7F">
      <w:pPr>
        <w:spacing w:after="0" w:line="240" w:lineRule="auto"/>
      </w:pPr>
      <w:r>
        <w:separator/>
      </w:r>
    </w:p>
  </w:footnote>
  <w:footnote w:type="continuationSeparator" w:id="0">
    <w:p w:rsidR="00F60A7F" w:rsidRDefault="00F60A7F" w:rsidP="00F6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6E40"/>
    <w:multiLevelType w:val="hybridMultilevel"/>
    <w:tmpl w:val="218E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F1D49"/>
    <w:multiLevelType w:val="hybridMultilevel"/>
    <w:tmpl w:val="98CAFA34"/>
    <w:lvl w:ilvl="0" w:tplc="041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7B6198"/>
    <w:multiLevelType w:val="hybridMultilevel"/>
    <w:tmpl w:val="6CC43268"/>
    <w:lvl w:ilvl="0" w:tplc="D03C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D6737"/>
    <w:multiLevelType w:val="hybridMultilevel"/>
    <w:tmpl w:val="9DA663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F65284"/>
    <w:multiLevelType w:val="hybridMultilevel"/>
    <w:tmpl w:val="33025C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40302D"/>
    <w:multiLevelType w:val="hybridMultilevel"/>
    <w:tmpl w:val="8982A3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FA5C56"/>
    <w:multiLevelType w:val="multilevel"/>
    <w:tmpl w:val="3D8EFB30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E0C3DC7"/>
    <w:multiLevelType w:val="multilevel"/>
    <w:tmpl w:val="2E8E704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E470E8B"/>
    <w:multiLevelType w:val="hybridMultilevel"/>
    <w:tmpl w:val="000E7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E6E41"/>
    <w:multiLevelType w:val="hybridMultilevel"/>
    <w:tmpl w:val="2728A92E"/>
    <w:lvl w:ilvl="0" w:tplc="B934A8A4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33FF03AD"/>
    <w:multiLevelType w:val="hybridMultilevel"/>
    <w:tmpl w:val="478E90C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367ACF"/>
    <w:multiLevelType w:val="multilevel"/>
    <w:tmpl w:val="10D066E8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D227FE1"/>
    <w:multiLevelType w:val="hybridMultilevel"/>
    <w:tmpl w:val="428A3ABE"/>
    <w:lvl w:ilvl="0" w:tplc="1840C9C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F1019"/>
    <w:multiLevelType w:val="hybridMultilevel"/>
    <w:tmpl w:val="861A2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52F06"/>
    <w:multiLevelType w:val="hybridMultilevel"/>
    <w:tmpl w:val="150E0B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652CB9"/>
    <w:multiLevelType w:val="multilevel"/>
    <w:tmpl w:val="99A277D0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cs="Times New Roman" w:hint="default"/>
      </w:rPr>
    </w:lvl>
  </w:abstractNum>
  <w:abstractNum w:abstractNumId="16" w15:restartNumberingAfterBreak="0">
    <w:nsid w:val="542E3B8E"/>
    <w:multiLevelType w:val="hybridMultilevel"/>
    <w:tmpl w:val="B2B44138"/>
    <w:lvl w:ilvl="0" w:tplc="00E214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B0714"/>
    <w:multiLevelType w:val="multilevel"/>
    <w:tmpl w:val="96ACE5C0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8458E9"/>
    <w:multiLevelType w:val="hybridMultilevel"/>
    <w:tmpl w:val="36F26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D333C"/>
    <w:multiLevelType w:val="multilevel"/>
    <w:tmpl w:val="84A66C0A"/>
    <w:lvl w:ilvl="0">
      <w:start w:val="1"/>
      <w:numFmt w:val="decimal"/>
      <w:lvlText w:val="%1"/>
      <w:lvlJc w:val="left"/>
      <w:pPr>
        <w:ind w:left="360" w:hanging="360"/>
      </w:pPr>
      <w:rPr>
        <w:rFonts w:cs="Calibri Light" w:hint="default"/>
      </w:rPr>
    </w:lvl>
    <w:lvl w:ilvl="1">
      <w:start w:val="2"/>
      <w:numFmt w:val="decimal"/>
      <w:lvlText w:val="%1.%2"/>
      <w:lvlJc w:val="left"/>
      <w:pPr>
        <w:ind w:left="7732" w:hanging="360"/>
      </w:pPr>
      <w:rPr>
        <w:rFonts w:cs="Calibri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 Ligh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 Ligh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 Ligh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 Ligh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 Ligh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 Ligh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 Light" w:hint="default"/>
      </w:rPr>
    </w:lvl>
  </w:abstractNum>
  <w:abstractNum w:abstractNumId="20" w15:restartNumberingAfterBreak="0">
    <w:nsid w:val="682B00FB"/>
    <w:multiLevelType w:val="hybridMultilevel"/>
    <w:tmpl w:val="20D2648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70D5A"/>
    <w:multiLevelType w:val="hybridMultilevel"/>
    <w:tmpl w:val="9018682E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07D320E"/>
    <w:multiLevelType w:val="hybridMultilevel"/>
    <w:tmpl w:val="F4948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B58A1"/>
    <w:multiLevelType w:val="hybridMultilevel"/>
    <w:tmpl w:val="BD32B5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14E01"/>
    <w:multiLevelType w:val="hybridMultilevel"/>
    <w:tmpl w:val="1DEC2B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8"/>
  </w:num>
  <w:num w:numId="5">
    <w:abstractNumId w:val="18"/>
  </w:num>
  <w:num w:numId="6">
    <w:abstractNumId w:val="16"/>
  </w:num>
  <w:num w:numId="7">
    <w:abstractNumId w:val="15"/>
  </w:num>
  <w:num w:numId="8">
    <w:abstractNumId w:val="12"/>
  </w:num>
  <w:num w:numId="9">
    <w:abstractNumId w:val="2"/>
  </w:num>
  <w:num w:numId="10">
    <w:abstractNumId w:val="22"/>
  </w:num>
  <w:num w:numId="11">
    <w:abstractNumId w:val="19"/>
  </w:num>
  <w:num w:numId="12">
    <w:abstractNumId w:val="14"/>
  </w:num>
  <w:num w:numId="13">
    <w:abstractNumId w:val="7"/>
  </w:num>
  <w:num w:numId="14">
    <w:abstractNumId w:val="9"/>
  </w:num>
  <w:num w:numId="15">
    <w:abstractNumId w:val="4"/>
  </w:num>
  <w:num w:numId="16">
    <w:abstractNumId w:val="5"/>
  </w:num>
  <w:num w:numId="17">
    <w:abstractNumId w:val="17"/>
  </w:num>
  <w:num w:numId="18">
    <w:abstractNumId w:val="11"/>
  </w:num>
  <w:num w:numId="19">
    <w:abstractNumId w:val="6"/>
  </w:num>
  <w:num w:numId="20">
    <w:abstractNumId w:val="21"/>
  </w:num>
  <w:num w:numId="21">
    <w:abstractNumId w:val="10"/>
  </w:num>
  <w:num w:numId="22">
    <w:abstractNumId w:val="25"/>
  </w:num>
  <w:num w:numId="23">
    <w:abstractNumId w:val="1"/>
  </w:num>
  <w:num w:numId="24">
    <w:abstractNumId w:val="20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E7"/>
    <w:rsid w:val="003B7624"/>
    <w:rsid w:val="00416BEB"/>
    <w:rsid w:val="00492B6B"/>
    <w:rsid w:val="005A48AB"/>
    <w:rsid w:val="0067262A"/>
    <w:rsid w:val="007C08CB"/>
    <w:rsid w:val="00811F40"/>
    <w:rsid w:val="00861DE7"/>
    <w:rsid w:val="008E5078"/>
    <w:rsid w:val="009A70C8"/>
    <w:rsid w:val="00A378CD"/>
    <w:rsid w:val="00A557DD"/>
    <w:rsid w:val="00E43735"/>
    <w:rsid w:val="00F6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61EBF-E9F6-4590-BD07-DF1CB61B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krobat" w:eastAsiaTheme="minorHAnsi" w:hAnsi="Akroba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DE7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1D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1DE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61DE7"/>
    <w:pPr>
      <w:spacing w:after="0" w:line="240" w:lineRule="auto"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F6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A7F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F60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A7F"/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E43735"/>
    <w:pPr>
      <w:spacing w:after="0" w:line="240" w:lineRule="auto"/>
    </w:pPr>
    <w:rPr>
      <w:rFonts w:asciiTheme="minorHAnsi" w:eastAsia="Times New Roman" w:hAnsiTheme="minorHAns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Wojciech Adamczyk</cp:lastModifiedBy>
  <cp:revision>3</cp:revision>
  <dcterms:created xsi:type="dcterms:W3CDTF">2020-05-29T14:27:00Z</dcterms:created>
  <dcterms:modified xsi:type="dcterms:W3CDTF">2020-05-29T14:28:00Z</dcterms:modified>
</cp:coreProperties>
</file>