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B7" w:rsidRPr="000905B7" w:rsidRDefault="000905B7" w:rsidP="000905B7">
      <w:pPr>
        <w:suppressAutoHyphens/>
        <w:jc w:val="center"/>
        <w:rPr>
          <w:rFonts w:ascii="Times New Roman" w:eastAsia="Calibri" w:hAnsi="Times New Roman"/>
          <w:b/>
          <w:sz w:val="32"/>
        </w:rPr>
      </w:pPr>
      <w:r w:rsidRPr="000905B7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0905B7">
        <w:rPr>
          <w:rFonts w:ascii="Times New Roman" w:eastAsia="Calibri" w:hAnsi="Times New Roman"/>
          <w:b/>
          <w:sz w:val="32"/>
          <w:szCs w:val="32"/>
        </w:rPr>
        <w:t xml:space="preserve"> Nr </w:t>
      </w:r>
      <w:r w:rsidRPr="000905B7">
        <w:rPr>
          <w:rFonts w:ascii="Times New Roman" w:eastAsia="Calibri" w:hAnsi="Times New Roman"/>
          <w:b/>
          <w:sz w:val="32"/>
        </w:rPr>
        <w:fldChar w:fldCharType="begin"/>
      </w:r>
      <w:r w:rsidRPr="000905B7">
        <w:rPr>
          <w:rFonts w:ascii="Times New Roman" w:eastAsia="Calibri" w:hAnsi="Times New Roman"/>
          <w:b/>
          <w:sz w:val="32"/>
        </w:rPr>
        <w:instrText xml:space="preserve"> MERGEFIELD  numer_aktu  \* MERGEFORMAT </w:instrText>
      </w:r>
      <w:r w:rsidRPr="000905B7">
        <w:rPr>
          <w:rFonts w:ascii="Times New Roman" w:eastAsia="Calibri" w:hAnsi="Times New Roman"/>
          <w:b/>
          <w:sz w:val="32"/>
        </w:rPr>
        <w:fldChar w:fldCharType="separate"/>
      </w:r>
      <w:r w:rsidRPr="000905B7">
        <w:rPr>
          <w:rFonts w:ascii="Times New Roman" w:eastAsia="Calibri" w:hAnsi="Times New Roman"/>
          <w:b/>
          <w:noProof/>
          <w:sz w:val="32"/>
        </w:rPr>
        <w:t>«numer_aktu»</w:t>
      </w:r>
      <w:r w:rsidRPr="000905B7">
        <w:rPr>
          <w:rFonts w:ascii="Times New Roman" w:eastAsia="Calibri" w:hAnsi="Times New Roman"/>
          <w:b/>
          <w:sz w:val="32"/>
        </w:rPr>
        <w:fldChar w:fldCharType="end"/>
      </w:r>
    </w:p>
    <w:p w:rsidR="000905B7" w:rsidRPr="000905B7" w:rsidRDefault="000905B7" w:rsidP="000905B7">
      <w:pPr>
        <w:suppressAutoHyphens/>
        <w:jc w:val="center"/>
        <w:rPr>
          <w:rFonts w:ascii="Times New Roman" w:eastAsia="Calibri" w:hAnsi="Times New Roman"/>
          <w:b/>
          <w:sz w:val="32"/>
          <w:szCs w:val="32"/>
        </w:rPr>
      </w:pPr>
      <w:r w:rsidRPr="000905B7">
        <w:rPr>
          <w:rFonts w:ascii="Times New Roman" w:eastAsia="Calibri" w:hAnsi="Times New Roman"/>
          <w:b/>
          <w:sz w:val="32"/>
          <w:szCs w:val="32"/>
        </w:rPr>
        <w:t>PREZYDENTA MIASTA KRAKOWA</w:t>
      </w:r>
    </w:p>
    <w:p w:rsidR="000905B7" w:rsidRPr="000905B7" w:rsidRDefault="000905B7" w:rsidP="000905B7">
      <w:pPr>
        <w:suppressAutoHyphens/>
        <w:jc w:val="center"/>
        <w:rPr>
          <w:rFonts w:ascii="Times New Roman" w:eastAsia="Calibri" w:hAnsi="Times New Roman"/>
          <w:b/>
          <w:sz w:val="32"/>
        </w:rPr>
      </w:pPr>
      <w:r w:rsidRPr="000905B7">
        <w:rPr>
          <w:rFonts w:ascii="Times New Roman" w:eastAsia="Calibri" w:hAnsi="Times New Roman"/>
          <w:b/>
          <w:sz w:val="32"/>
          <w:szCs w:val="32"/>
        </w:rPr>
        <w:t xml:space="preserve">z dnia </w:t>
      </w:r>
      <w:r w:rsidRPr="000905B7">
        <w:rPr>
          <w:rFonts w:ascii="Times New Roman" w:eastAsia="Calibri" w:hAnsi="Times New Roman"/>
          <w:b/>
          <w:sz w:val="32"/>
        </w:rPr>
        <w:fldChar w:fldCharType="begin"/>
      </w:r>
      <w:r w:rsidRPr="000905B7">
        <w:rPr>
          <w:rFonts w:ascii="Times New Roman" w:eastAsia="Calibri" w:hAnsi="Times New Roman"/>
          <w:b/>
          <w:sz w:val="32"/>
        </w:rPr>
        <w:instrText xml:space="preserve"> MERGEFIELD  data_podpisania \f " r."  \* MERGEFORMAT </w:instrText>
      </w:r>
      <w:r w:rsidRPr="000905B7">
        <w:rPr>
          <w:rFonts w:ascii="Times New Roman" w:eastAsia="Calibri" w:hAnsi="Times New Roman"/>
          <w:b/>
          <w:sz w:val="32"/>
        </w:rPr>
        <w:fldChar w:fldCharType="separate"/>
      </w:r>
      <w:r w:rsidRPr="000905B7">
        <w:rPr>
          <w:rFonts w:ascii="Times New Roman" w:eastAsia="Calibri" w:hAnsi="Times New Roman"/>
          <w:b/>
          <w:noProof/>
          <w:sz w:val="32"/>
        </w:rPr>
        <w:t>«data_podpisania» r.</w:t>
      </w:r>
      <w:r w:rsidRPr="000905B7">
        <w:rPr>
          <w:rFonts w:ascii="Times New Roman" w:eastAsia="Calibri" w:hAnsi="Times New Roman"/>
          <w:b/>
          <w:sz w:val="32"/>
        </w:rPr>
        <w:fldChar w:fldCharType="end"/>
      </w:r>
    </w:p>
    <w:p w:rsidR="000905B7" w:rsidRPr="000905B7" w:rsidRDefault="000905B7" w:rsidP="000905B7">
      <w:pPr>
        <w:spacing w:after="160" w:line="259" w:lineRule="auto"/>
        <w:jc w:val="center"/>
        <w:rPr>
          <w:rFonts w:ascii="Times New Roman" w:eastAsia="Calibri" w:hAnsi="Times New Roman"/>
          <w:b/>
          <w:sz w:val="32"/>
        </w:rPr>
      </w:pPr>
      <w:r w:rsidRPr="000905B7">
        <w:rPr>
          <w:rFonts w:ascii="Times New Roman" w:eastAsia="Calibri" w:hAnsi="Times New Roman"/>
          <w:b/>
          <w:color w:val="FFFFFF"/>
          <w:sz w:val="12"/>
          <w:szCs w:val="12"/>
        </w:rPr>
        <w:fldChar w:fldCharType="begin"/>
      </w:r>
      <w:r w:rsidRPr="000905B7">
        <w:rPr>
          <w:rFonts w:ascii="Times New Roman" w:eastAsia="Calibri" w:hAnsi="Times New Roman"/>
          <w:b/>
          <w:color w:val="FFFFFF"/>
          <w:sz w:val="12"/>
          <w:szCs w:val="12"/>
        </w:rPr>
        <w:instrText xml:space="preserve"> MERGEFIELD  TableEnd:SzablonAktyKierowania  \* MERGEFORMAT </w:instrText>
      </w:r>
      <w:r w:rsidRPr="000905B7">
        <w:rPr>
          <w:rFonts w:ascii="Times New Roman" w:eastAsia="Calibri" w:hAnsi="Times New Roman"/>
          <w:b/>
          <w:color w:val="FFFFFF"/>
          <w:sz w:val="12"/>
          <w:szCs w:val="12"/>
        </w:rPr>
        <w:fldChar w:fldCharType="separate"/>
      </w:r>
      <w:r w:rsidRPr="000905B7">
        <w:rPr>
          <w:rFonts w:ascii="Times New Roman" w:eastAsia="Calibri" w:hAnsi="Times New Roman"/>
          <w:b/>
          <w:noProof/>
          <w:color w:val="FFFFFF"/>
          <w:sz w:val="12"/>
          <w:szCs w:val="12"/>
        </w:rPr>
        <w:t>«TableEnd:SzablonAktyKierowania»</w:t>
      </w:r>
      <w:r w:rsidRPr="000905B7">
        <w:rPr>
          <w:rFonts w:ascii="Times New Roman" w:eastAsia="Calibri" w:hAnsi="Times New Roman"/>
          <w:b/>
          <w:color w:val="FFFFFF"/>
          <w:sz w:val="12"/>
          <w:szCs w:val="12"/>
        </w:rPr>
        <w:fldChar w:fldCharType="end"/>
      </w:r>
    </w:p>
    <w:p w:rsidR="000905B7" w:rsidRPr="000905B7" w:rsidRDefault="000905B7" w:rsidP="000905B7">
      <w:pPr>
        <w:spacing w:after="160" w:line="259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905B7">
        <w:rPr>
          <w:rFonts w:ascii="Times New Roman" w:eastAsia="Calibri" w:hAnsi="Times New Roman"/>
          <w:b/>
          <w:sz w:val="24"/>
          <w:szCs w:val="24"/>
        </w:rPr>
        <w:t>w sprawie przyjęcia i przekazania pod obrady Rady Miasta Krakowa projektu uchwały w sprawie zniesienia statusu pomników przyrody</w:t>
      </w:r>
    </w:p>
    <w:p w:rsidR="000905B7" w:rsidRPr="000905B7" w:rsidRDefault="000905B7" w:rsidP="000905B7">
      <w:pPr>
        <w:suppressAutoHyphens/>
        <w:ind w:right="-142"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905B7">
        <w:rPr>
          <w:rFonts w:ascii="Times New Roman" w:eastAsia="Arial" w:hAnsi="Times New Roman"/>
          <w:sz w:val="20"/>
          <w:szCs w:val="20"/>
          <w:lang w:eastAsia="ar-SA"/>
        </w:rPr>
        <w:t>Na podstawie art. 30 ust. 2 pkt 1 ustawy z dnia 8 marca 1990 r. o samorządzie gminnym  (Dz.U. z 2019 r. poz. 506, 1309,1571,1696, 1815)  zarządza się, co następuje:</w:t>
      </w:r>
    </w:p>
    <w:p w:rsidR="000905B7" w:rsidRPr="000905B7" w:rsidRDefault="000905B7" w:rsidP="000905B7">
      <w:pPr>
        <w:suppressAutoHyphens/>
        <w:jc w:val="center"/>
        <w:rPr>
          <w:rFonts w:ascii="Times New Roman" w:eastAsia="Arial" w:hAnsi="Times New Roman"/>
          <w:sz w:val="24"/>
          <w:szCs w:val="20"/>
          <w:lang w:eastAsia="ar-SA"/>
        </w:rPr>
      </w:pPr>
    </w:p>
    <w:p w:rsidR="000905B7" w:rsidRPr="000905B7" w:rsidRDefault="000905B7" w:rsidP="000905B7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>§ 1. Postanawia się przyjąć i przekazać pod obrady Rady Miasta Krakowa projekt uchwały w sprawie zniesienia statusu pomników przyrody.</w:t>
      </w:r>
    </w:p>
    <w:p w:rsidR="000905B7" w:rsidRPr="000905B7" w:rsidRDefault="000905B7" w:rsidP="000905B7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</w:p>
    <w:p w:rsidR="000905B7" w:rsidRPr="000905B7" w:rsidRDefault="000905B7" w:rsidP="000905B7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>§ 2. Wykonanie zarządzenia powierza się Sekretarzowi Miasta.</w:t>
      </w:r>
    </w:p>
    <w:p w:rsidR="000905B7" w:rsidRPr="000905B7" w:rsidRDefault="000905B7" w:rsidP="000905B7">
      <w:pPr>
        <w:suppressAutoHyphens/>
        <w:jc w:val="center"/>
        <w:rPr>
          <w:rFonts w:ascii="Times New Roman" w:eastAsia="Arial" w:hAnsi="Times New Roman"/>
          <w:sz w:val="24"/>
          <w:szCs w:val="20"/>
          <w:lang w:eastAsia="ar-SA"/>
        </w:rPr>
      </w:pPr>
    </w:p>
    <w:p w:rsidR="000905B7" w:rsidRPr="000905B7" w:rsidRDefault="000905B7" w:rsidP="000905B7">
      <w:pPr>
        <w:suppressAutoHyphens/>
        <w:ind w:firstLine="567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>§ 3. Zarządzenie wchodzi w życie z dniem podpisania.</w:t>
      </w:r>
    </w:p>
    <w:p w:rsidR="000905B7" w:rsidRPr="000905B7" w:rsidRDefault="000905B7" w:rsidP="000905B7">
      <w:pPr>
        <w:suppressAutoHyphens/>
        <w:spacing w:after="240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br w:type="page"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lastRenderedPageBreak/>
        <w:t xml:space="preserve">druk nr </w:t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ab/>
        <w:t>projekt Prezydenta Miasta Krakowa</w:t>
      </w:r>
    </w:p>
    <w:p w:rsidR="000905B7" w:rsidRPr="000905B7" w:rsidRDefault="000905B7" w:rsidP="000905B7">
      <w:pPr>
        <w:suppressAutoHyphens/>
        <w:spacing w:after="480" w:line="360" w:lineRule="auto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>UCHWAŁA NR</w:t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br/>
        <w:t>Rady Miasta Krakowa</w:t>
      </w:r>
    </w:p>
    <w:p w:rsidR="000905B7" w:rsidRPr="000905B7" w:rsidRDefault="000905B7" w:rsidP="000905B7">
      <w:pPr>
        <w:suppressAutoHyphens/>
        <w:spacing w:after="480" w:line="360" w:lineRule="auto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 xml:space="preserve">z dnia </w:t>
      </w:r>
    </w:p>
    <w:p w:rsidR="000905B7" w:rsidRPr="000905B7" w:rsidRDefault="000905B7" w:rsidP="000905B7">
      <w:pPr>
        <w:suppressAutoHyphens/>
        <w:spacing w:after="360"/>
        <w:jc w:val="center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sz w:val="24"/>
          <w:szCs w:val="20"/>
          <w:lang w:eastAsia="ar-SA"/>
        </w:rPr>
        <w:t>w sprawie zniesienia statusu pomników przyrody</w:t>
      </w:r>
    </w:p>
    <w:p w:rsidR="000905B7" w:rsidRPr="000905B7" w:rsidRDefault="000905B7" w:rsidP="000905B7">
      <w:pPr>
        <w:autoSpaceDE w:val="0"/>
        <w:autoSpaceDN w:val="0"/>
        <w:adjustRightInd w:val="0"/>
        <w:spacing w:after="160" w:line="259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0905B7">
        <w:rPr>
          <w:rFonts w:ascii="Times New Roman" w:eastAsia="Calibri" w:hAnsi="Times New Roman"/>
          <w:sz w:val="24"/>
          <w:szCs w:val="24"/>
        </w:rPr>
        <w:t>Na podstawie art. 18 ust. 2 pkt 15 i art. 40 ust. 1 ustawy z dnia 8 marca 1990 r. o samorządzie gminnym (Dz. U. z 2019 r. poz. 506, 1309, 1571, 1696, 1815) w związku z art. 44 ust. 3, ust. 3a, ust. 3b, ust. 4 ustawy z dnia 16 kwietnia 2004 r. o ochronie przyrody (Dz. U. z 2018 r. poz. 1614; 2244, 2340, z 2019 r. poz.1696, 1815), po uzgodnieniu z Regionalnym Dyrektorem Ochrony Środowiska w Krakowie, uchwala się, co następuje:</w:t>
      </w:r>
    </w:p>
    <w:p w:rsidR="000905B7" w:rsidRPr="000905B7" w:rsidRDefault="000905B7" w:rsidP="000905B7">
      <w:pPr>
        <w:autoSpaceDE w:val="0"/>
        <w:autoSpaceDN w:val="0"/>
        <w:adjustRightInd w:val="0"/>
        <w:spacing w:after="16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5B7">
        <w:rPr>
          <w:rFonts w:ascii="Times New Roman" w:eastAsia="Calibri" w:hAnsi="Times New Roman"/>
          <w:b/>
          <w:sz w:val="24"/>
          <w:szCs w:val="24"/>
        </w:rPr>
        <w:t>§ 1.</w:t>
      </w:r>
      <w:r w:rsidRPr="000905B7">
        <w:rPr>
          <w:rFonts w:ascii="Times New Roman" w:eastAsia="Calibri" w:hAnsi="Times New Roman"/>
          <w:sz w:val="24"/>
          <w:szCs w:val="24"/>
        </w:rPr>
        <w:t xml:space="preserve"> </w:t>
      </w:r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>Znosi się status pomników przyrody dla drzew, określonych wraz z lokalizacją w załączniku do uchwały.</w:t>
      </w:r>
    </w:p>
    <w:p w:rsidR="000905B7" w:rsidRPr="000905B7" w:rsidRDefault="000905B7" w:rsidP="000905B7">
      <w:pPr>
        <w:spacing w:after="100" w:afterAutospacing="1" w:line="360" w:lineRule="atLeast"/>
        <w:ind w:left="720" w:hanging="294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r w:rsidRPr="000905B7">
        <w:rPr>
          <w:rFonts w:ascii="Times New Roman" w:eastAsia="Calibri" w:hAnsi="Times New Roman"/>
          <w:b/>
          <w:sz w:val="24"/>
          <w:szCs w:val="24"/>
        </w:rPr>
        <w:t xml:space="preserve">§ 2. </w:t>
      </w:r>
      <w:r w:rsidRPr="000905B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Art. 44 [Ustanowienie, </w:t>
      </w:r>
      <w:bookmarkStart w:id="0" w:name="highlightHit_12"/>
      <w:bookmarkEnd w:id="0"/>
      <w:r w:rsidRPr="000905B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zniesienie formy ochrony przyrody] § 4 </w:t>
      </w:r>
    </w:p>
    <w:p w:rsidR="000905B7" w:rsidRPr="000905B7" w:rsidRDefault="000905B7" w:rsidP="000905B7">
      <w:pPr>
        <w:numPr>
          <w:ilvl w:val="0"/>
          <w:numId w:val="1"/>
        </w:numPr>
        <w:spacing w:after="100" w:afterAutospacing="1" w:line="360" w:lineRule="atLeast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  <w:hyperlink r:id="rId5" w:history="1">
        <w:r w:rsidRPr="000905B7">
          <w:rPr>
            <w:rFonts w:ascii="Times New Roman" w:eastAsia="Times New Roman" w:hAnsi="Times New Roman"/>
            <w:vanish/>
            <w:color w:val="0000FF"/>
            <w:sz w:val="24"/>
            <w:szCs w:val="24"/>
            <w:u w:val="single"/>
            <w:lang w:eastAsia="pl-PL"/>
          </w:rPr>
          <w:t>Orzeczenia: tezowane 1, nietezowane 7</w:t>
        </w:r>
      </w:hyperlink>
    </w:p>
    <w:p w:rsidR="000905B7" w:rsidRPr="000905B7" w:rsidRDefault="000905B7" w:rsidP="000905B7">
      <w:pPr>
        <w:spacing w:after="16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mip44025693"/>
      <w:bookmarkStart w:id="2" w:name="highlightHit_13"/>
      <w:bookmarkEnd w:id="1"/>
      <w:bookmarkEnd w:id="2"/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 xml:space="preserve">Zniesienie statusu pomników przyrody, o którym mowa w </w:t>
      </w:r>
      <w:r w:rsidRPr="000905B7">
        <w:rPr>
          <w:rFonts w:ascii="Times New Roman" w:eastAsia="Calibri" w:hAnsi="Times New Roman"/>
          <w:b/>
          <w:sz w:val="24"/>
          <w:szCs w:val="24"/>
        </w:rPr>
        <w:t xml:space="preserve">§ </w:t>
      </w:r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>1, następuje z uwagi na utratę wartości przyrodniczych i krajobrazowych.</w:t>
      </w:r>
    </w:p>
    <w:p w:rsidR="000905B7" w:rsidRPr="000905B7" w:rsidRDefault="000905B7" w:rsidP="000905B7">
      <w:pPr>
        <w:tabs>
          <w:tab w:val="left" w:pos="426"/>
        </w:tabs>
        <w:suppressAutoHyphens/>
        <w:spacing w:before="120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b/>
          <w:sz w:val="24"/>
          <w:szCs w:val="20"/>
          <w:lang w:eastAsia="ar-SA"/>
        </w:rPr>
        <w:tab/>
        <w:t>§ 3.</w:t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 xml:space="preserve"> Wykonanie uchwały powierza się Prezydentowi Miasta Krakowa.</w:t>
      </w:r>
    </w:p>
    <w:p w:rsidR="000905B7" w:rsidRPr="000905B7" w:rsidRDefault="000905B7" w:rsidP="000905B7">
      <w:pPr>
        <w:tabs>
          <w:tab w:val="left" w:pos="426"/>
        </w:tabs>
        <w:suppressAutoHyphens/>
        <w:spacing w:before="120" w:line="276" w:lineRule="auto"/>
        <w:jc w:val="both"/>
        <w:rPr>
          <w:rFonts w:ascii="Times New Roman" w:eastAsia="Arial" w:hAnsi="Times New Roman"/>
          <w:sz w:val="24"/>
          <w:szCs w:val="20"/>
          <w:lang w:eastAsia="ar-SA"/>
        </w:rPr>
      </w:pPr>
      <w:r w:rsidRPr="000905B7">
        <w:rPr>
          <w:rFonts w:ascii="Times New Roman" w:eastAsia="Arial" w:hAnsi="Times New Roman"/>
          <w:b/>
          <w:sz w:val="24"/>
          <w:szCs w:val="20"/>
          <w:lang w:eastAsia="ar-SA"/>
        </w:rPr>
        <w:tab/>
        <w:t>§ 4. </w:t>
      </w:r>
      <w:r w:rsidRPr="000905B7">
        <w:rPr>
          <w:rFonts w:ascii="Times New Roman" w:eastAsia="Arial" w:hAnsi="Times New Roman"/>
          <w:sz w:val="24"/>
          <w:szCs w:val="20"/>
          <w:lang w:eastAsia="ar-SA"/>
        </w:rPr>
        <w:t xml:space="preserve">Uchwała wchodzi w życie po upływie 14 dni od dnia ogłoszenia w Dzienniku Urzędowym Województwa Małopolskiego. </w:t>
      </w: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spacing w:after="160" w:line="259" w:lineRule="auto"/>
        <w:rPr>
          <w:rFonts w:ascii="Calibri" w:eastAsia="Calibri" w:hAnsi="Calibri"/>
          <w:lang w:eastAsia="ar-SA"/>
        </w:rPr>
      </w:pPr>
    </w:p>
    <w:p w:rsidR="000905B7" w:rsidRPr="000905B7" w:rsidRDefault="000905B7" w:rsidP="000905B7">
      <w:pPr>
        <w:tabs>
          <w:tab w:val="left" w:pos="1320"/>
        </w:tabs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</w:p>
    <w:p w:rsidR="000905B7" w:rsidRPr="000905B7" w:rsidRDefault="000905B7" w:rsidP="000905B7">
      <w:pPr>
        <w:tabs>
          <w:tab w:val="left" w:pos="1320"/>
        </w:tabs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905B7" w:rsidRPr="000905B7" w:rsidRDefault="000905B7" w:rsidP="000905B7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905B7">
        <w:rPr>
          <w:rFonts w:ascii="Times New Roman" w:eastAsia="Calibri" w:hAnsi="Times New Roman"/>
          <w:sz w:val="24"/>
          <w:szCs w:val="24"/>
        </w:rPr>
        <w:t>Zgodnie z art. 44 ustawy o ochronie przyrody z dnia 16 kwietnia 2004 r.</w:t>
      </w:r>
      <w:r w:rsidRPr="000905B7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0905B7">
        <w:rPr>
          <w:rFonts w:ascii="Times New Roman" w:eastAsia="Calibri" w:hAnsi="Times New Roman"/>
          <w:sz w:val="24"/>
          <w:szCs w:val="24"/>
        </w:rPr>
        <w:t xml:space="preserve">(Dz. U. z 2018 r. poz. 1614; 2244, 2340, z 2019 r. poz.1696, 1815)zniesienie formy ochrony przyrody, takiej jak pomnik przyrody, następuje z uwagi na utratę wartości przyrodniczych i krajobrazowych, ze względu, na które ustanowiono formę ochrony przyrody, lub w razie konieczności zapewnienia bezpieczeństwa powszechnego lub poważnego uszkodzenia drzew uznanych za pomniki przyrody. Na mocy art. 44 ust 3 ww. ustawy zniesienia formy ochrony przyrody, </w:t>
      </w:r>
      <w:r w:rsidRPr="000905B7">
        <w:rPr>
          <w:rFonts w:ascii="Times New Roman" w:eastAsia="Calibri" w:hAnsi="Times New Roman"/>
          <w:sz w:val="24"/>
          <w:szCs w:val="24"/>
        </w:rPr>
        <w:br/>
        <w:t>o której mowa w ust. 1, dokonuje rada gminy w drodze uchwały.</w:t>
      </w:r>
    </w:p>
    <w:p w:rsidR="000905B7" w:rsidRPr="000905B7" w:rsidRDefault="000905B7" w:rsidP="000905B7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5B7">
        <w:rPr>
          <w:rFonts w:ascii="Times New Roman" w:eastAsia="Calibri" w:hAnsi="Times New Roman"/>
          <w:sz w:val="24"/>
          <w:szCs w:val="24"/>
        </w:rPr>
        <w:t>Objęte uchwałą pomniki przyrody uległy całkowitemu zniszczeniu z przyczyn naturalnych. Klon zwyczajny rosnący przy ul. Stradomskiej 4 (ustanowiony Rozporządzeniem Nr 3 Wojewody Krakowskiego z dn. 30.01.1997 r. -Dz. Urz. Woj. Krakow. Nr 5, poz. 13) oraz lipa drobnolistna rosnąca na terenie Parku Zdrojowego w Swoszowicach (ustanowiona Rozporządzeniem Nr 3 Wojewody Krakowskiego z dn. 30.01.1997 r. -Dz. Urz. Woj. Krakow. Nr 5, poz. 13)</w:t>
      </w:r>
      <w:r w:rsidRPr="000905B7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0905B7">
        <w:rPr>
          <w:rFonts w:ascii="Times New Roman" w:eastAsia="Calibri" w:hAnsi="Times New Roman"/>
          <w:sz w:val="24"/>
          <w:szCs w:val="24"/>
        </w:rPr>
        <w:t>uległy złamaniu u podstawy pnia, co zostało udokumentowane notatkami służbowymi oraz zdjęciami z terenu. Natomiast silnie wypróchniały pień jesionu wyniosłego rosnącego przy Al. J. Waszyngtona (ustanowionego Uchwałą XXXIII/272/03 Rady Miasta Krakowa z dn. 03.12.2003r. -Dz. Urz. Woj. Małop. z 2004 r. Nr 6, poz. 73) uległ wypaleniu przez nieznanego sprawcę i został usunięty na podstawie protokołu, z uwagi na bezpośrednie zagrożenie, jakie stanowiła pozostałość spalonego pnia dla osób poruszających się Al. Jerzego Waszyngtona.</w:t>
      </w:r>
    </w:p>
    <w:p w:rsidR="000905B7" w:rsidRPr="000905B7" w:rsidRDefault="000905B7" w:rsidP="000905B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ab/>
        <w:t>Podjęcie uchwały nie wywoła skutków finansowych dla Miasta Krakowa.</w:t>
      </w:r>
    </w:p>
    <w:p w:rsidR="000905B7" w:rsidRPr="000905B7" w:rsidRDefault="000905B7" w:rsidP="000905B7">
      <w:pPr>
        <w:tabs>
          <w:tab w:val="left" w:pos="709"/>
        </w:tabs>
        <w:jc w:val="both"/>
        <w:rPr>
          <w:rFonts w:ascii="Times New Roman" w:eastAsia="Calibri" w:hAnsi="Times New Roman"/>
        </w:rPr>
      </w:pPr>
      <w:r w:rsidRPr="000905B7">
        <w:rPr>
          <w:rFonts w:ascii="Times New Roman" w:eastAsia="Times New Roman" w:hAnsi="Times New Roman"/>
          <w:sz w:val="24"/>
          <w:szCs w:val="24"/>
          <w:lang w:eastAsia="pl-PL"/>
        </w:rPr>
        <w:tab/>
        <w:t>Mając powyższe na względzie przedłożenie Radzie Miasta Krakowa projektu uchwały jest uzasadnione.</w:t>
      </w:r>
    </w:p>
    <w:p w:rsidR="00FE5A60" w:rsidRDefault="00FE5A60">
      <w:bookmarkStart w:id="3" w:name="_GoBack"/>
      <w:bookmarkEnd w:id="3"/>
    </w:p>
    <w:sectPr w:rsidR="00FE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AD3"/>
    <w:multiLevelType w:val="multilevel"/>
    <w:tmpl w:val="55D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5"/>
    <w:rsid w:val="000905B7"/>
    <w:rsid w:val="005B2DF5"/>
    <w:rsid w:val="00B450FC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FD94-E712-4A65-B09C-FF6220D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urlSearch.seam?legalActDocumentId=mfrxilrtg4ytenrsge3dgltqmfyc4nbugazdknrzgmxhmzlsfyytonzwgy&amp;HitlistCaption=Orzeczenia%20dla:%20Dz.U.%20z%202018%20r.%20poz.%201614%20t.j.%20Art.%2044%20%C2%A7%204&amp;orz4papaggr=44025693&amp;sortField=document-date&amp;facetField=decte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Lucyna</dc:creator>
  <cp:keywords/>
  <dc:description/>
  <cp:lastModifiedBy>Czyż Lucyna</cp:lastModifiedBy>
  <cp:revision>2</cp:revision>
  <dcterms:created xsi:type="dcterms:W3CDTF">2019-11-15T10:30:00Z</dcterms:created>
  <dcterms:modified xsi:type="dcterms:W3CDTF">2019-11-15T10:30:00Z</dcterms:modified>
</cp:coreProperties>
</file>