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E42B4E" w:rsidRDefault="00BF2597" w:rsidP="00E42B4E">
      <w:pPr>
        <w:spacing w:after="0" w:line="276" w:lineRule="auto"/>
        <w:ind w:left="992" w:hanging="992"/>
        <w:jc w:val="both"/>
        <w:rPr>
          <w:rFonts w:ascii="Lato" w:eastAsia="Calibri" w:hAnsi="Lato" w:cs="Times New Roman"/>
          <w:color w:val="000000" w:themeColor="text1"/>
        </w:rPr>
      </w:pPr>
    </w:p>
    <w:p w:rsidR="00B85BBB" w:rsidRPr="00E42B4E" w:rsidRDefault="00D85770" w:rsidP="00E42B4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b/>
          <w:color w:val="000000" w:themeColor="text1"/>
        </w:rPr>
      </w:pPr>
      <w:proofErr w:type="spellStart"/>
      <w:r>
        <w:rPr>
          <w:rFonts w:ascii="Lato" w:eastAsia="Calibri" w:hAnsi="Lato" w:cs="Times New Roman"/>
          <w:b/>
          <w:color w:val="000000" w:themeColor="text1"/>
        </w:rPr>
        <w:t>DB.001.11</w:t>
      </w:r>
      <w:r w:rsidR="007D38DE" w:rsidRPr="00E42B4E">
        <w:rPr>
          <w:rFonts w:ascii="Lato" w:eastAsia="Calibri" w:hAnsi="Lato" w:cs="Times New Roman"/>
          <w:b/>
          <w:color w:val="000000" w:themeColor="text1"/>
        </w:rPr>
        <w:t>.</w:t>
      </w:r>
      <w:r>
        <w:rPr>
          <w:rFonts w:ascii="Lato" w:eastAsia="Calibri" w:hAnsi="Lato" w:cs="Times New Roman"/>
          <w:b/>
          <w:color w:val="000000" w:themeColor="text1"/>
        </w:rPr>
        <w:t>2022</w:t>
      </w:r>
      <w:proofErr w:type="spellEnd"/>
    </w:p>
    <w:p w:rsidR="003D6BFA" w:rsidRPr="00E42B4E" w:rsidRDefault="000024A4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r>
        <w:rPr>
          <w:rFonts w:ascii="Lato" w:eastAsia="Calibri" w:hAnsi="Lato" w:cs="Times New Roman"/>
          <w:b/>
          <w:color w:val="000000" w:themeColor="text1"/>
        </w:rPr>
        <w:t>Uchwała nr 2/2022</w:t>
      </w:r>
    </w:p>
    <w:p w:rsidR="00B85BBB" w:rsidRPr="00E42B4E" w:rsidRDefault="003D6BFA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r w:rsidRPr="00E42B4E">
        <w:rPr>
          <w:rFonts w:ascii="Lato" w:eastAsia="Calibri" w:hAnsi="Lato" w:cs="Times New Roman"/>
          <w:b/>
          <w:color w:val="000000" w:themeColor="text1"/>
        </w:rPr>
        <w:t>Rady ds. dialogu społecznego w obszarze bezdomności</w:t>
      </w:r>
    </w:p>
    <w:p w:rsidR="00B85BBB" w:rsidRPr="00E42B4E" w:rsidRDefault="00B85BBB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proofErr w:type="gramStart"/>
      <w:r w:rsidRPr="00E42B4E">
        <w:rPr>
          <w:rFonts w:ascii="Lato" w:eastAsia="Calibri" w:hAnsi="Lato" w:cs="Times New Roman"/>
          <w:b/>
          <w:color w:val="000000" w:themeColor="text1"/>
        </w:rPr>
        <w:t>z</w:t>
      </w:r>
      <w:proofErr w:type="gramEnd"/>
      <w:r w:rsidRPr="00E42B4E">
        <w:rPr>
          <w:rFonts w:ascii="Lato" w:eastAsia="Calibri" w:hAnsi="Lato" w:cs="Times New Roman"/>
          <w:b/>
          <w:color w:val="000000" w:themeColor="text1"/>
        </w:rPr>
        <w:t xml:space="preserve"> dnia </w:t>
      </w:r>
      <w:r w:rsidR="001E1838">
        <w:rPr>
          <w:rFonts w:ascii="Lato" w:eastAsia="Calibri" w:hAnsi="Lato" w:cs="Times New Roman"/>
          <w:b/>
          <w:color w:val="000000" w:themeColor="text1"/>
        </w:rPr>
        <w:t>24</w:t>
      </w:r>
      <w:r w:rsidRPr="00E42B4E">
        <w:rPr>
          <w:rFonts w:ascii="Lato" w:eastAsia="Calibri" w:hAnsi="Lato" w:cs="Times New Roman"/>
          <w:b/>
          <w:color w:val="000000" w:themeColor="text1"/>
        </w:rPr>
        <w:t xml:space="preserve"> </w:t>
      </w:r>
      <w:r w:rsidR="001E1838">
        <w:rPr>
          <w:rFonts w:ascii="Lato" w:eastAsia="Calibri" w:hAnsi="Lato" w:cs="Times New Roman"/>
          <w:b/>
          <w:color w:val="000000" w:themeColor="text1"/>
        </w:rPr>
        <w:t xml:space="preserve">października 2022 </w:t>
      </w:r>
      <w:r w:rsidRPr="00E42B4E">
        <w:rPr>
          <w:rFonts w:ascii="Lato" w:eastAsia="Calibri" w:hAnsi="Lato" w:cs="Times New Roman"/>
          <w:b/>
          <w:color w:val="000000" w:themeColor="text1"/>
        </w:rPr>
        <w:t>r.</w:t>
      </w:r>
    </w:p>
    <w:p w:rsidR="00BF2597" w:rsidRPr="00E42B4E" w:rsidRDefault="00B85BBB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proofErr w:type="gramStart"/>
      <w:r w:rsidRPr="00E42B4E">
        <w:rPr>
          <w:rFonts w:ascii="Lato" w:eastAsia="Calibri" w:hAnsi="Lato" w:cs="Times New Roman"/>
          <w:b/>
          <w:color w:val="000000" w:themeColor="text1"/>
        </w:rPr>
        <w:t>w</w:t>
      </w:r>
      <w:proofErr w:type="gramEnd"/>
      <w:r w:rsidRPr="00E42B4E">
        <w:rPr>
          <w:rFonts w:ascii="Lato" w:eastAsia="Calibri" w:hAnsi="Lato" w:cs="Times New Roman"/>
          <w:b/>
          <w:color w:val="000000" w:themeColor="text1"/>
        </w:rPr>
        <w:t xml:space="preserve"> sprawie </w:t>
      </w:r>
      <w:r w:rsidR="00D85770" w:rsidRPr="00D85770">
        <w:rPr>
          <w:rFonts w:ascii="Lato" w:eastAsia="Calibri" w:hAnsi="Lato" w:cs="Times New Roman"/>
          <w:b/>
          <w:bCs/>
          <w:color w:val="000000" w:themeColor="text1"/>
        </w:rPr>
        <w:t>pozytywn</w:t>
      </w:r>
      <w:r w:rsidR="00D85770">
        <w:rPr>
          <w:rFonts w:ascii="Lato" w:eastAsia="Calibri" w:hAnsi="Lato" w:cs="Times New Roman"/>
          <w:b/>
          <w:bCs/>
          <w:color w:val="000000" w:themeColor="text1"/>
        </w:rPr>
        <w:t>ego</w:t>
      </w:r>
      <w:r w:rsidR="00D85770" w:rsidRPr="00D85770">
        <w:rPr>
          <w:rFonts w:ascii="Lato" w:eastAsia="Calibri" w:hAnsi="Lato" w:cs="Times New Roman"/>
          <w:b/>
          <w:bCs/>
          <w:color w:val="000000" w:themeColor="text1"/>
        </w:rPr>
        <w:t xml:space="preserve"> zaopiniowani</w:t>
      </w:r>
      <w:r w:rsidR="00D85770">
        <w:rPr>
          <w:rFonts w:ascii="Lato" w:eastAsia="Calibri" w:hAnsi="Lato" w:cs="Times New Roman"/>
          <w:b/>
          <w:bCs/>
          <w:color w:val="000000" w:themeColor="text1"/>
        </w:rPr>
        <w:t>a</w:t>
      </w:r>
      <w:r w:rsidR="00D85770" w:rsidRPr="00D85770">
        <w:rPr>
          <w:rFonts w:ascii="Lato" w:eastAsia="Calibri" w:hAnsi="Lato" w:cs="Times New Roman"/>
          <w:b/>
          <w:bCs/>
          <w:color w:val="000000" w:themeColor="text1"/>
        </w:rPr>
        <w:t xml:space="preserve"> projektu uchwały</w:t>
      </w:r>
      <w:r w:rsidR="00D85770">
        <w:rPr>
          <w:rFonts w:ascii="Lato" w:eastAsia="Calibri" w:hAnsi="Lato" w:cs="Times New Roman"/>
          <w:b/>
          <w:bCs/>
          <w:color w:val="000000" w:themeColor="text1"/>
        </w:rPr>
        <w:t xml:space="preserve"> zmieniającej uchwałę w sprawie zasad wynajmowania lokali wchodzących w</w:t>
      </w:r>
      <w:r w:rsidR="009F6D50">
        <w:rPr>
          <w:rFonts w:ascii="Lato" w:eastAsia="Calibri" w:hAnsi="Lato" w:cs="Times New Roman"/>
          <w:b/>
          <w:bCs/>
          <w:color w:val="000000" w:themeColor="text1"/>
        </w:rPr>
        <w:t xml:space="preserve"> </w:t>
      </w:r>
      <w:r w:rsidR="00D85770">
        <w:rPr>
          <w:rFonts w:ascii="Lato" w:eastAsia="Calibri" w:hAnsi="Lato" w:cs="Times New Roman"/>
          <w:b/>
          <w:bCs/>
          <w:color w:val="000000" w:themeColor="text1"/>
        </w:rPr>
        <w:t>skł</w:t>
      </w:r>
      <w:r w:rsidR="009F6D50">
        <w:rPr>
          <w:rFonts w:ascii="Lato" w:eastAsia="Calibri" w:hAnsi="Lato" w:cs="Times New Roman"/>
          <w:b/>
          <w:bCs/>
          <w:color w:val="000000" w:themeColor="text1"/>
        </w:rPr>
        <w:t>a</w:t>
      </w:r>
      <w:r w:rsidR="00D85770">
        <w:rPr>
          <w:rFonts w:ascii="Lato" w:eastAsia="Calibri" w:hAnsi="Lato" w:cs="Times New Roman"/>
          <w:b/>
          <w:bCs/>
          <w:color w:val="000000" w:themeColor="text1"/>
        </w:rPr>
        <w:t xml:space="preserve">d mieszkaniowego zasobu </w:t>
      </w:r>
      <w:proofErr w:type="spellStart"/>
      <w:r w:rsidR="00D85770">
        <w:rPr>
          <w:rFonts w:ascii="Lato" w:eastAsia="Calibri" w:hAnsi="Lato" w:cs="Times New Roman"/>
          <w:b/>
          <w:bCs/>
          <w:color w:val="000000" w:themeColor="text1"/>
        </w:rPr>
        <w:t>GMK</w:t>
      </w:r>
      <w:proofErr w:type="spellEnd"/>
      <w:r w:rsidR="00D85770">
        <w:rPr>
          <w:rFonts w:ascii="Lato" w:eastAsia="Calibri" w:hAnsi="Lato" w:cs="Times New Roman"/>
          <w:b/>
          <w:bCs/>
          <w:color w:val="000000" w:themeColor="text1"/>
        </w:rPr>
        <w:t xml:space="preserve"> oraz tymczasowych pomieszczeń </w:t>
      </w:r>
    </w:p>
    <w:p w:rsidR="00B85BBB" w:rsidRPr="00E42B4E" w:rsidRDefault="00B85BBB" w:rsidP="00E42B4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b/>
          <w:color w:val="000000" w:themeColor="text1"/>
        </w:rPr>
      </w:pPr>
    </w:p>
    <w:p w:rsidR="00EF773C" w:rsidRPr="009F6D50" w:rsidRDefault="00EF773C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color w:val="000000" w:themeColor="text1"/>
        </w:rPr>
      </w:pPr>
      <w:r w:rsidRPr="009F6D50">
        <w:rPr>
          <w:rFonts w:ascii="Lato" w:eastAsia="Calibri" w:hAnsi="Lato" w:cs="Times New Roman"/>
          <w:color w:val="000000" w:themeColor="text1"/>
        </w:rPr>
        <w:t>§ 1.</w:t>
      </w:r>
    </w:p>
    <w:p w:rsidR="00D85770" w:rsidRPr="009F6D50" w:rsidRDefault="00B85BBB" w:rsidP="00D85770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9F6D50">
        <w:rPr>
          <w:rFonts w:ascii="Lato" w:eastAsia="Calibri" w:hAnsi="Lato" w:cs="Times New Roman"/>
          <w:color w:val="000000" w:themeColor="text1"/>
        </w:rPr>
        <w:t xml:space="preserve">Rada </w:t>
      </w:r>
      <w:r w:rsidR="00EF773C" w:rsidRPr="009F6D50">
        <w:rPr>
          <w:rFonts w:ascii="Lato" w:eastAsia="Calibri" w:hAnsi="Lato" w:cs="Times New Roman"/>
          <w:color w:val="000000" w:themeColor="text1"/>
        </w:rPr>
        <w:t xml:space="preserve">działając w oparciu o § </w:t>
      </w:r>
      <w:r w:rsidR="00D85770" w:rsidRPr="009F6D50">
        <w:rPr>
          <w:rFonts w:ascii="Lato" w:eastAsia="Calibri" w:hAnsi="Lato" w:cs="Times New Roman"/>
          <w:color w:val="000000" w:themeColor="text1"/>
        </w:rPr>
        <w:t>4 ust. 3</w:t>
      </w:r>
      <w:r w:rsidR="00EF773C" w:rsidRPr="009F6D50">
        <w:rPr>
          <w:rFonts w:ascii="Lato" w:eastAsia="Calibri" w:hAnsi="Lato" w:cs="Times New Roman"/>
          <w:color w:val="000000" w:themeColor="text1"/>
        </w:rPr>
        <w:t xml:space="preserve"> R</w:t>
      </w:r>
      <w:r w:rsidRPr="009F6D50">
        <w:rPr>
          <w:rFonts w:ascii="Lato" w:eastAsia="Calibri" w:hAnsi="Lato" w:cs="Times New Roman"/>
          <w:color w:val="000000" w:themeColor="text1"/>
        </w:rPr>
        <w:t>egulamin</w:t>
      </w:r>
      <w:r w:rsidR="009F6D50" w:rsidRPr="009F6D50">
        <w:rPr>
          <w:rFonts w:ascii="Lato" w:eastAsia="Calibri" w:hAnsi="Lato" w:cs="Times New Roman"/>
          <w:color w:val="000000" w:themeColor="text1"/>
        </w:rPr>
        <w:t>u</w:t>
      </w:r>
      <w:r w:rsidRPr="009F6D50">
        <w:rPr>
          <w:rFonts w:ascii="Lato" w:eastAsia="Calibri" w:hAnsi="Lato" w:cs="Times New Roman"/>
          <w:color w:val="000000" w:themeColor="text1"/>
        </w:rPr>
        <w:t xml:space="preserve"> </w:t>
      </w:r>
      <w:r w:rsidR="00EF773C" w:rsidRPr="009F6D50">
        <w:rPr>
          <w:rFonts w:ascii="Lato" w:eastAsia="Calibri" w:hAnsi="Lato" w:cs="Times New Roman"/>
          <w:color w:val="000000" w:themeColor="text1"/>
        </w:rPr>
        <w:t>P</w:t>
      </w:r>
      <w:r w:rsidRPr="009F6D50">
        <w:rPr>
          <w:rFonts w:ascii="Lato" w:eastAsia="Calibri" w:hAnsi="Lato" w:cs="Times New Roman"/>
          <w:color w:val="000000" w:themeColor="text1"/>
        </w:rPr>
        <w:t xml:space="preserve">racy Rady </w:t>
      </w:r>
      <w:r w:rsidR="00D85770" w:rsidRPr="009F6D50">
        <w:rPr>
          <w:rFonts w:ascii="Lato" w:eastAsia="Calibri" w:hAnsi="Lato" w:cs="Times New Roman"/>
          <w:color w:val="000000" w:themeColor="text1"/>
        </w:rPr>
        <w:t xml:space="preserve">ds. dialogu społecznego w obszarze bezdomności </w:t>
      </w:r>
      <w:r w:rsidR="009F6D50" w:rsidRPr="009F6D50">
        <w:rPr>
          <w:rFonts w:ascii="Lato" w:eastAsia="Calibri" w:hAnsi="Lato" w:cs="Times New Roman"/>
          <w:bCs/>
          <w:color w:val="000000" w:themeColor="text1"/>
        </w:rPr>
        <w:t>pozytywnie</w:t>
      </w:r>
      <w:r w:rsidR="00D85770" w:rsidRPr="009F6D50">
        <w:rPr>
          <w:rFonts w:ascii="Lato" w:eastAsia="Calibri" w:hAnsi="Lato" w:cs="Times New Roman"/>
          <w:bCs/>
          <w:color w:val="000000" w:themeColor="text1"/>
        </w:rPr>
        <w:t xml:space="preserve"> </w:t>
      </w:r>
      <w:r w:rsidR="00CB1E00">
        <w:rPr>
          <w:rFonts w:ascii="Lato" w:eastAsia="Calibri" w:hAnsi="Lato" w:cs="Times New Roman"/>
          <w:bCs/>
          <w:color w:val="000000" w:themeColor="text1"/>
        </w:rPr>
        <w:t>opiniuje projekt</w:t>
      </w:r>
      <w:r w:rsidR="00D85770" w:rsidRPr="009F6D50">
        <w:rPr>
          <w:rFonts w:ascii="Lato" w:eastAsia="Calibri" w:hAnsi="Lato" w:cs="Times New Roman"/>
          <w:bCs/>
          <w:color w:val="000000" w:themeColor="text1"/>
        </w:rPr>
        <w:t xml:space="preserve"> uchwały</w:t>
      </w:r>
      <w:r w:rsidR="009F6D50" w:rsidRPr="009F6D50">
        <w:rPr>
          <w:rFonts w:ascii="Lato" w:eastAsia="Calibri" w:hAnsi="Lato" w:cs="Times New Roman"/>
          <w:bCs/>
          <w:color w:val="000000" w:themeColor="text1"/>
        </w:rPr>
        <w:t xml:space="preserve"> </w:t>
      </w:r>
      <w:r w:rsidR="00D85770" w:rsidRPr="009F6D50">
        <w:rPr>
          <w:rFonts w:ascii="Lato" w:eastAsia="Calibri" w:hAnsi="Lato" w:cs="Times New Roman"/>
          <w:bCs/>
          <w:color w:val="000000" w:themeColor="text1"/>
        </w:rPr>
        <w:t xml:space="preserve">zmieniającej uchwałę w sprawie zasad wynajmowania lokali wchodzących w </w:t>
      </w:r>
      <w:r w:rsidR="009F6D50" w:rsidRPr="009F6D50">
        <w:rPr>
          <w:rFonts w:ascii="Lato" w:eastAsia="Calibri" w:hAnsi="Lato" w:cs="Times New Roman"/>
          <w:bCs/>
          <w:color w:val="000000" w:themeColor="text1"/>
        </w:rPr>
        <w:t>skład</w:t>
      </w:r>
      <w:r w:rsidR="00D85770" w:rsidRPr="009F6D50">
        <w:rPr>
          <w:rFonts w:ascii="Lato" w:eastAsia="Calibri" w:hAnsi="Lato" w:cs="Times New Roman"/>
          <w:bCs/>
          <w:color w:val="000000" w:themeColor="text1"/>
        </w:rPr>
        <w:t xml:space="preserve"> mieszkaniowego zasobu </w:t>
      </w:r>
      <w:proofErr w:type="spellStart"/>
      <w:r w:rsidR="00D85770" w:rsidRPr="009F6D50">
        <w:rPr>
          <w:rFonts w:ascii="Lato" w:eastAsia="Calibri" w:hAnsi="Lato" w:cs="Times New Roman"/>
          <w:bCs/>
          <w:color w:val="000000" w:themeColor="text1"/>
        </w:rPr>
        <w:t>GMK</w:t>
      </w:r>
      <w:proofErr w:type="spellEnd"/>
      <w:r w:rsidR="00D85770" w:rsidRPr="009F6D50">
        <w:rPr>
          <w:rFonts w:ascii="Lato" w:eastAsia="Calibri" w:hAnsi="Lato" w:cs="Times New Roman"/>
          <w:bCs/>
          <w:color w:val="000000" w:themeColor="text1"/>
        </w:rPr>
        <w:t xml:space="preserve"> oraz tymczasowyc</w:t>
      </w:r>
      <w:r w:rsidR="009F6D50" w:rsidRPr="009F6D50">
        <w:rPr>
          <w:rFonts w:ascii="Lato" w:eastAsia="Calibri" w:hAnsi="Lato" w:cs="Times New Roman"/>
          <w:bCs/>
          <w:color w:val="000000" w:themeColor="text1"/>
        </w:rPr>
        <w:t>h pomieszczeń, które</w:t>
      </w:r>
      <w:r w:rsidR="00CB1E00">
        <w:rPr>
          <w:rFonts w:ascii="Lato" w:eastAsia="Calibri" w:hAnsi="Lato" w:cs="Times New Roman"/>
          <w:bCs/>
          <w:color w:val="000000" w:themeColor="text1"/>
        </w:rPr>
        <w:t>go</w:t>
      </w:r>
      <w:r w:rsidR="009F6D50" w:rsidRPr="009F6D50">
        <w:rPr>
          <w:rFonts w:ascii="Lato" w:eastAsia="Calibri" w:hAnsi="Lato" w:cs="Times New Roman"/>
          <w:bCs/>
          <w:color w:val="000000" w:themeColor="text1"/>
        </w:rPr>
        <w:t xml:space="preserve"> celem jest</w:t>
      </w:r>
      <w:r w:rsidR="009F6D50" w:rsidRPr="009F6D50">
        <w:t xml:space="preserve"> </w:t>
      </w:r>
      <w:r w:rsidR="009F6D50" w:rsidRPr="009F6D50">
        <w:rPr>
          <w:rFonts w:ascii="Lato" w:eastAsia="Calibri" w:hAnsi="Lato" w:cs="Times New Roman"/>
          <w:bCs/>
          <w:color w:val="000000" w:themeColor="text1"/>
        </w:rPr>
        <w:t>zapobieganie usunięcia z list oczekujących na lokal socjalny osób, które w chwili znalezienia lokalu z dedykacją dla konkretnego mieszkańca w międzyczasie przekroczyły dochód z ostatnich 3 miesięcy.</w:t>
      </w:r>
    </w:p>
    <w:p w:rsidR="00EF773C" w:rsidRPr="00E42B4E" w:rsidRDefault="00EF773C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EF773C" w:rsidRPr="00E42B4E" w:rsidRDefault="00EF773C" w:rsidP="00E42B4E">
      <w:pPr>
        <w:tabs>
          <w:tab w:val="left" w:pos="5319"/>
        </w:tabs>
        <w:spacing w:after="0" w:line="276" w:lineRule="auto"/>
        <w:jc w:val="center"/>
        <w:rPr>
          <w:rFonts w:ascii="Lato" w:eastAsia="Calibri" w:hAnsi="Lato" w:cs="Times New Roman"/>
          <w:b/>
          <w:color w:val="000000" w:themeColor="text1"/>
        </w:rPr>
      </w:pPr>
      <w:r w:rsidRPr="00E42B4E">
        <w:rPr>
          <w:rFonts w:ascii="Lato" w:eastAsia="Calibri" w:hAnsi="Lato" w:cs="Times New Roman"/>
          <w:b/>
          <w:color w:val="000000" w:themeColor="text1"/>
        </w:rPr>
        <w:t>§ 2.</w:t>
      </w:r>
    </w:p>
    <w:p w:rsidR="00B85BBB" w:rsidRPr="00E42B4E" w:rsidRDefault="00EF773C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>Uchwała wchodzi w życie z dniem jej podjęcia.</w:t>
      </w:r>
      <w:r w:rsidR="00B85BBB" w:rsidRPr="00E42B4E">
        <w:rPr>
          <w:rFonts w:ascii="Lato" w:eastAsia="Calibri" w:hAnsi="Lato" w:cs="Times New Roman"/>
          <w:color w:val="000000" w:themeColor="text1"/>
        </w:rPr>
        <w:t xml:space="preserve"> </w:t>
      </w:r>
    </w:p>
    <w:p w:rsidR="00EF773C" w:rsidRPr="00E42B4E" w:rsidRDefault="00EF773C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3D6BFA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 xml:space="preserve">Alicja Szczepańska </w:t>
      </w:r>
    </w:p>
    <w:p w:rsidR="003D6BFA" w:rsidRPr="00E42B4E" w:rsidRDefault="003D6BFA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 xml:space="preserve">Przewodnicząca Rady </w:t>
      </w: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>Głosy „Za przyjęciem”</w:t>
      </w:r>
      <w:r w:rsidR="0055742C" w:rsidRPr="00E42B4E">
        <w:rPr>
          <w:rFonts w:ascii="Lato" w:eastAsia="Calibri" w:hAnsi="Lato" w:cs="Times New Roman"/>
          <w:color w:val="000000" w:themeColor="text1"/>
        </w:rPr>
        <w:t xml:space="preserve">- </w:t>
      </w:r>
      <w:r w:rsidR="007C2729">
        <w:rPr>
          <w:rFonts w:ascii="Lato" w:eastAsia="Calibri" w:hAnsi="Lato" w:cs="Times New Roman"/>
          <w:color w:val="000000" w:themeColor="text1"/>
        </w:rPr>
        <w:t>5</w:t>
      </w:r>
    </w:p>
    <w:p w:rsidR="0055742C" w:rsidRPr="00E42B4E" w:rsidRDefault="0055742C" w:rsidP="007C2729">
      <w:pPr>
        <w:numPr>
          <w:ilvl w:val="0"/>
          <w:numId w:val="42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E42B4E">
        <w:rPr>
          <w:rFonts w:ascii="Lato" w:eastAsia="Calibri" w:hAnsi="Lato" w:cs="Times New Roman"/>
          <w:color w:val="000000" w:themeColor="text1"/>
          <w:lang w:bidi="pl-PL"/>
        </w:rPr>
        <w:t xml:space="preserve">Alicja Szczepańska – Radna Miasta Krakowa </w:t>
      </w:r>
    </w:p>
    <w:p w:rsidR="0055742C" w:rsidRPr="00E42B4E" w:rsidRDefault="0055742C" w:rsidP="007C2729">
      <w:pPr>
        <w:numPr>
          <w:ilvl w:val="0"/>
          <w:numId w:val="42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E42B4E">
        <w:rPr>
          <w:rFonts w:ascii="Lato" w:eastAsia="Calibri" w:hAnsi="Lato" w:cs="Times New Roman"/>
          <w:color w:val="000000" w:themeColor="text1"/>
          <w:lang w:bidi="pl-PL"/>
        </w:rPr>
        <w:t xml:space="preserve">Jolanta </w:t>
      </w:r>
      <w:proofErr w:type="gramStart"/>
      <w:r w:rsidRPr="00E42B4E">
        <w:rPr>
          <w:rFonts w:ascii="Lato" w:eastAsia="Calibri" w:hAnsi="Lato" w:cs="Times New Roman"/>
          <w:color w:val="000000" w:themeColor="text1"/>
          <w:lang w:bidi="pl-PL"/>
        </w:rPr>
        <w:t>Kaczmarczyk  - Dzieło</w:t>
      </w:r>
      <w:proofErr w:type="gramEnd"/>
      <w:r w:rsidRPr="00E42B4E">
        <w:rPr>
          <w:rFonts w:ascii="Lato" w:eastAsia="Calibri" w:hAnsi="Lato" w:cs="Times New Roman"/>
          <w:color w:val="000000" w:themeColor="text1"/>
          <w:lang w:bidi="pl-PL"/>
        </w:rPr>
        <w:t xml:space="preserve"> Pomocy Św. Ojca Pio </w:t>
      </w:r>
    </w:p>
    <w:p w:rsidR="007C2729" w:rsidRDefault="0055742C" w:rsidP="007C2729">
      <w:pPr>
        <w:numPr>
          <w:ilvl w:val="0"/>
          <w:numId w:val="42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E42B4E">
        <w:rPr>
          <w:rFonts w:ascii="Lato" w:eastAsia="Calibri" w:hAnsi="Lato" w:cs="Times New Roman"/>
          <w:color w:val="000000" w:themeColor="text1"/>
          <w:lang w:bidi="pl-PL"/>
        </w:rPr>
        <w:t>Małgorzata Szostak - Plantacja Dobra przy Stowarzyszeniu Polska 2050</w:t>
      </w:r>
      <w:r w:rsidR="007C2729" w:rsidRPr="007C2729">
        <w:rPr>
          <w:rFonts w:ascii="Lato" w:eastAsia="Calibri" w:hAnsi="Lato" w:cs="Times New Roman"/>
          <w:color w:val="000000" w:themeColor="text1"/>
          <w:lang w:bidi="pl-PL"/>
        </w:rPr>
        <w:t xml:space="preserve"> </w:t>
      </w:r>
    </w:p>
    <w:p w:rsidR="007C2729" w:rsidRPr="00E42B4E" w:rsidRDefault="007C2729" w:rsidP="007C2729">
      <w:pPr>
        <w:numPr>
          <w:ilvl w:val="0"/>
          <w:numId w:val="42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E42B4E">
        <w:rPr>
          <w:rFonts w:ascii="Lato" w:eastAsia="Calibri" w:hAnsi="Lato" w:cs="Times New Roman"/>
          <w:color w:val="000000" w:themeColor="text1"/>
          <w:lang w:bidi="pl-PL"/>
        </w:rPr>
        <w:t xml:space="preserve">Witold </w:t>
      </w:r>
      <w:proofErr w:type="gramStart"/>
      <w:r w:rsidRPr="00E42B4E">
        <w:rPr>
          <w:rFonts w:ascii="Lato" w:eastAsia="Calibri" w:hAnsi="Lato" w:cs="Times New Roman"/>
          <w:color w:val="000000" w:themeColor="text1"/>
          <w:lang w:bidi="pl-PL"/>
        </w:rPr>
        <w:t>Kramarz</w:t>
      </w:r>
      <w:proofErr w:type="gramEnd"/>
      <w:r w:rsidRPr="00E42B4E">
        <w:rPr>
          <w:rFonts w:ascii="Lato" w:eastAsia="Calibri" w:hAnsi="Lato" w:cs="Times New Roman"/>
          <w:color w:val="000000" w:themeColor="text1"/>
          <w:lang w:bidi="pl-PL"/>
        </w:rPr>
        <w:t xml:space="preserve"> - Miejski Ośrodek Pomocy Społecznej </w:t>
      </w:r>
    </w:p>
    <w:p w:rsidR="007C2729" w:rsidRPr="00CB1E00" w:rsidRDefault="007C2729" w:rsidP="007C2729">
      <w:pPr>
        <w:numPr>
          <w:ilvl w:val="0"/>
          <w:numId w:val="42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CB1E00">
        <w:rPr>
          <w:rFonts w:ascii="Lato" w:eastAsia="Calibri" w:hAnsi="Lato" w:cs="Times New Roman"/>
          <w:color w:val="000000" w:themeColor="text1"/>
          <w:lang w:bidi="pl-PL"/>
        </w:rPr>
        <w:t xml:space="preserve">Małgorzata Kurdybacz - Miejski Ośrodek Pomocy Społecznej </w:t>
      </w:r>
    </w:p>
    <w:p w:rsidR="00FD4E1D" w:rsidRPr="00E42B4E" w:rsidRDefault="00FD4E1D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>Głosy „Przeciw</w:t>
      </w:r>
      <w:r w:rsidR="009542E0" w:rsidRPr="00E42B4E">
        <w:rPr>
          <w:rFonts w:ascii="Lato" w:eastAsia="Calibri" w:hAnsi="Lato" w:cs="Times New Roman"/>
          <w:color w:val="000000" w:themeColor="text1"/>
        </w:rPr>
        <w:t xml:space="preserve"> przyjęciu</w:t>
      </w:r>
      <w:r w:rsidRPr="00E42B4E">
        <w:rPr>
          <w:rFonts w:ascii="Lato" w:eastAsia="Calibri" w:hAnsi="Lato" w:cs="Times New Roman"/>
          <w:color w:val="000000" w:themeColor="text1"/>
        </w:rPr>
        <w:t xml:space="preserve">” </w:t>
      </w:r>
      <w:r w:rsidR="009542E0" w:rsidRPr="00E42B4E">
        <w:rPr>
          <w:rFonts w:ascii="Lato" w:eastAsia="Calibri" w:hAnsi="Lato" w:cs="Times New Roman"/>
          <w:color w:val="000000" w:themeColor="text1"/>
        </w:rPr>
        <w:t>- 0</w:t>
      </w:r>
    </w:p>
    <w:p w:rsidR="00FD4E1D" w:rsidRPr="00E42B4E" w:rsidRDefault="00FD4E1D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>Głosy „Wstrzymujący</w:t>
      </w:r>
      <w:r w:rsidR="007C2729">
        <w:rPr>
          <w:rFonts w:ascii="Lato" w:eastAsia="Calibri" w:hAnsi="Lato" w:cs="Times New Roman"/>
          <w:color w:val="000000" w:themeColor="text1"/>
        </w:rPr>
        <w:t xml:space="preserve"> się” – 6</w:t>
      </w:r>
      <w:r w:rsidRPr="00E42B4E">
        <w:rPr>
          <w:rFonts w:ascii="Lato" w:eastAsia="Calibri" w:hAnsi="Lato" w:cs="Times New Roman"/>
          <w:color w:val="000000" w:themeColor="text1"/>
        </w:rPr>
        <w:t xml:space="preserve"> </w:t>
      </w:r>
    </w:p>
    <w:p w:rsidR="001E1838" w:rsidRPr="00E42B4E" w:rsidRDefault="001E1838" w:rsidP="001E1838">
      <w:pPr>
        <w:numPr>
          <w:ilvl w:val="0"/>
          <w:numId w:val="4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E42B4E">
        <w:rPr>
          <w:rFonts w:ascii="Lato" w:eastAsia="Calibri" w:hAnsi="Lato" w:cs="Times New Roman"/>
          <w:color w:val="000000" w:themeColor="text1"/>
          <w:lang w:bidi="pl-PL"/>
        </w:rPr>
        <w:t xml:space="preserve">Maria Maciaszek - Fundacja Przystań Medyczna </w:t>
      </w:r>
    </w:p>
    <w:p w:rsidR="001E1838" w:rsidRPr="00E42B4E" w:rsidRDefault="001E1838" w:rsidP="001E1838">
      <w:pPr>
        <w:numPr>
          <w:ilvl w:val="0"/>
          <w:numId w:val="4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E42B4E">
        <w:rPr>
          <w:rFonts w:ascii="Lato" w:eastAsia="Calibri" w:hAnsi="Lato" w:cs="Times New Roman"/>
          <w:color w:val="000000" w:themeColor="text1"/>
          <w:lang w:bidi="pl-PL"/>
        </w:rPr>
        <w:t xml:space="preserve">Piotr </w:t>
      </w:r>
      <w:proofErr w:type="gramStart"/>
      <w:r w:rsidRPr="00E42B4E">
        <w:rPr>
          <w:rFonts w:ascii="Lato" w:eastAsia="Calibri" w:hAnsi="Lato" w:cs="Times New Roman"/>
          <w:color w:val="000000" w:themeColor="text1"/>
          <w:lang w:bidi="pl-PL"/>
        </w:rPr>
        <w:t>Środa  - Kolektyw</w:t>
      </w:r>
      <w:proofErr w:type="gramEnd"/>
      <w:r w:rsidRPr="00E42B4E">
        <w:rPr>
          <w:rFonts w:ascii="Lato" w:eastAsia="Calibri" w:hAnsi="Lato" w:cs="Times New Roman"/>
          <w:color w:val="000000" w:themeColor="text1"/>
          <w:lang w:bidi="pl-PL"/>
        </w:rPr>
        <w:t xml:space="preserve"> Foods not </w:t>
      </w:r>
      <w:proofErr w:type="spellStart"/>
      <w:r w:rsidRPr="00E42B4E">
        <w:rPr>
          <w:rFonts w:ascii="Lato" w:eastAsia="Calibri" w:hAnsi="Lato" w:cs="Times New Roman"/>
          <w:color w:val="000000" w:themeColor="text1"/>
          <w:lang w:bidi="pl-PL"/>
        </w:rPr>
        <w:t>Bombs</w:t>
      </w:r>
      <w:proofErr w:type="spellEnd"/>
      <w:r w:rsidRPr="00E42B4E">
        <w:rPr>
          <w:rFonts w:ascii="Lato" w:eastAsia="Calibri" w:hAnsi="Lato" w:cs="Times New Roman"/>
          <w:color w:val="000000" w:themeColor="text1"/>
          <w:lang w:bidi="pl-PL"/>
        </w:rPr>
        <w:t xml:space="preserve"> </w:t>
      </w:r>
    </w:p>
    <w:p w:rsidR="001E1838" w:rsidRPr="00E42B4E" w:rsidRDefault="001E1838" w:rsidP="001E1838">
      <w:pPr>
        <w:numPr>
          <w:ilvl w:val="0"/>
          <w:numId w:val="4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E42B4E">
        <w:rPr>
          <w:rFonts w:ascii="Lato" w:eastAsia="Calibri" w:hAnsi="Lato" w:cs="Times New Roman"/>
          <w:color w:val="000000" w:themeColor="text1"/>
          <w:lang w:bidi="pl-PL"/>
        </w:rPr>
        <w:t xml:space="preserve">Tomasz </w:t>
      </w:r>
      <w:proofErr w:type="gramStart"/>
      <w:r w:rsidRPr="00E42B4E">
        <w:rPr>
          <w:rFonts w:ascii="Lato" w:eastAsia="Calibri" w:hAnsi="Lato" w:cs="Times New Roman"/>
          <w:color w:val="000000" w:themeColor="text1"/>
          <w:lang w:bidi="pl-PL"/>
        </w:rPr>
        <w:t>Urbaniec  - Wspólnota</w:t>
      </w:r>
      <w:proofErr w:type="gramEnd"/>
      <w:r w:rsidRPr="00E42B4E">
        <w:rPr>
          <w:rFonts w:ascii="Lato" w:eastAsia="Calibri" w:hAnsi="Lato" w:cs="Times New Roman"/>
          <w:color w:val="000000" w:themeColor="text1"/>
          <w:lang w:bidi="pl-PL"/>
        </w:rPr>
        <w:t xml:space="preserve"> Chleb Życia </w:t>
      </w:r>
    </w:p>
    <w:p w:rsidR="001E1838" w:rsidRPr="00E42B4E" w:rsidRDefault="001E1838" w:rsidP="001E1838">
      <w:pPr>
        <w:numPr>
          <w:ilvl w:val="0"/>
          <w:numId w:val="4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E42B4E">
        <w:rPr>
          <w:rFonts w:ascii="Lato" w:eastAsia="Calibri" w:hAnsi="Lato" w:cs="Times New Roman"/>
          <w:color w:val="000000" w:themeColor="text1"/>
          <w:lang w:bidi="pl-PL"/>
        </w:rPr>
        <w:t>Radosław Gądek - Straż Miejska Miasta Krakowa</w:t>
      </w:r>
    </w:p>
    <w:p w:rsidR="001E1838" w:rsidRPr="00E42B4E" w:rsidRDefault="001E1838" w:rsidP="001E1838">
      <w:pPr>
        <w:numPr>
          <w:ilvl w:val="0"/>
          <w:numId w:val="4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E42B4E">
        <w:rPr>
          <w:rFonts w:ascii="Lato" w:eastAsia="Calibri" w:hAnsi="Lato" w:cs="Times New Roman"/>
          <w:color w:val="000000" w:themeColor="text1"/>
          <w:lang w:bidi="pl-PL"/>
        </w:rPr>
        <w:t xml:space="preserve">Elżbieta </w:t>
      </w:r>
      <w:proofErr w:type="spellStart"/>
      <w:r w:rsidRPr="00E42B4E">
        <w:rPr>
          <w:rFonts w:ascii="Lato" w:eastAsia="Calibri" w:hAnsi="Lato" w:cs="Times New Roman"/>
          <w:color w:val="000000" w:themeColor="text1"/>
          <w:lang w:bidi="pl-PL"/>
        </w:rPr>
        <w:t>Kois</w:t>
      </w:r>
      <w:proofErr w:type="spellEnd"/>
      <w:r w:rsidRPr="00E42B4E">
        <w:rPr>
          <w:rFonts w:ascii="Lato" w:eastAsia="Calibri" w:hAnsi="Lato" w:cs="Times New Roman"/>
          <w:color w:val="000000" w:themeColor="text1"/>
          <w:lang w:bidi="pl-PL"/>
        </w:rPr>
        <w:t xml:space="preserve"> - Żurek - Wydział Polityki Społecznej i Zdrowia, Urzędu Miasta Krakowa</w:t>
      </w:r>
    </w:p>
    <w:p w:rsidR="001E1838" w:rsidRPr="00E42B4E" w:rsidRDefault="001E1838" w:rsidP="001E1838">
      <w:pPr>
        <w:numPr>
          <w:ilvl w:val="0"/>
          <w:numId w:val="41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E42B4E">
        <w:rPr>
          <w:rFonts w:ascii="Lato" w:eastAsia="Calibri" w:hAnsi="Lato" w:cs="Times New Roman"/>
          <w:color w:val="000000" w:themeColor="text1"/>
          <w:lang w:bidi="pl-PL"/>
        </w:rPr>
        <w:t>Marta Rzadkowska - Miejskie Centrum Profilaktyki Uzależnień</w:t>
      </w:r>
    </w:p>
    <w:p w:rsidR="00E42B4E" w:rsidRPr="00E42B4E" w:rsidRDefault="00E42B4E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FD4E1D" w:rsidRPr="00E42B4E" w:rsidRDefault="00541A3A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>
        <w:rPr>
          <w:rFonts w:ascii="Lato" w:eastAsia="Calibri" w:hAnsi="Lato" w:cs="Times New Roman"/>
          <w:color w:val="000000" w:themeColor="text1"/>
        </w:rPr>
        <w:t xml:space="preserve">Zatwierdzono elektronicznie. </w:t>
      </w:r>
      <w:bookmarkStart w:id="0" w:name="_GoBack"/>
      <w:bookmarkEnd w:id="0"/>
    </w:p>
    <w:sectPr w:rsidR="00FD4E1D" w:rsidRPr="00E42B4E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8F" w:rsidRDefault="00931E8F" w:rsidP="005D0678">
      <w:pPr>
        <w:spacing w:after="0" w:line="240" w:lineRule="auto"/>
      </w:pPr>
      <w:r>
        <w:separator/>
      </w:r>
    </w:p>
  </w:endnote>
  <w:endnote w:type="continuationSeparator" w:id="0">
    <w:p w:rsidR="00931E8F" w:rsidRDefault="00931E8F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ul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 xml:space="preserve">MIEJSKI OŚRODEK POMOCY 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SPOŁECZNEJ</w:t>
    </w:r>
    <w:r w:rsidR="00F27A94">
      <w:rPr>
        <w:rFonts w:ascii="Lato" w:hAnsi="Lato"/>
        <w:b/>
        <w:color w:val="0063AF"/>
        <w:sz w:val="14"/>
        <w:szCs w:val="14"/>
      </w:rPr>
      <w:t xml:space="preserve">  W</w:t>
    </w:r>
    <w:proofErr w:type="gramEnd"/>
    <w:r w:rsidR="00F27A94">
      <w:rPr>
        <w:rFonts w:ascii="Lato" w:hAnsi="Lato"/>
        <w:b/>
        <w:color w:val="0063AF"/>
        <w:sz w:val="14"/>
        <w:szCs w:val="14"/>
      </w:rPr>
      <w:t xml:space="preserve">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032569">
      <w:rPr>
        <w:rFonts w:ascii="Lato" w:hAnsi="Lato"/>
        <w:color w:val="0063AF"/>
        <w:sz w:val="14"/>
        <w:szCs w:val="14"/>
      </w:rPr>
      <w:t>ul</w:t>
    </w:r>
    <w:proofErr w:type="gramEnd"/>
    <w:r w:rsidRPr="00032569">
      <w:rPr>
        <w:rFonts w:ascii="Lato" w:hAnsi="Lato"/>
        <w:color w:val="0063AF"/>
        <w:sz w:val="14"/>
        <w:szCs w:val="14"/>
      </w:rPr>
      <w:t>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>
      <w:rPr>
        <w:rFonts w:ascii="Lato" w:hAnsi="Lato"/>
        <w:color w:val="0063AF"/>
        <w:sz w:val="14"/>
        <w:szCs w:val="14"/>
      </w:rPr>
      <w:t>tel</w:t>
    </w:r>
    <w:proofErr w:type="gramEnd"/>
    <w:r>
      <w:rPr>
        <w:rFonts w:ascii="Lato" w:hAnsi="Lato"/>
        <w:color w:val="0063AF"/>
        <w:sz w:val="14"/>
        <w:szCs w:val="14"/>
      </w:rPr>
      <w:t>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8F" w:rsidRDefault="00931E8F" w:rsidP="005D0678">
      <w:pPr>
        <w:spacing w:after="0" w:line="240" w:lineRule="auto"/>
      </w:pPr>
      <w:r>
        <w:separator/>
      </w:r>
    </w:p>
  </w:footnote>
  <w:footnote w:type="continuationSeparator" w:id="0">
    <w:p w:rsidR="00931E8F" w:rsidRDefault="00931E8F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19675B0F" wp14:editId="2D1D10FD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448"/>
    <w:multiLevelType w:val="hybridMultilevel"/>
    <w:tmpl w:val="E4E0F006"/>
    <w:lvl w:ilvl="0" w:tplc="9D124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53E4A"/>
    <w:multiLevelType w:val="hybridMultilevel"/>
    <w:tmpl w:val="97E6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3B8D"/>
    <w:multiLevelType w:val="hybridMultilevel"/>
    <w:tmpl w:val="BA4EB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52CB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1207"/>
    <w:multiLevelType w:val="hybridMultilevel"/>
    <w:tmpl w:val="54E41F0E"/>
    <w:lvl w:ilvl="0" w:tplc="3F6ED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018FD"/>
    <w:multiLevelType w:val="hybridMultilevel"/>
    <w:tmpl w:val="F63AC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2359E"/>
    <w:multiLevelType w:val="hybridMultilevel"/>
    <w:tmpl w:val="ACD86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6A6E13"/>
    <w:multiLevelType w:val="hybridMultilevel"/>
    <w:tmpl w:val="0968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21D22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2688D"/>
    <w:multiLevelType w:val="hybridMultilevel"/>
    <w:tmpl w:val="9D7AC4C2"/>
    <w:lvl w:ilvl="0" w:tplc="BC4C3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72530"/>
    <w:multiLevelType w:val="hybridMultilevel"/>
    <w:tmpl w:val="D4484CDA"/>
    <w:lvl w:ilvl="0" w:tplc="3904B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F63A9"/>
    <w:multiLevelType w:val="hybridMultilevel"/>
    <w:tmpl w:val="81C6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1F64"/>
    <w:multiLevelType w:val="hybridMultilevel"/>
    <w:tmpl w:val="7A663024"/>
    <w:lvl w:ilvl="0" w:tplc="7228E77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20783"/>
    <w:multiLevelType w:val="hybridMultilevel"/>
    <w:tmpl w:val="98D23B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D316F"/>
    <w:multiLevelType w:val="hybridMultilevel"/>
    <w:tmpl w:val="D72E9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4395C"/>
    <w:multiLevelType w:val="hybridMultilevel"/>
    <w:tmpl w:val="DB1AEE9C"/>
    <w:lvl w:ilvl="0" w:tplc="7228E77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5E737F"/>
    <w:multiLevelType w:val="hybridMultilevel"/>
    <w:tmpl w:val="478EA306"/>
    <w:lvl w:ilvl="0" w:tplc="601EE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</w:num>
  <w:num w:numId="6">
    <w:abstractNumId w:val="19"/>
  </w:num>
  <w:num w:numId="7">
    <w:abstractNumId w:val="20"/>
  </w:num>
  <w:num w:numId="8">
    <w:abstractNumId w:val="28"/>
  </w:num>
  <w:num w:numId="9">
    <w:abstractNumId w:val="4"/>
  </w:num>
  <w:num w:numId="10">
    <w:abstractNumId w:val="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30"/>
  </w:num>
  <w:num w:numId="16">
    <w:abstractNumId w:val="21"/>
  </w:num>
  <w:num w:numId="17">
    <w:abstractNumId w:val="1"/>
  </w:num>
  <w:num w:numId="18">
    <w:abstractNumId w:val="24"/>
  </w:num>
  <w:num w:numId="19">
    <w:abstractNumId w:val="10"/>
  </w:num>
  <w:num w:numId="20">
    <w:abstractNumId w:val="8"/>
  </w:num>
  <w:num w:numId="21">
    <w:abstractNumId w:val="11"/>
  </w:num>
  <w:num w:numId="22">
    <w:abstractNumId w:val="26"/>
  </w:num>
  <w:num w:numId="23">
    <w:abstractNumId w:val="16"/>
  </w:num>
  <w:num w:numId="24">
    <w:abstractNumId w:val="29"/>
  </w:num>
  <w:num w:numId="25">
    <w:abstractNumId w:val="7"/>
  </w:num>
  <w:num w:numId="26">
    <w:abstractNumId w:val="14"/>
  </w:num>
  <w:num w:numId="27">
    <w:abstractNumId w:val="0"/>
  </w:num>
  <w:num w:numId="28">
    <w:abstractNumId w:val="13"/>
  </w:num>
  <w:num w:numId="29">
    <w:abstractNumId w:val="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024A4"/>
    <w:rsid w:val="000144BF"/>
    <w:rsid w:val="00032569"/>
    <w:rsid w:val="000426A7"/>
    <w:rsid w:val="00051B6D"/>
    <w:rsid w:val="0005374C"/>
    <w:rsid w:val="000704FB"/>
    <w:rsid w:val="00073D7B"/>
    <w:rsid w:val="00083724"/>
    <w:rsid w:val="00084382"/>
    <w:rsid w:val="000C52F5"/>
    <w:rsid w:val="00100639"/>
    <w:rsid w:val="001414B3"/>
    <w:rsid w:val="001443E1"/>
    <w:rsid w:val="00150F58"/>
    <w:rsid w:val="00172051"/>
    <w:rsid w:val="00173B5D"/>
    <w:rsid w:val="00185B87"/>
    <w:rsid w:val="00186E3D"/>
    <w:rsid w:val="001C1CC2"/>
    <w:rsid w:val="001C3C48"/>
    <w:rsid w:val="001D3AF2"/>
    <w:rsid w:val="001E0B8F"/>
    <w:rsid w:val="001E1838"/>
    <w:rsid w:val="001E6A2B"/>
    <w:rsid w:val="001F2D3B"/>
    <w:rsid w:val="00206AB8"/>
    <w:rsid w:val="00206D1A"/>
    <w:rsid w:val="00222C1B"/>
    <w:rsid w:val="0022612E"/>
    <w:rsid w:val="002279CE"/>
    <w:rsid w:val="00227ADA"/>
    <w:rsid w:val="00247772"/>
    <w:rsid w:val="00257F41"/>
    <w:rsid w:val="00263270"/>
    <w:rsid w:val="00266508"/>
    <w:rsid w:val="00287CB2"/>
    <w:rsid w:val="002A2B3A"/>
    <w:rsid w:val="002A6383"/>
    <w:rsid w:val="002A76D0"/>
    <w:rsid w:val="002D2830"/>
    <w:rsid w:val="002F491C"/>
    <w:rsid w:val="00312E65"/>
    <w:rsid w:val="003247F5"/>
    <w:rsid w:val="003304CA"/>
    <w:rsid w:val="00335308"/>
    <w:rsid w:val="00342292"/>
    <w:rsid w:val="00355085"/>
    <w:rsid w:val="0036227D"/>
    <w:rsid w:val="003674D9"/>
    <w:rsid w:val="00387FED"/>
    <w:rsid w:val="003A1F39"/>
    <w:rsid w:val="003D32EB"/>
    <w:rsid w:val="003D4ECA"/>
    <w:rsid w:val="003D6BFA"/>
    <w:rsid w:val="003F5572"/>
    <w:rsid w:val="004047CF"/>
    <w:rsid w:val="00411A74"/>
    <w:rsid w:val="0041304D"/>
    <w:rsid w:val="00421A2B"/>
    <w:rsid w:val="00435E00"/>
    <w:rsid w:val="004360F6"/>
    <w:rsid w:val="00472FC0"/>
    <w:rsid w:val="00475C1F"/>
    <w:rsid w:val="004769BF"/>
    <w:rsid w:val="00491705"/>
    <w:rsid w:val="00491B1D"/>
    <w:rsid w:val="004A00EE"/>
    <w:rsid w:val="004B0951"/>
    <w:rsid w:val="004B6790"/>
    <w:rsid w:val="004D1796"/>
    <w:rsid w:val="004D7AB0"/>
    <w:rsid w:val="004E2913"/>
    <w:rsid w:val="004E517E"/>
    <w:rsid w:val="00510B88"/>
    <w:rsid w:val="00514EF0"/>
    <w:rsid w:val="00541A3A"/>
    <w:rsid w:val="00545461"/>
    <w:rsid w:val="00550F09"/>
    <w:rsid w:val="0055648C"/>
    <w:rsid w:val="0055742C"/>
    <w:rsid w:val="0056377A"/>
    <w:rsid w:val="005658C6"/>
    <w:rsid w:val="00567096"/>
    <w:rsid w:val="00575172"/>
    <w:rsid w:val="005905B3"/>
    <w:rsid w:val="00597D39"/>
    <w:rsid w:val="005A59A8"/>
    <w:rsid w:val="005A77E6"/>
    <w:rsid w:val="005B6249"/>
    <w:rsid w:val="005D0678"/>
    <w:rsid w:val="005D22D0"/>
    <w:rsid w:val="005D5107"/>
    <w:rsid w:val="006069DD"/>
    <w:rsid w:val="00634848"/>
    <w:rsid w:val="00667FC1"/>
    <w:rsid w:val="006750CB"/>
    <w:rsid w:val="00676EA1"/>
    <w:rsid w:val="00677070"/>
    <w:rsid w:val="006835FF"/>
    <w:rsid w:val="006918B5"/>
    <w:rsid w:val="006969F2"/>
    <w:rsid w:val="006A4D57"/>
    <w:rsid w:val="006B116C"/>
    <w:rsid w:val="006B2F2C"/>
    <w:rsid w:val="006B418A"/>
    <w:rsid w:val="006B7107"/>
    <w:rsid w:val="006B7D38"/>
    <w:rsid w:val="006C1289"/>
    <w:rsid w:val="006C7867"/>
    <w:rsid w:val="006E7AC1"/>
    <w:rsid w:val="006F52A0"/>
    <w:rsid w:val="006F5B51"/>
    <w:rsid w:val="0071733F"/>
    <w:rsid w:val="00723360"/>
    <w:rsid w:val="00730F64"/>
    <w:rsid w:val="00732576"/>
    <w:rsid w:val="00732EBA"/>
    <w:rsid w:val="0073682E"/>
    <w:rsid w:val="00757468"/>
    <w:rsid w:val="00785F31"/>
    <w:rsid w:val="007A6344"/>
    <w:rsid w:val="007B395E"/>
    <w:rsid w:val="007C2729"/>
    <w:rsid w:val="007C3294"/>
    <w:rsid w:val="007D38DE"/>
    <w:rsid w:val="007D5C4A"/>
    <w:rsid w:val="007E4A2C"/>
    <w:rsid w:val="007F400E"/>
    <w:rsid w:val="007F52F0"/>
    <w:rsid w:val="008019BE"/>
    <w:rsid w:val="00855E7A"/>
    <w:rsid w:val="00856990"/>
    <w:rsid w:val="00857ECC"/>
    <w:rsid w:val="00880867"/>
    <w:rsid w:val="00896319"/>
    <w:rsid w:val="008B7D09"/>
    <w:rsid w:val="008F2883"/>
    <w:rsid w:val="008F3B04"/>
    <w:rsid w:val="00907C56"/>
    <w:rsid w:val="00931E8F"/>
    <w:rsid w:val="00943451"/>
    <w:rsid w:val="009542E0"/>
    <w:rsid w:val="009709C4"/>
    <w:rsid w:val="00991C3E"/>
    <w:rsid w:val="009B2282"/>
    <w:rsid w:val="009D6EFD"/>
    <w:rsid w:val="009E57DB"/>
    <w:rsid w:val="009E63A1"/>
    <w:rsid w:val="009F6D50"/>
    <w:rsid w:val="00A00006"/>
    <w:rsid w:val="00A1145B"/>
    <w:rsid w:val="00A12770"/>
    <w:rsid w:val="00A1668E"/>
    <w:rsid w:val="00A34E52"/>
    <w:rsid w:val="00A42C1C"/>
    <w:rsid w:val="00A42FF5"/>
    <w:rsid w:val="00A879AD"/>
    <w:rsid w:val="00A90FFC"/>
    <w:rsid w:val="00AA1B43"/>
    <w:rsid w:val="00AA2DC7"/>
    <w:rsid w:val="00AA30AE"/>
    <w:rsid w:val="00AD3243"/>
    <w:rsid w:val="00AD4B97"/>
    <w:rsid w:val="00AF6DDF"/>
    <w:rsid w:val="00B21E10"/>
    <w:rsid w:val="00B3200D"/>
    <w:rsid w:val="00B41B39"/>
    <w:rsid w:val="00B54026"/>
    <w:rsid w:val="00B63D99"/>
    <w:rsid w:val="00B74765"/>
    <w:rsid w:val="00B77933"/>
    <w:rsid w:val="00B85B8F"/>
    <w:rsid w:val="00B85BBB"/>
    <w:rsid w:val="00B906F1"/>
    <w:rsid w:val="00BA482B"/>
    <w:rsid w:val="00BC1D37"/>
    <w:rsid w:val="00BC4A59"/>
    <w:rsid w:val="00BD0982"/>
    <w:rsid w:val="00BF2597"/>
    <w:rsid w:val="00BF2777"/>
    <w:rsid w:val="00C026F9"/>
    <w:rsid w:val="00C07FEA"/>
    <w:rsid w:val="00C101FD"/>
    <w:rsid w:val="00C154EF"/>
    <w:rsid w:val="00C21E18"/>
    <w:rsid w:val="00C32B18"/>
    <w:rsid w:val="00C5245C"/>
    <w:rsid w:val="00C57AF1"/>
    <w:rsid w:val="00C9693B"/>
    <w:rsid w:val="00CB1E00"/>
    <w:rsid w:val="00CD15DB"/>
    <w:rsid w:val="00CF3D65"/>
    <w:rsid w:val="00D0099E"/>
    <w:rsid w:val="00D5293D"/>
    <w:rsid w:val="00D61060"/>
    <w:rsid w:val="00D77A8F"/>
    <w:rsid w:val="00D85770"/>
    <w:rsid w:val="00DC6EEB"/>
    <w:rsid w:val="00DD1524"/>
    <w:rsid w:val="00DD63F4"/>
    <w:rsid w:val="00DE1A18"/>
    <w:rsid w:val="00DF0EC2"/>
    <w:rsid w:val="00E06AEA"/>
    <w:rsid w:val="00E233F7"/>
    <w:rsid w:val="00E42B4E"/>
    <w:rsid w:val="00E4545A"/>
    <w:rsid w:val="00E61210"/>
    <w:rsid w:val="00E6197F"/>
    <w:rsid w:val="00E625EB"/>
    <w:rsid w:val="00EA4BBB"/>
    <w:rsid w:val="00EB205B"/>
    <w:rsid w:val="00EC6ECD"/>
    <w:rsid w:val="00ED1C15"/>
    <w:rsid w:val="00EE3D65"/>
    <w:rsid w:val="00EF48BF"/>
    <w:rsid w:val="00EF5D0A"/>
    <w:rsid w:val="00EF773C"/>
    <w:rsid w:val="00F27A94"/>
    <w:rsid w:val="00F33FD1"/>
    <w:rsid w:val="00F41384"/>
    <w:rsid w:val="00F41D35"/>
    <w:rsid w:val="00F548DA"/>
    <w:rsid w:val="00F55AD7"/>
    <w:rsid w:val="00F562AF"/>
    <w:rsid w:val="00F7437A"/>
    <w:rsid w:val="00F80AAB"/>
    <w:rsid w:val="00FB036D"/>
    <w:rsid w:val="00FD39E6"/>
    <w:rsid w:val="00FD4E1D"/>
    <w:rsid w:val="00FD5B9D"/>
    <w:rsid w:val="00FE3153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DAD6-AB2E-4303-B5E1-411CFD78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12</cp:revision>
  <cp:lastPrinted>2018-02-12T13:11:00Z</cp:lastPrinted>
  <dcterms:created xsi:type="dcterms:W3CDTF">2022-10-25T09:02:00Z</dcterms:created>
  <dcterms:modified xsi:type="dcterms:W3CDTF">2022-11-03T08:19:00Z</dcterms:modified>
</cp:coreProperties>
</file>