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97" w:rsidRPr="00B70FE1" w:rsidRDefault="00BF2597" w:rsidP="00B70FE1">
      <w:pPr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E13B0E" w:rsidRDefault="00F562AF" w:rsidP="00B70FE1">
      <w:pPr>
        <w:pStyle w:val="Nagwek2"/>
        <w:spacing w:before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3B0E">
        <w:rPr>
          <w:rFonts w:ascii="Times New Roman" w:eastAsia="Calibri" w:hAnsi="Times New Roman" w:cs="Times New Roman"/>
          <w:sz w:val="24"/>
          <w:szCs w:val="24"/>
        </w:rPr>
        <w:t>P</w:t>
      </w:r>
      <w:r w:rsidR="00317D86" w:rsidRPr="00E13B0E">
        <w:rPr>
          <w:rFonts w:ascii="Times New Roman" w:eastAsia="Calibri" w:hAnsi="Times New Roman" w:cs="Times New Roman"/>
          <w:sz w:val="24"/>
          <w:szCs w:val="24"/>
        </w:rPr>
        <w:t>rotokół z posiedzenia</w:t>
      </w:r>
      <w:r w:rsidR="00C549F9" w:rsidRPr="00E13B0E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 w:rsidR="009A4D51">
        <w:rPr>
          <w:rFonts w:ascii="Times New Roman" w:eastAsia="Calibri" w:hAnsi="Times New Roman" w:cs="Times New Roman"/>
          <w:sz w:val="24"/>
          <w:szCs w:val="24"/>
        </w:rPr>
        <w:t>10</w:t>
      </w:r>
      <w:r w:rsidR="00317D86" w:rsidRPr="00E13B0E">
        <w:rPr>
          <w:rFonts w:ascii="Times New Roman" w:eastAsia="Calibri" w:hAnsi="Times New Roman" w:cs="Times New Roman"/>
          <w:sz w:val="24"/>
          <w:szCs w:val="24"/>
        </w:rPr>
        <w:t xml:space="preserve"> Rady ds. dialogu społecznego w obszarze</w:t>
      </w:r>
      <w:r w:rsidR="00C11D0D" w:rsidRPr="00E13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D86" w:rsidRPr="00E13B0E">
        <w:rPr>
          <w:rFonts w:ascii="Times New Roman" w:eastAsia="Calibri" w:hAnsi="Times New Roman" w:cs="Times New Roman"/>
          <w:sz w:val="24"/>
          <w:szCs w:val="24"/>
        </w:rPr>
        <w:t>bezdomności</w:t>
      </w:r>
    </w:p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1951"/>
        <w:gridCol w:w="6627"/>
      </w:tblGrid>
      <w:tr w:rsidR="00F562AF" w:rsidRPr="00A27057" w:rsidTr="00C37C31">
        <w:tc>
          <w:tcPr>
            <w:tcW w:w="1951" w:type="dxa"/>
          </w:tcPr>
          <w:p w:rsidR="00F562AF" w:rsidRPr="00A27057" w:rsidRDefault="00F562AF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  <w:b/>
              </w:rPr>
            </w:pPr>
            <w:r w:rsidRPr="00A27057">
              <w:rPr>
                <w:rFonts w:eastAsia="Calibri" w:cstheme="minorHAnsi"/>
                <w:b/>
              </w:rPr>
              <w:t>Data posiedzenia:</w:t>
            </w:r>
          </w:p>
        </w:tc>
        <w:tc>
          <w:tcPr>
            <w:tcW w:w="6627" w:type="dxa"/>
          </w:tcPr>
          <w:p w:rsidR="00F562AF" w:rsidRPr="00A27057" w:rsidRDefault="009D5703" w:rsidP="002B6626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  <w:b/>
              </w:rPr>
            </w:pPr>
            <w:r w:rsidRPr="00A27057">
              <w:rPr>
                <w:rFonts w:eastAsia="Calibri" w:cstheme="minorHAnsi"/>
                <w:b/>
              </w:rPr>
              <w:t xml:space="preserve"> </w:t>
            </w:r>
            <w:r w:rsidR="002B6626">
              <w:rPr>
                <w:rFonts w:eastAsia="Calibri" w:cstheme="minorHAnsi"/>
                <w:b/>
              </w:rPr>
              <w:t>21</w:t>
            </w:r>
            <w:r w:rsidR="005A358D">
              <w:rPr>
                <w:rFonts w:eastAsia="Calibri" w:cstheme="minorHAnsi"/>
                <w:b/>
              </w:rPr>
              <w:t xml:space="preserve"> </w:t>
            </w:r>
            <w:r w:rsidR="002B6626">
              <w:rPr>
                <w:rFonts w:eastAsia="Calibri" w:cstheme="minorHAnsi"/>
                <w:b/>
              </w:rPr>
              <w:t>listopada</w:t>
            </w:r>
            <w:r w:rsidR="00A74BBE" w:rsidRPr="00A27057">
              <w:rPr>
                <w:rFonts w:eastAsia="Calibri" w:cstheme="minorHAnsi"/>
                <w:b/>
              </w:rPr>
              <w:t xml:space="preserve"> </w:t>
            </w:r>
            <w:r w:rsidR="00317D86" w:rsidRPr="00A27057">
              <w:rPr>
                <w:rFonts w:eastAsia="Calibri" w:cstheme="minorHAnsi"/>
                <w:b/>
              </w:rPr>
              <w:t>202</w:t>
            </w:r>
            <w:r w:rsidR="00601776" w:rsidRPr="00A27057">
              <w:rPr>
                <w:rFonts w:eastAsia="Calibri" w:cstheme="minorHAnsi"/>
                <w:b/>
              </w:rPr>
              <w:t>3</w:t>
            </w:r>
            <w:r w:rsidR="00317D86" w:rsidRPr="00A27057">
              <w:rPr>
                <w:rFonts w:eastAsia="Calibri" w:cstheme="minorHAnsi"/>
                <w:b/>
              </w:rPr>
              <w:t xml:space="preserve"> r</w:t>
            </w:r>
            <w:r w:rsidR="00566252" w:rsidRPr="00A27057">
              <w:rPr>
                <w:rFonts w:eastAsia="Calibri" w:cstheme="minorHAnsi"/>
                <w:b/>
              </w:rPr>
              <w:t>oku</w:t>
            </w:r>
            <w:r w:rsidR="003D4ECA" w:rsidRPr="00A27057">
              <w:rPr>
                <w:rFonts w:eastAsia="Calibri" w:cstheme="minorHAnsi"/>
                <w:b/>
              </w:rPr>
              <w:t xml:space="preserve"> </w:t>
            </w:r>
          </w:p>
        </w:tc>
      </w:tr>
      <w:tr w:rsidR="00F562AF" w:rsidRPr="00A27057" w:rsidTr="00C37C31">
        <w:tc>
          <w:tcPr>
            <w:tcW w:w="1951" w:type="dxa"/>
          </w:tcPr>
          <w:p w:rsidR="00F562AF" w:rsidRPr="00A27057" w:rsidRDefault="003D4EC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>Miejsce:</w:t>
            </w:r>
          </w:p>
        </w:tc>
        <w:tc>
          <w:tcPr>
            <w:tcW w:w="6627" w:type="dxa"/>
          </w:tcPr>
          <w:p w:rsidR="00F562AF" w:rsidRPr="00A27057" w:rsidRDefault="002531C2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>On</w:t>
            </w:r>
            <w:r w:rsidR="009D5703" w:rsidRPr="00A27057">
              <w:rPr>
                <w:rFonts w:eastAsia="Calibri" w:cstheme="minorHAnsi"/>
              </w:rPr>
              <w:t>l</w:t>
            </w:r>
            <w:r w:rsidRPr="00A27057">
              <w:rPr>
                <w:rFonts w:eastAsia="Calibri" w:cstheme="minorHAnsi"/>
              </w:rPr>
              <w:t>i</w:t>
            </w:r>
            <w:r w:rsidR="009D5703" w:rsidRPr="00A27057">
              <w:rPr>
                <w:rFonts w:eastAsia="Calibri" w:cstheme="minorHAnsi"/>
              </w:rPr>
              <w:t xml:space="preserve">ne </w:t>
            </w:r>
          </w:p>
        </w:tc>
      </w:tr>
      <w:tr w:rsidR="00F562AF" w:rsidRPr="00A27057" w:rsidTr="00C37C31">
        <w:trPr>
          <w:trHeight w:val="2330"/>
        </w:trPr>
        <w:tc>
          <w:tcPr>
            <w:tcW w:w="1951" w:type="dxa"/>
          </w:tcPr>
          <w:p w:rsidR="00F562AF" w:rsidRPr="00A27057" w:rsidRDefault="00F562AF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>Obecni:</w:t>
            </w:r>
          </w:p>
        </w:tc>
        <w:tc>
          <w:tcPr>
            <w:tcW w:w="6627" w:type="dxa"/>
          </w:tcPr>
          <w:p w:rsidR="00C919F2" w:rsidRPr="00A27057" w:rsidRDefault="00C919F2" w:rsidP="00A2705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A27057">
              <w:rPr>
                <w:rFonts w:eastAsia="Calibri" w:cstheme="minorHAnsi"/>
                <w:lang w:bidi="pl-PL"/>
              </w:rPr>
              <w:t xml:space="preserve">Alicja Szczepańska – Radna Miasta Krakowa </w:t>
            </w:r>
          </w:p>
          <w:p w:rsidR="00C11D0D" w:rsidRPr="00A27057" w:rsidRDefault="00C11D0D" w:rsidP="00A2705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A27057">
              <w:rPr>
                <w:rFonts w:eastAsia="Calibri" w:cstheme="minorHAnsi"/>
                <w:lang w:bidi="pl-PL"/>
              </w:rPr>
              <w:t xml:space="preserve">Maria Maciaszek - Fundacja Przystań Medyczna </w:t>
            </w:r>
          </w:p>
          <w:p w:rsidR="00F65B81" w:rsidRPr="00A27057" w:rsidRDefault="00F65B81" w:rsidP="00A2705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A27057">
              <w:rPr>
                <w:rFonts w:eastAsia="Calibri" w:cstheme="minorHAnsi"/>
                <w:lang w:bidi="pl-PL"/>
              </w:rPr>
              <w:t>Jolanta Kaczmarczyk – Dzieło Pomocy Św. Ojca Pio</w:t>
            </w:r>
          </w:p>
          <w:p w:rsidR="00447586" w:rsidRDefault="00447586" w:rsidP="00A2705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  <w:lang w:bidi="pl-PL"/>
              </w:rPr>
            </w:pPr>
            <w:r w:rsidRPr="00A27057">
              <w:rPr>
                <w:rFonts w:eastAsia="Calibri" w:cstheme="minorHAnsi"/>
                <w:lang w:bidi="pl-PL"/>
              </w:rPr>
              <w:t>Małgorzata Szostak - Plantacja Dobra przy Stowarzyszeniu Polska 2050</w:t>
            </w:r>
          </w:p>
          <w:p w:rsidR="00C919F2" w:rsidRPr="00A27057" w:rsidRDefault="009521AA" w:rsidP="00A2705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  <w:bCs/>
              </w:rPr>
              <w:t xml:space="preserve">Mariusz </w:t>
            </w:r>
            <w:proofErr w:type="spellStart"/>
            <w:r w:rsidRPr="00A27057">
              <w:rPr>
                <w:rFonts w:eastAsia="Calibri" w:cstheme="minorHAnsi"/>
                <w:bCs/>
              </w:rPr>
              <w:t>Nawrot</w:t>
            </w:r>
            <w:proofErr w:type="spellEnd"/>
            <w:r w:rsidRPr="00A27057">
              <w:rPr>
                <w:rFonts w:eastAsia="Calibri" w:cstheme="minorHAnsi"/>
                <w:bCs/>
              </w:rPr>
              <w:t xml:space="preserve"> </w:t>
            </w:r>
            <w:r w:rsidR="00C919F2" w:rsidRPr="00A27057">
              <w:rPr>
                <w:rFonts w:eastAsia="Calibri" w:cstheme="minorHAnsi"/>
                <w:bCs/>
              </w:rPr>
              <w:t>-</w:t>
            </w:r>
            <w:r w:rsidR="00C919F2" w:rsidRPr="00A27057">
              <w:rPr>
                <w:rFonts w:eastAsia="Calibri" w:cstheme="minorHAnsi"/>
              </w:rPr>
              <w:t xml:space="preserve"> </w:t>
            </w:r>
            <w:r w:rsidR="00C919F2" w:rsidRPr="00A27057">
              <w:rPr>
                <w:rFonts w:eastAsia="Calibri" w:cstheme="minorHAnsi"/>
                <w:lang w:bidi="pl-PL"/>
              </w:rPr>
              <w:t>Miejskie Centrum Profilaktyki Uzależnień</w:t>
            </w:r>
          </w:p>
          <w:p w:rsidR="008370B8" w:rsidRPr="00A27057" w:rsidRDefault="00C11D0D" w:rsidP="007D56F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  <w:lang w:bidi="pl-PL"/>
              </w:rPr>
              <w:t>Małgorzata Ku</w:t>
            </w:r>
            <w:r w:rsidR="007D56F7">
              <w:rPr>
                <w:rFonts w:eastAsia="Calibri" w:cstheme="minorHAnsi"/>
                <w:lang w:bidi="pl-PL"/>
              </w:rPr>
              <w:t>r</w:t>
            </w:r>
            <w:r w:rsidRPr="00A27057">
              <w:rPr>
                <w:rFonts w:eastAsia="Calibri" w:cstheme="minorHAnsi"/>
                <w:lang w:bidi="pl-PL"/>
              </w:rPr>
              <w:t xml:space="preserve">dybacz - Miejski Ośrodek Pomocy Społecznej </w:t>
            </w:r>
          </w:p>
        </w:tc>
      </w:tr>
      <w:tr w:rsidR="00F562AF" w:rsidRPr="00A27057" w:rsidTr="00C37C31">
        <w:tc>
          <w:tcPr>
            <w:tcW w:w="1951" w:type="dxa"/>
          </w:tcPr>
          <w:p w:rsidR="00F562AF" w:rsidRPr="00A27057" w:rsidRDefault="00F562AF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Określony porządek obrad </w:t>
            </w:r>
          </w:p>
        </w:tc>
        <w:tc>
          <w:tcPr>
            <w:tcW w:w="6627" w:type="dxa"/>
          </w:tcPr>
          <w:p w:rsidR="0089201C" w:rsidRPr="0089201C" w:rsidRDefault="0089201C" w:rsidP="0089201C">
            <w:pPr>
              <w:numPr>
                <w:ilvl w:val="0"/>
                <w:numId w:val="27"/>
              </w:numPr>
              <w:spacing w:line="276" w:lineRule="auto"/>
              <w:rPr>
                <w:rFonts w:eastAsia="Times New Roman" w:cstheme="minorHAnsi"/>
                <w:bCs/>
              </w:rPr>
            </w:pPr>
            <w:r w:rsidRPr="0089201C">
              <w:rPr>
                <w:rFonts w:eastAsia="Times New Roman" w:cstheme="minorHAnsi"/>
                <w:bCs/>
              </w:rPr>
              <w:t xml:space="preserve">Podsumowanie prac Rady. Przekazanie wniosków, informacji zwrotnych. </w:t>
            </w:r>
          </w:p>
          <w:p w:rsidR="0089201C" w:rsidRPr="0089201C" w:rsidRDefault="0089201C" w:rsidP="0089201C">
            <w:pPr>
              <w:numPr>
                <w:ilvl w:val="0"/>
                <w:numId w:val="27"/>
              </w:numPr>
              <w:spacing w:line="276" w:lineRule="auto"/>
              <w:rPr>
                <w:rFonts w:eastAsia="Times New Roman" w:cstheme="minorHAnsi"/>
                <w:bCs/>
              </w:rPr>
            </w:pPr>
            <w:r w:rsidRPr="0089201C">
              <w:rPr>
                <w:rFonts w:eastAsia="Times New Roman" w:cstheme="minorHAnsi"/>
                <w:bCs/>
              </w:rPr>
              <w:t xml:space="preserve">Akceptacja sprawozdania końcowego z prac Rady. Dokument w zał. </w:t>
            </w:r>
          </w:p>
          <w:p w:rsidR="003D4ECA" w:rsidRPr="00A27057" w:rsidRDefault="003D4ECA" w:rsidP="0089201C">
            <w:pPr>
              <w:spacing w:line="276" w:lineRule="auto"/>
              <w:ind w:left="720"/>
              <w:rPr>
                <w:rFonts w:eastAsia="Calibri" w:cstheme="minorHAnsi"/>
              </w:rPr>
            </w:pPr>
          </w:p>
        </w:tc>
      </w:tr>
      <w:tr w:rsidR="00F562AF" w:rsidRPr="00A27057" w:rsidTr="00C37C31">
        <w:tc>
          <w:tcPr>
            <w:tcW w:w="1951" w:type="dxa"/>
          </w:tcPr>
          <w:p w:rsidR="00F562AF" w:rsidRPr="00A27057" w:rsidRDefault="003D4EC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Wystąpienia </w:t>
            </w:r>
          </w:p>
        </w:tc>
        <w:tc>
          <w:tcPr>
            <w:tcW w:w="6627" w:type="dxa"/>
          </w:tcPr>
          <w:p w:rsidR="009A4D51" w:rsidRPr="009A4D51" w:rsidRDefault="009A4D51" w:rsidP="009A4D51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89201C">
              <w:rPr>
                <w:rFonts w:eastAsia="Calibri" w:cstheme="minorHAnsi"/>
                <w:u w:val="single"/>
              </w:rPr>
              <w:t>Pani Alicja Szczepańska</w:t>
            </w:r>
            <w:r w:rsidRPr="009A4D51">
              <w:rPr>
                <w:rFonts w:eastAsia="Calibri" w:cstheme="minorHAnsi"/>
              </w:rPr>
              <w:t xml:space="preserve"> poprosiła </w:t>
            </w:r>
            <w:r w:rsidR="0089201C">
              <w:rPr>
                <w:rFonts w:eastAsia="Calibri" w:cstheme="minorHAnsi"/>
              </w:rPr>
              <w:t xml:space="preserve">obecnych </w:t>
            </w:r>
            <w:r w:rsidRPr="009A4D51">
              <w:rPr>
                <w:rFonts w:eastAsia="Calibri" w:cstheme="minorHAnsi"/>
              </w:rPr>
              <w:t xml:space="preserve">członków Rady o przedstawienie swojej opinii na temat funkcjonowania II kadencji Rady ds. dialogu społecznego </w:t>
            </w:r>
            <w:r w:rsidR="00D2046C">
              <w:rPr>
                <w:rFonts w:eastAsia="Calibri" w:cstheme="minorHAnsi"/>
              </w:rPr>
              <w:t xml:space="preserve">w </w:t>
            </w:r>
            <w:r w:rsidRPr="009A4D51">
              <w:rPr>
                <w:rFonts w:eastAsia="Calibri" w:cstheme="minorHAnsi"/>
              </w:rPr>
              <w:t xml:space="preserve">obszarze </w:t>
            </w:r>
            <w:r w:rsidR="002B6626">
              <w:rPr>
                <w:rFonts w:eastAsia="Calibri" w:cstheme="minorHAnsi"/>
              </w:rPr>
              <w:t>bezdomności oraz zaprezentowanie</w:t>
            </w:r>
            <w:r w:rsidRPr="009A4D51">
              <w:rPr>
                <w:rFonts w:eastAsia="Calibri" w:cstheme="minorHAnsi"/>
              </w:rPr>
              <w:t xml:space="preserve"> swojego stanowiska odnośnie kontynuowania </w:t>
            </w:r>
            <w:r w:rsidR="0089201C" w:rsidRPr="009A4D51">
              <w:rPr>
                <w:rFonts w:eastAsia="Calibri" w:cstheme="minorHAnsi"/>
              </w:rPr>
              <w:t>działalności</w:t>
            </w:r>
            <w:r w:rsidRPr="009A4D51">
              <w:rPr>
                <w:rFonts w:eastAsia="Calibri" w:cstheme="minorHAnsi"/>
              </w:rPr>
              <w:t xml:space="preserve"> Rady - </w:t>
            </w:r>
            <w:r w:rsidR="0089201C">
              <w:rPr>
                <w:rFonts w:eastAsia="Calibri" w:cstheme="minorHAnsi"/>
              </w:rPr>
              <w:t>III</w:t>
            </w:r>
            <w:r w:rsidRPr="009A4D51">
              <w:rPr>
                <w:rFonts w:eastAsia="Calibri" w:cstheme="minorHAnsi"/>
              </w:rPr>
              <w:t xml:space="preserve"> kadencja. </w:t>
            </w:r>
          </w:p>
          <w:p w:rsidR="009A4D51" w:rsidRPr="009A4D51" w:rsidRDefault="009A4D51" w:rsidP="009A4D51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9A4D51">
              <w:rPr>
                <w:rFonts w:eastAsia="Calibri" w:cstheme="minorHAnsi"/>
              </w:rPr>
              <w:t xml:space="preserve">Pani Alicja </w:t>
            </w:r>
            <w:r w:rsidR="0089201C">
              <w:rPr>
                <w:rFonts w:eastAsia="Calibri" w:cstheme="minorHAnsi"/>
              </w:rPr>
              <w:t>Szczepańska</w:t>
            </w:r>
            <w:r w:rsidRPr="009A4D51">
              <w:rPr>
                <w:rFonts w:eastAsia="Calibri" w:cstheme="minorHAnsi"/>
              </w:rPr>
              <w:t xml:space="preserve"> </w:t>
            </w:r>
            <w:r w:rsidR="00D2046C">
              <w:rPr>
                <w:rFonts w:eastAsia="Calibri" w:cstheme="minorHAnsi"/>
              </w:rPr>
              <w:t>powiedziała</w:t>
            </w:r>
            <w:r w:rsidRPr="009A4D51">
              <w:rPr>
                <w:rFonts w:eastAsia="Calibri" w:cstheme="minorHAnsi"/>
              </w:rPr>
              <w:t xml:space="preserve">, że podczas drugiej kadencji spotkania obywały się rzadziej i </w:t>
            </w:r>
            <w:r w:rsidR="002B6626">
              <w:rPr>
                <w:rFonts w:eastAsia="Calibri" w:cstheme="minorHAnsi"/>
              </w:rPr>
              <w:t>praca</w:t>
            </w:r>
            <w:r w:rsidRPr="009A4D51">
              <w:rPr>
                <w:rFonts w:eastAsia="Calibri" w:cstheme="minorHAnsi"/>
              </w:rPr>
              <w:t xml:space="preserve"> członków Rady</w:t>
            </w:r>
            <w:r w:rsidR="002B6626">
              <w:rPr>
                <w:rFonts w:eastAsia="Calibri" w:cstheme="minorHAnsi"/>
              </w:rPr>
              <w:t xml:space="preserve"> była mniej aktywna</w:t>
            </w:r>
            <w:r w:rsidRPr="009A4D51">
              <w:rPr>
                <w:rFonts w:eastAsia="Calibri" w:cstheme="minorHAnsi"/>
              </w:rPr>
              <w:t xml:space="preserve">. Zatem w przypadku </w:t>
            </w:r>
            <w:r w:rsidR="0089201C">
              <w:rPr>
                <w:rFonts w:eastAsia="Calibri" w:cstheme="minorHAnsi"/>
              </w:rPr>
              <w:t xml:space="preserve">kontynuacji takiej działalności, </w:t>
            </w:r>
            <w:r w:rsidRPr="009A4D51">
              <w:rPr>
                <w:rFonts w:eastAsia="Calibri" w:cstheme="minorHAnsi"/>
              </w:rPr>
              <w:t>ważne byłoby</w:t>
            </w:r>
            <w:r w:rsidR="002B6626">
              <w:rPr>
                <w:rFonts w:eastAsia="Calibri" w:cstheme="minorHAnsi"/>
              </w:rPr>
              <w:t>,</w:t>
            </w:r>
            <w:r w:rsidRPr="009A4D51">
              <w:rPr>
                <w:rFonts w:eastAsia="Calibri" w:cstheme="minorHAnsi"/>
              </w:rPr>
              <w:t xml:space="preserve"> aby członkowie Rady </w:t>
            </w:r>
            <w:r w:rsidR="0089201C">
              <w:rPr>
                <w:rFonts w:eastAsia="Calibri" w:cstheme="minorHAnsi"/>
              </w:rPr>
              <w:t>byli bardziej zaangażowani</w:t>
            </w:r>
            <w:r w:rsidRPr="009A4D51">
              <w:rPr>
                <w:rFonts w:eastAsia="Calibri" w:cstheme="minorHAnsi"/>
              </w:rPr>
              <w:t>. Ponadto zaproponowała</w:t>
            </w:r>
            <w:r w:rsidR="0089201C">
              <w:rPr>
                <w:rFonts w:eastAsia="Calibri" w:cstheme="minorHAnsi"/>
              </w:rPr>
              <w:t>,</w:t>
            </w:r>
            <w:r w:rsidRPr="009A4D51">
              <w:rPr>
                <w:rFonts w:eastAsia="Calibri" w:cstheme="minorHAnsi"/>
              </w:rPr>
              <w:t xml:space="preserve"> aby d</w:t>
            </w:r>
            <w:r w:rsidR="0089201C">
              <w:rPr>
                <w:rFonts w:eastAsia="Calibri" w:cstheme="minorHAnsi"/>
              </w:rPr>
              <w:t>o Rady dołączył przedstawiciel Wydziału M</w:t>
            </w:r>
            <w:r w:rsidRPr="009A4D51">
              <w:rPr>
                <w:rFonts w:eastAsia="Calibri" w:cstheme="minorHAnsi"/>
              </w:rPr>
              <w:t xml:space="preserve">ieszkalnictwa </w:t>
            </w:r>
            <w:r w:rsidR="0089201C">
              <w:rPr>
                <w:rFonts w:eastAsia="Calibri" w:cstheme="minorHAnsi"/>
              </w:rPr>
              <w:t>UMK</w:t>
            </w:r>
            <w:r w:rsidRPr="009A4D51">
              <w:rPr>
                <w:rFonts w:eastAsia="Calibri" w:cstheme="minorHAnsi"/>
              </w:rPr>
              <w:t xml:space="preserve">. Należałby </w:t>
            </w:r>
            <w:r w:rsidR="0089201C">
              <w:rPr>
                <w:rFonts w:eastAsia="Calibri" w:cstheme="minorHAnsi"/>
              </w:rPr>
              <w:t>rozważyć wprowadzenie zasady</w:t>
            </w:r>
            <w:r w:rsidRPr="009A4D51">
              <w:rPr>
                <w:rFonts w:eastAsia="Calibri" w:cstheme="minorHAnsi"/>
              </w:rPr>
              <w:t>, aby Rada opiniowała wszystkie dokumenty</w:t>
            </w:r>
            <w:r w:rsidR="0089201C">
              <w:rPr>
                <w:rFonts w:eastAsia="Calibri" w:cstheme="minorHAnsi"/>
              </w:rPr>
              <w:t>, wnioski</w:t>
            </w:r>
            <w:r w:rsidR="002B6626">
              <w:rPr>
                <w:rFonts w:eastAsia="Calibri" w:cstheme="minorHAnsi"/>
              </w:rPr>
              <w:t xml:space="preserve">, inicjatywy powstające w urzędzie </w:t>
            </w:r>
            <w:r w:rsidR="00D2046C">
              <w:rPr>
                <w:rFonts w:eastAsia="Calibri" w:cstheme="minorHAnsi"/>
              </w:rPr>
              <w:t>miasta</w:t>
            </w:r>
            <w:r w:rsidR="002B6626">
              <w:rPr>
                <w:rFonts w:eastAsia="Calibri" w:cstheme="minorHAnsi"/>
              </w:rPr>
              <w:t>,</w:t>
            </w:r>
            <w:r w:rsidRPr="009A4D51">
              <w:rPr>
                <w:rFonts w:eastAsia="Calibri" w:cstheme="minorHAnsi"/>
              </w:rPr>
              <w:t xml:space="preserve"> </w:t>
            </w:r>
            <w:r w:rsidR="002B6626">
              <w:rPr>
                <w:rFonts w:eastAsia="Calibri" w:cstheme="minorHAnsi"/>
              </w:rPr>
              <w:t>z zakresu</w:t>
            </w:r>
            <w:r w:rsidRPr="009A4D51">
              <w:rPr>
                <w:rFonts w:eastAsia="Calibri" w:cstheme="minorHAnsi"/>
              </w:rPr>
              <w:t xml:space="preserve"> przeciwdziałania zjawiska bezdomności </w:t>
            </w:r>
            <w:r w:rsidR="0089201C">
              <w:rPr>
                <w:rFonts w:eastAsia="Calibri" w:cstheme="minorHAnsi"/>
              </w:rPr>
              <w:t>oraz</w:t>
            </w:r>
            <w:r w:rsidRPr="009A4D51">
              <w:rPr>
                <w:rFonts w:eastAsia="Calibri" w:cstheme="minorHAnsi"/>
              </w:rPr>
              <w:t xml:space="preserve"> </w:t>
            </w:r>
            <w:r w:rsidR="0089201C">
              <w:rPr>
                <w:rFonts w:eastAsia="Calibri" w:cstheme="minorHAnsi"/>
              </w:rPr>
              <w:t>wsparcia</w:t>
            </w:r>
            <w:r w:rsidRPr="009A4D51">
              <w:rPr>
                <w:rFonts w:eastAsia="Calibri" w:cstheme="minorHAnsi"/>
              </w:rPr>
              <w:t xml:space="preserve"> </w:t>
            </w:r>
            <w:r w:rsidR="00D2046C">
              <w:rPr>
                <w:rFonts w:eastAsia="Calibri" w:cstheme="minorHAnsi"/>
              </w:rPr>
              <w:t>osób</w:t>
            </w:r>
            <w:r w:rsidRPr="009A4D51">
              <w:rPr>
                <w:rFonts w:eastAsia="Calibri" w:cstheme="minorHAnsi"/>
              </w:rPr>
              <w:t xml:space="preserve"> doświadczającym bezdomności</w:t>
            </w:r>
            <w:r w:rsidR="0089201C">
              <w:rPr>
                <w:rFonts w:eastAsia="Calibri" w:cstheme="minorHAnsi"/>
              </w:rPr>
              <w:t>.</w:t>
            </w:r>
          </w:p>
          <w:p w:rsidR="009A4D51" w:rsidRPr="009A4D51" w:rsidRDefault="009A4D51" w:rsidP="009A4D51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</w:p>
          <w:p w:rsidR="009A4D51" w:rsidRPr="009A4D51" w:rsidRDefault="009A4D51" w:rsidP="009A4D51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89201C">
              <w:rPr>
                <w:rFonts w:eastAsia="Calibri" w:cstheme="minorHAnsi"/>
                <w:u w:val="single"/>
              </w:rPr>
              <w:t>Pani Maria Maciaszek</w:t>
            </w:r>
            <w:r w:rsidRPr="009A4D51">
              <w:rPr>
                <w:rFonts w:eastAsia="Calibri" w:cstheme="minorHAnsi"/>
              </w:rPr>
              <w:t xml:space="preserve"> wyraziła opinie</w:t>
            </w:r>
            <w:proofErr w:type="gramStart"/>
            <w:r w:rsidRPr="009A4D51">
              <w:rPr>
                <w:rFonts w:eastAsia="Calibri" w:cstheme="minorHAnsi"/>
              </w:rPr>
              <w:t>, że</w:t>
            </w:r>
            <w:proofErr w:type="gramEnd"/>
            <w:r w:rsidRPr="009A4D51">
              <w:rPr>
                <w:rFonts w:eastAsia="Calibri" w:cstheme="minorHAnsi"/>
              </w:rPr>
              <w:t xml:space="preserve"> wiele osób</w:t>
            </w:r>
            <w:r w:rsidR="002B6626">
              <w:rPr>
                <w:rFonts w:eastAsia="Calibri" w:cstheme="minorHAnsi"/>
              </w:rPr>
              <w:t>, organizacji, instytucji</w:t>
            </w:r>
            <w:r w:rsidRPr="009A4D51">
              <w:rPr>
                <w:rFonts w:eastAsia="Calibri" w:cstheme="minorHAnsi"/>
              </w:rPr>
              <w:t xml:space="preserve"> Krakowie angażuje się w pomoc osob</w:t>
            </w:r>
            <w:r w:rsidR="002B6626">
              <w:rPr>
                <w:rFonts w:eastAsia="Calibri" w:cstheme="minorHAnsi"/>
              </w:rPr>
              <w:t>om</w:t>
            </w:r>
            <w:r w:rsidRPr="009A4D51">
              <w:rPr>
                <w:rFonts w:eastAsia="Calibri" w:cstheme="minorHAnsi"/>
              </w:rPr>
              <w:t xml:space="preserve"> doświadczającym bezdomności, </w:t>
            </w:r>
            <w:r w:rsidR="002B6626">
              <w:rPr>
                <w:rFonts w:eastAsia="Calibri" w:cstheme="minorHAnsi"/>
              </w:rPr>
              <w:t>realizując swoje działania</w:t>
            </w:r>
            <w:r w:rsidRPr="009A4D51">
              <w:rPr>
                <w:rFonts w:eastAsia="Calibri" w:cstheme="minorHAnsi"/>
              </w:rPr>
              <w:t xml:space="preserve"> </w:t>
            </w:r>
            <w:r w:rsidR="002B6626">
              <w:rPr>
                <w:rFonts w:eastAsia="Calibri" w:cstheme="minorHAnsi"/>
              </w:rPr>
              <w:t xml:space="preserve">w bardzo </w:t>
            </w:r>
            <w:r w:rsidRPr="009A4D51">
              <w:rPr>
                <w:rFonts w:eastAsia="Calibri" w:cstheme="minorHAnsi"/>
              </w:rPr>
              <w:t>różnych obszarach</w:t>
            </w:r>
            <w:r w:rsidR="002B6626">
              <w:rPr>
                <w:rFonts w:eastAsia="Calibri" w:cstheme="minorHAnsi"/>
              </w:rPr>
              <w:t>. D</w:t>
            </w:r>
            <w:r w:rsidRPr="009A4D51">
              <w:rPr>
                <w:rFonts w:eastAsia="Calibri" w:cstheme="minorHAnsi"/>
              </w:rPr>
              <w:t>latego ważne byłoby określenie</w:t>
            </w:r>
            <w:r w:rsidR="002B6626">
              <w:rPr>
                <w:rFonts w:eastAsia="Calibri" w:cstheme="minorHAnsi"/>
              </w:rPr>
              <w:t>,</w:t>
            </w:r>
            <w:r w:rsidRPr="009A4D51">
              <w:rPr>
                <w:rFonts w:eastAsia="Calibri" w:cstheme="minorHAnsi"/>
              </w:rPr>
              <w:t xml:space="preserve"> do czego zmierzamy, jaki jest cel </w:t>
            </w:r>
            <w:r w:rsidR="0089201C">
              <w:rPr>
                <w:rFonts w:eastAsia="Calibri" w:cstheme="minorHAnsi"/>
              </w:rPr>
              <w:t xml:space="preserve">działań, zmian </w:t>
            </w:r>
            <w:r w:rsidRPr="009A4D51">
              <w:rPr>
                <w:rFonts w:eastAsia="Calibri" w:cstheme="minorHAnsi"/>
              </w:rPr>
              <w:t xml:space="preserve">w poszczególnych obszarach. </w:t>
            </w:r>
            <w:r w:rsidR="0089201C">
              <w:rPr>
                <w:rFonts w:eastAsia="Calibri" w:cstheme="minorHAnsi"/>
              </w:rPr>
              <w:t>Zatem o</w:t>
            </w:r>
            <w:r w:rsidRPr="009A4D51">
              <w:rPr>
                <w:rFonts w:eastAsia="Calibri" w:cstheme="minorHAnsi"/>
              </w:rPr>
              <w:t xml:space="preserve">kreślenie celów pracy Rady ułatwiłoby jej </w:t>
            </w:r>
            <w:r w:rsidR="0089201C" w:rsidRPr="009A4D51">
              <w:rPr>
                <w:rFonts w:eastAsia="Calibri" w:cstheme="minorHAnsi"/>
              </w:rPr>
              <w:t>funkcjonowanie</w:t>
            </w:r>
            <w:r w:rsidRPr="009A4D51">
              <w:rPr>
                <w:rFonts w:eastAsia="Calibri" w:cstheme="minorHAnsi"/>
              </w:rPr>
              <w:t xml:space="preserve">. Istotna </w:t>
            </w:r>
            <w:r w:rsidR="0089201C">
              <w:rPr>
                <w:rFonts w:eastAsia="Calibri" w:cstheme="minorHAnsi"/>
              </w:rPr>
              <w:t>byłaby</w:t>
            </w:r>
            <w:r w:rsidRPr="009A4D51">
              <w:rPr>
                <w:rFonts w:eastAsia="Calibri" w:cstheme="minorHAnsi"/>
              </w:rPr>
              <w:t xml:space="preserve"> współpraca pomiędzy różnymi organizacjami </w:t>
            </w:r>
            <w:r w:rsidR="0089201C">
              <w:rPr>
                <w:rFonts w:eastAsia="Calibri" w:cstheme="minorHAnsi"/>
              </w:rPr>
              <w:t>pozarządowymi</w:t>
            </w:r>
            <w:r w:rsidRPr="009A4D51">
              <w:rPr>
                <w:rFonts w:eastAsia="Calibri" w:cstheme="minorHAnsi"/>
              </w:rPr>
              <w:t>.</w:t>
            </w:r>
          </w:p>
          <w:p w:rsidR="009A4D51" w:rsidRPr="009A4D51" w:rsidRDefault="009A4D51" w:rsidP="009A4D51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</w:p>
          <w:p w:rsidR="002B6626" w:rsidRDefault="0089201C" w:rsidP="009A4D51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2B6626">
              <w:rPr>
                <w:rFonts w:eastAsia="Calibri" w:cstheme="minorHAnsi"/>
                <w:u w:val="single"/>
              </w:rPr>
              <w:t xml:space="preserve">Pani </w:t>
            </w:r>
            <w:r w:rsidR="009A4D51" w:rsidRPr="002B6626">
              <w:rPr>
                <w:rFonts w:eastAsia="Calibri" w:cstheme="minorHAnsi"/>
                <w:u w:val="single"/>
              </w:rPr>
              <w:t>Jolanta Kaczmarczyk</w:t>
            </w:r>
            <w:r w:rsidR="009A4D51" w:rsidRPr="009A4D51">
              <w:rPr>
                <w:rFonts w:eastAsia="Calibri" w:cstheme="minorHAnsi"/>
              </w:rPr>
              <w:t xml:space="preserve"> stwierdziła</w:t>
            </w:r>
            <w:r w:rsidR="002B6626">
              <w:rPr>
                <w:rFonts w:eastAsia="Calibri" w:cstheme="minorHAnsi"/>
              </w:rPr>
              <w:t>, że c</w:t>
            </w:r>
            <w:r w:rsidR="009A4D51" w:rsidRPr="009A4D51">
              <w:rPr>
                <w:rFonts w:eastAsia="Calibri" w:cstheme="minorHAnsi"/>
              </w:rPr>
              <w:t xml:space="preserve">złonkowie </w:t>
            </w:r>
            <w:r>
              <w:rPr>
                <w:rFonts w:eastAsia="Calibri" w:cstheme="minorHAnsi"/>
              </w:rPr>
              <w:t>R</w:t>
            </w:r>
            <w:r w:rsidR="009A4D51" w:rsidRPr="009A4D51">
              <w:rPr>
                <w:rFonts w:eastAsia="Calibri" w:cstheme="minorHAnsi"/>
              </w:rPr>
              <w:t xml:space="preserve">ady bardziej angażowali się podczas </w:t>
            </w:r>
            <w:r>
              <w:rPr>
                <w:rFonts w:eastAsia="Calibri" w:cstheme="minorHAnsi"/>
              </w:rPr>
              <w:t>I</w:t>
            </w:r>
            <w:r w:rsidR="009A4D51" w:rsidRPr="009A4D51">
              <w:rPr>
                <w:rFonts w:eastAsia="Calibri" w:cstheme="minorHAnsi"/>
              </w:rPr>
              <w:t xml:space="preserve"> kadencji</w:t>
            </w:r>
            <w:r>
              <w:rPr>
                <w:rFonts w:eastAsia="Calibri" w:cstheme="minorHAnsi"/>
              </w:rPr>
              <w:t xml:space="preserve">, natomiast w trakcie trwania </w:t>
            </w:r>
            <w:proofErr w:type="gramStart"/>
            <w:r>
              <w:rPr>
                <w:rFonts w:eastAsia="Calibri" w:cstheme="minorHAnsi"/>
              </w:rPr>
              <w:t xml:space="preserve">II </w:t>
            </w:r>
            <w:r w:rsidR="009A4D51" w:rsidRPr="009A4D51">
              <w:rPr>
                <w:rFonts w:eastAsia="Calibri" w:cstheme="minorHAnsi"/>
              </w:rPr>
              <w:t xml:space="preserve"> </w:t>
            </w:r>
            <w:r w:rsidR="009A4D51" w:rsidRPr="009A4D51">
              <w:rPr>
                <w:rFonts w:eastAsia="Calibri" w:cstheme="minorHAnsi"/>
              </w:rPr>
              <w:lastRenderedPageBreak/>
              <w:t>kadencji</w:t>
            </w:r>
            <w:proofErr w:type="gramEnd"/>
            <w:r w:rsidR="009A4D51" w:rsidRPr="009A4D51">
              <w:rPr>
                <w:rFonts w:eastAsia="Calibri" w:cstheme="minorHAnsi"/>
              </w:rPr>
              <w:t xml:space="preserve"> wiele spotkań </w:t>
            </w:r>
            <w:r>
              <w:rPr>
                <w:rFonts w:eastAsia="Calibri" w:cstheme="minorHAnsi"/>
              </w:rPr>
              <w:t>odwołano. Ponadto sp</w:t>
            </w:r>
            <w:r w:rsidR="009A4D51" w:rsidRPr="009A4D51">
              <w:rPr>
                <w:rFonts w:eastAsia="Calibri" w:cstheme="minorHAnsi"/>
              </w:rPr>
              <w:t xml:space="preserve">rawczość </w:t>
            </w:r>
            <w:r>
              <w:rPr>
                <w:rFonts w:eastAsia="Calibri" w:cstheme="minorHAnsi"/>
              </w:rPr>
              <w:t>R</w:t>
            </w:r>
            <w:r w:rsidR="009A4D51" w:rsidRPr="009A4D51">
              <w:rPr>
                <w:rFonts w:eastAsia="Calibri" w:cstheme="minorHAnsi"/>
              </w:rPr>
              <w:t>ady jest bardzo niewielka</w:t>
            </w:r>
            <w:r>
              <w:rPr>
                <w:rFonts w:eastAsia="Calibri" w:cstheme="minorHAnsi"/>
              </w:rPr>
              <w:t>,</w:t>
            </w:r>
            <w:r w:rsidR="009A4D51" w:rsidRPr="009A4D51">
              <w:rPr>
                <w:rFonts w:eastAsia="Calibri" w:cstheme="minorHAnsi"/>
              </w:rPr>
              <w:t xml:space="preserve"> gdyż jej charakter jest raczej doradczy i </w:t>
            </w:r>
            <w:r w:rsidR="002B6626">
              <w:rPr>
                <w:rFonts w:eastAsia="Calibri" w:cstheme="minorHAnsi"/>
              </w:rPr>
              <w:t>opiniotwórczy</w:t>
            </w:r>
            <w:r w:rsidR="009A4D51" w:rsidRPr="009A4D51">
              <w:rPr>
                <w:rFonts w:eastAsia="Calibri" w:cstheme="minorHAnsi"/>
              </w:rPr>
              <w:t xml:space="preserve">. Pani Jolanta </w:t>
            </w:r>
            <w:r w:rsidR="002B6626">
              <w:rPr>
                <w:rFonts w:eastAsia="Calibri" w:cstheme="minorHAnsi"/>
              </w:rPr>
              <w:t xml:space="preserve">Kaczmarczyk również stwierdziła, </w:t>
            </w:r>
            <w:r w:rsidR="009A4D51" w:rsidRPr="009A4D51">
              <w:rPr>
                <w:rFonts w:eastAsia="Calibri" w:cstheme="minorHAnsi"/>
              </w:rPr>
              <w:t>że isto</w:t>
            </w:r>
            <w:r w:rsidR="002B6626">
              <w:rPr>
                <w:rFonts w:eastAsia="Calibri" w:cstheme="minorHAnsi"/>
              </w:rPr>
              <w:t>tne byłoby ustalenie celu prac R</w:t>
            </w:r>
            <w:r w:rsidR="009A4D51" w:rsidRPr="009A4D51">
              <w:rPr>
                <w:rFonts w:eastAsia="Calibri" w:cstheme="minorHAnsi"/>
              </w:rPr>
              <w:t xml:space="preserve">ady np. </w:t>
            </w:r>
            <w:r w:rsidR="002B6626">
              <w:rPr>
                <w:rFonts w:eastAsia="Calibri" w:cstheme="minorHAnsi"/>
              </w:rPr>
              <w:t>2-3</w:t>
            </w:r>
            <w:r w:rsidR="009A4D51" w:rsidRPr="009A4D51">
              <w:rPr>
                <w:rFonts w:eastAsia="Calibri" w:cstheme="minorHAnsi"/>
              </w:rPr>
              <w:t xml:space="preserve"> cele</w:t>
            </w:r>
            <w:r w:rsidR="002B6626">
              <w:rPr>
                <w:rFonts w:eastAsia="Calibri" w:cstheme="minorHAnsi"/>
              </w:rPr>
              <w:t>,</w:t>
            </w:r>
            <w:r w:rsidR="009A4D51" w:rsidRPr="009A4D51">
              <w:rPr>
                <w:rFonts w:eastAsia="Calibri" w:cstheme="minorHAnsi"/>
              </w:rPr>
              <w:t xml:space="preserve"> nad </w:t>
            </w:r>
            <w:r w:rsidR="002B6626">
              <w:rPr>
                <w:rFonts w:eastAsia="Calibri" w:cstheme="minorHAnsi"/>
              </w:rPr>
              <w:t xml:space="preserve">którymi Rada zobowiązuje się pracować podczas danej kadencji. </w:t>
            </w:r>
          </w:p>
          <w:p w:rsidR="002B6626" w:rsidRDefault="002B6626" w:rsidP="009A4D51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</w:p>
          <w:p w:rsidR="002B6626" w:rsidRPr="002B6626" w:rsidRDefault="002B6626" w:rsidP="002B6626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2B6626">
              <w:rPr>
                <w:rFonts w:eastAsia="Calibri" w:cstheme="minorHAnsi"/>
                <w:u w:val="single"/>
              </w:rPr>
              <w:t>P</w:t>
            </w:r>
            <w:r w:rsidR="009A4D51" w:rsidRPr="002B6626">
              <w:rPr>
                <w:rFonts w:eastAsia="Calibri" w:cstheme="minorHAnsi"/>
                <w:u w:val="single"/>
              </w:rPr>
              <w:t>ani Małgorzata Szostak</w:t>
            </w:r>
            <w:r w:rsidR="009A4D51" w:rsidRPr="009A4D51">
              <w:rPr>
                <w:rFonts w:eastAsia="Calibri" w:cstheme="minorHAnsi"/>
              </w:rPr>
              <w:t xml:space="preserve"> podkreśliła</w:t>
            </w:r>
            <w:r>
              <w:rPr>
                <w:rFonts w:eastAsia="Calibri" w:cstheme="minorHAnsi"/>
              </w:rPr>
              <w:t>,</w:t>
            </w:r>
            <w:r w:rsidR="009A4D51" w:rsidRPr="009A4D51">
              <w:rPr>
                <w:rFonts w:eastAsia="Calibri" w:cstheme="minorHAnsi"/>
              </w:rPr>
              <w:t xml:space="preserve"> że ważne </w:t>
            </w:r>
            <w:r w:rsidRPr="009A4D51">
              <w:rPr>
                <w:rFonts w:eastAsia="Calibri" w:cstheme="minorHAnsi"/>
              </w:rPr>
              <w:t>b</w:t>
            </w:r>
            <w:r>
              <w:rPr>
                <w:rFonts w:eastAsia="Calibri" w:cstheme="minorHAnsi"/>
              </w:rPr>
              <w:t>yłoby poszukiwanie i tworzenie systemowych rozwiązań, a do tego jest niezbędne angażowanie się członków R</w:t>
            </w:r>
            <w:r w:rsidR="009A4D51" w:rsidRPr="009A4D51">
              <w:rPr>
                <w:rFonts w:eastAsia="Calibri" w:cstheme="minorHAnsi"/>
              </w:rPr>
              <w:t xml:space="preserve">ady </w:t>
            </w:r>
            <w:r>
              <w:rPr>
                <w:rFonts w:eastAsia="Calibri" w:cstheme="minorHAnsi"/>
              </w:rPr>
              <w:t>w pracę</w:t>
            </w:r>
            <w:r w:rsidR="009A4D51" w:rsidRPr="009A4D51">
              <w:rPr>
                <w:rFonts w:eastAsia="Calibri" w:cstheme="minorHAnsi"/>
              </w:rPr>
              <w:t>. </w:t>
            </w:r>
            <w:r>
              <w:rPr>
                <w:rFonts w:eastAsia="Calibri" w:cstheme="minorHAnsi"/>
              </w:rPr>
              <w:t xml:space="preserve">Warto byłoby nawiązać współpracując z już istniejącymi organizacjami działającymi w </w:t>
            </w:r>
            <w:r w:rsidR="005373C6">
              <w:rPr>
                <w:rFonts w:eastAsia="Calibri" w:cstheme="minorHAnsi"/>
              </w:rPr>
              <w:t>podobnym</w:t>
            </w:r>
            <w:r>
              <w:rPr>
                <w:rFonts w:eastAsia="Calibri" w:cstheme="minorHAnsi"/>
              </w:rPr>
              <w:t xml:space="preserve"> temacie np. </w:t>
            </w:r>
            <w:r w:rsidR="005373C6">
              <w:rPr>
                <w:rFonts w:eastAsia="Calibri" w:cstheme="minorHAnsi"/>
              </w:rPr>
              <w:t>Ogólnopolsk</w:t>
            </w:r>
            <w:r w:rsidR="00D2046C">
              <w:rPr>
                <w:rFonts w:eastAsia="Calibri" w:cstheme="minorHAnsi"/>
              </w:rPr>
              <w:t>ą</w:t>
            </w:r>
            <w:r w:rsidR="005373C6">
              <w:rPr>
                <w:rFonts w:eastAsia="Calibri" w:cstheme="minorHAnsi"/>
              </w:rPr>
              <w:t xml:space="preserve"> Federacją</w:t>
            </w:r>
            <w:r w:rsidRPr="002B6626">
              <w:rPr>
                <w:rFonts w:eastAsia="Calibri" w:cstheme="minorHAnsi"/>
              </w:rPr>
              <w:t xml:space="preserve"> na rzecz Rozwiązywania Problemu Bezdomności</w:t>
            </w:r>
            <w:r w:rsidR="005373C6">
              <w:rPr>
                <w:rFonts w:eastAsia="Calibri" w:cstheme="minorHAnsi"/>
              </w:rPr>
              <w:t xml:space="preserve">. </w:t>
            </w:r>
          </w:p>
          <w:p w:rsidR="009A4D51" w:rsidRPr="009A4D51" w:rsidRDefault="009A4D51" w:rsidP="009A4D51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</w:p>
          <w:p w:rsidR="009A4D51" w:rsidRPr="009A4D51" w:rsidRDefault="009A4D51" w:rsidP="009A4D51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5373C6">
              <w:rPr>
                <w:rFonts w:eastAsia="Calibri" w:cstheme="minorHAnsi"/>
                <w:u w:val="single"/>
              </w:rPr>
              <w:t xml:space="preserve">Pan Mariusz </w:t>
            </w:r>
            <w:proofErr w:type="spellStart"/>
            <w:r w:rsidR="002B6626" w:rsidRPr="005373C6">
              <w:rPr>
                <w:rFonts w:eastAsia="Calibri" w:cstheme="minorHAnsi"/>
                <w:u w:val="single"/>
              </w:rPr>
              <w:t>Nawrot</w:t>
            </w:r>
            <w:proofErr w:type="spellEnd"/>
            <w:r w:rsidR="002B6626">
              <w:rPr>
                <w:rFonts w:eastAsia="Calibri" w:cstheme="minorHAnsi"/>
              </w:rPr>
              <w:t>, zgodził się,</w:t>
            </w:r>
            <w:r w:rsidRPr="009A4D51">
              <w:rPr>
                <w:rFonts w:eastAsia="Calibri" w:cstheme="minorHAnsi"/>
              </w:rPr>
              <w:t xml:space="preserve"> że w</w:t>
            </w:r>
            <w:r w:rsidR="005373C6">
              <w:rPr>
                <w:rFonts w:eastAsia="Calibri" w:cstheme="minorHAnsi"/>
              </w:rPr>
              <w:t>prowadzenie nowych członków do R</w:t>
            </w:r>
            <w:r w:rsidRPr="009A4D51">
              <w:rPr>
                <w:rFonts w:eastAsia="Calibri" w:cstheme="minorHAnsi"/>
              </w:rPr>
              <w:t xml:space="preserve">ady oraz realizacja </w:t>
            </w:r>
            <w:r w:rsidR="005373C6">
              <w:rPr>
                <w:rFonts w:eastAsia="Calibri" w:cstheme="minorHAnsi"/>
              </w:rPr>
              <w:t>2-3</w:t>
            </w:r>
            <w:r w:rsidRPr="009A4D51">
              <w:rPr>
                <w:rFonts w:eastAsia="Calibri" w:cstheme="minorHAnsi"/>
              </w:rPr>
              <w:t xml:space="preserve"> celów na daną kadencję</w:t>
            </w:r>
            <w:r w:rsidR="00D2046C">
              <w:rPr>
                <w:rFonts w:eastAsia="Calibri" w:cstheme="minorHAnsi"/>
              </w:rPr>
              <w:t xml:space="preserve"> Rady</w:t>
            </w:r>
            <w:r w:rsidRPr="009A4D51">
              <w:rPr>
                <w:rFonts w:eastAsia="Calibri" w:cstheme="minorHAnsi"/>
              </w:rPr>
              <w:t xml:space="preserve"> jest słuszny</w:t>
            </w:r>
            <w:r w:rsidR="005373C6">
              <w:rPr>
                <w:rFonts w:eastAsia="Calibri" w:cstheme="minorHAnsi"/>
              </w:rPr>
              <w:t>m</w:t>
            </w:r>
            <w:r w:rsidRPr="009A4D51">
              <w:rPr>
                <w:rFonts w:eastAsia="Calibri" w:cstheme="minorHAnsi"/>
              </w:rPr>
              <w:t xml:space="preserve"> kierunkiem.</w:t>
            </w:r>
          </w:p>
          <w:p w:rsidR="005373C6" w:rsidRDefault="005373C6" w:rsidP="009A4D51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  <w:u w:val="single"/>
              </w:rPr>
            </w:pPr>
          </w:p>
          <w:p w:rsidR="005373C6" w:rsidRDefault="005373C6" w:rsidP="009A4D51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5373C6">
              <w:rPr>
                <w:rFonts w:eastAsia="Calibri" w:cstheme="minorHAnsi"/>
                <w:u w:val="single"/>
              </w:rPr>
              <w:t>Pani Alicja Szczepańska</w:t>
            </w:r>
            <w:r w:rsidRPr="005373C6">
              <w:rPr>
                <w:rFonts w:eastAsia="Calibri" w:cstheme="minorHAnsi"/>
              </w:rPr>
              <w:t xml:space="preserve"> poinformowała, że ważne jest, aby strona społeczna Rady miała swoich przedstawicieli w równej liczbie</w:t>
            </w:r>
            <w:r w:rsidR="00D2046C">
              <w:rPr>
                <w:rFonts w:eastAsia="Calibri" w:cstheme="minorHAnsi"/>
              </w:rPr>
              <w:t>,</w:t>
            </w:r>
            <w:r w:rsidRPr="005373C6">
              <w:rPr>
                <w:rFonts w:eastAsia="Calibri" w:cstheme="minorHAnsi"/>
              </w:rPr>
              <w:t xml:space="preserve"> co przedstawiali ze stronu urzędu </w:t>
            </w:r>
            <w:r w:rsidR="00D2046C">
              <w:rPr>
                <w:rFonts w:eastAsia="Calibri" w:cstheme="minorHAnsi"/>
              </w:rPr>
              <w:t>miasta</w:t>
            </w:r>
            <w:r>
              <w:rPr>
                <w:rFonts w:eastAsia="Calibri" w:cstheme="minorHAnsi"/>
              </w:rPr>
              <w:t>.</w:t>
            </w:r>
          </w:p>
          <w:p w:rsidR="005373C6" w:rsidRPr="009A4D51" w:rsidRDefault="005373C6" w:rsidP="009A4D51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</w:p>
          <w:p w:rsidR="005373C6" w:rsidRDefault="009A4D51" w:rsidP="009A4D51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5373C6">
              <w:rPr>
                <w:rFonts w:eastAsia="Calibri" w:cstheme="minorHAnsi"/>
                <w:u w:val="single"/>
              </w:rPr>
              <w:t>Pani Małgorzata Kurdybacz</w:t>
            </w:r>
            <w:r w:rsidRPr="009A4D51">
              <w:rPr>
                <w:rFonts w:eastAsia="Calibri" w:cstheme="minorHAnsi"/>
              </w:rPr>
              <w:t xml:space="preserve"> poinformowała</w:t>
            </w:r>
            <w:r w:rsidR="005373C6">
              <w:rPr>
                <w:rFonts w:eastAsia="Calibri" w:cstheme="minorHAnsi"/>
              </w:rPr>
              <w:t xml:space="preserve">, </w:t>
            </w:r>
            <w:r w:rsidR="002B6626">
              <w:rPr>
                <w:rFonts w:eastAsia="Calibri" w:cstheme="minorHAnsi"/>
              </w:rPr>
              <w:t>że Z</w:t>
            </w:r>
            <w:r w:rsidR="005373C6">
              <w:rPr>
                <w:rFonts w:eastAsia="Calibri" w:cstheme="minorHAnsi"/>
              </w:rPr>
              <w:t>gromadzenie B</w:t>
            </w:r>
            <w:r w:rsidRPr="009A4D51">
              <w:rPr>
                <w:rFonts w:eastAsia="Calibri" w:cstheme="minorHAnsi"/>
              </w:rPr>
              <w:t xml:space="preserve">raci Albertynów </w:t>
            </w:r>
            <w:r w:rsidR="005373C6">
              <w:rPr>
                <w:rFonts w:eastAsia="Calibri" w:cstheme="minorHAnsi"/>
              </w:rPr>
              <w:t xml:space="preserve">zadeklarowało </w:t>
            </w:r>
            <w:r w:rsidR="00D2046C">
              <w:rPr>
                <w:rFonts w:eastAsia="Calibri" w:cstheme="minorHAnsi"/>
              </w:rPr>
              <w:t>chęć</w:t>
            </w:r>
            <w:r w:rsidR="005373C6">
              <w:rPr>
                <w:rFonts w:eastAsia="Calibri" w:cstheme="minorHAnsi"/>
              </w:rPr>
              <w:t xml:space="preserve"> kandydowania do kolejnej kadencji</w:t>
            </w:r>
            <w:r w:rsidR="00D2046C">
              <w:rPr>
                <w:rFonts w:eastAsia="Calibri" w:cstheme="minorHAnsi"/>
              </w:rPr>
              <w:t xml:space="preserve"> Rady</w:t>
            </w:r>
            <w:r w:rsidR="005373C6">
              <w:rPr>
                <w:rFonts w:eastAsia="Calibri" w:cstheme="minorHAnsi"/>
              </w:rPr>
              <w:t xml:space="preserve">. </w:t>
            </w:r>
          </w:p>
          <w:p w:rsidR="00D2046C" w:rsidRPr="00A27057" w:rsidRDefault="004E2FBB" w:rsidP="004E2FBB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4E2FBB">
              <w:rPr>
                <w:rFonts w:eastAsia="Calibri" w:cstheme="minorHAnsi"/>
              </w:rPr>
              <w:t>Następnie</w:t>
            </w:r>
            <w:r w:rsidR="000C0EBF" w:rsidRPr="004E2FBB">
              <w:rPr>
                <w:rFonts w:eastAsia="Calibri" w:cstheme="minorHAnsi"/>
              </w:rPr>
              <w:t xml:space="preserve"> głosowano nad podjęciem </w:t>
            </w:r>
            <w:r w:rsidRPr="004E2FBB">
              <w:rPr>
                <w:rFonts w:eastAsia="Calibri" w:cstheme="minorHAnsi"/>
              </w:rPr>
              <w:t>Uchwały</w:t>
            </w:r>
            <w:r w:rsidR="000C0EBF" w:rsidRPr="004E2FBB">
              <w:rPr>
                <w:rFonts w:eastAsia="Calibri" w:cstheme="minorHAnsi"/>
              </w:rPr>
              <w:t xml:space="preserve"> Rady ds. dialogu społecznego w obszarze bezdomności</w:t>
            </w:r>
            <w:r>
              <w:rPr>
                <w:rFonts w:eastAsia="Calibri" w:cstheme="minorHAnsi"/>
              </w:rPr>
              <w:t xml:space="preserve"> </w:t>
            </w:r>
            <w:r w:rsidR="000C0EBF" w:rsidRPr="004E2FBB">
              <w:rPr>
                <w:rFonts w:eastAsia="Calibri" w:cstheme="minorHAnsi"/>
              </w:rPr>
              <w:t xml:space="preserve">w sprawie </w:t>
            </w:r>
            <w:r w:rsidR="000C0EBF" w:rsidRPr="004E2FBB">
              <w:rPr>
                <w:rFonts w:eastAsia="Calibri" w:cstheme="minorHAnsi"/>
                <w:bCs/>
              </w:rPr>
              <w:t>przyjęcia Sprawozdania z przebiegu prac Rady ds. dialogu społecznego w obszarze bezdomności za grudzień 2021 roku i lata 2022 -2023.</w:t>
            </w:r>
          </w:p>
        </w:tc>
      </w:tr>
      <w:tr w:rsidR="00F562AF" w:rsidRPr="00A27057" w:rsidTr="00C37C31">
        <w:trPr>
          <w:trHeight w:val="1837"/>
        </w:trPr>
        <w:tc>
          <w:tcPr>
            <w:tcW w:w="1951" w:type="dxa"/>
          </w:tcPr>
          <w:p w:rsidR="00F562AF" w:rsidRPr="00A27057" w:rsidRDefault="004047CF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lastRenderedPageBreak/>
              <w:t>Ustalenia i w</w:t>
            </w:r>
            <w:r w:rsidR="003D4ECA" w:rsidRPr="00A27057">
              <w:rPr>
                <w:rFonts w:eastAsia="Calibri" w:cstheme="minorHAnsi"/>
              </w:rPr>
              <w:t>nioski:</w:t>
            </w:r>
          </w:p>
          <w:p w:rsidR="003D4ECA" w:rsidRPr="00A27057" w:rsidRDefault="003D4EC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6627" w:type="dxa"/>
          </w:tcPr>
          <w:p w:rsidR="009521AA" w:rsidRPr="00A27057" w:rsidRDefault="00601776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  <w:b/>
              </w:rPr>
            </w:pPr>
            <w:r w:rsidRPr="00A27057">
              <w:rPr>
                <w:rFonts w:eastAsia="Calibri" w:cstheme="minorHAnsi"/>
                <w:b/>
              </w:rPr>
              <w:t>Ustalono</w:t>
            </w:r>
            <w:r w:rsidR="00D2046C">
              <w:rPr>
                <w:rFonts w:eastAsia="Calibri" w:cstheme="minorHAnsi"/>
              </w:rPr>
              <w:t>, że członkowie R</w:t>
            </w:r>
            <w:r w:rsidR="00D2046C" w:rsidRPr="009A4D51">
              <w:rPr>
                <w:rFonts w:eastAsia="Calibri" w:cstheme="minorHAnsi"/>
              </w:rPr>
              <w:t>ady</w:t>
            </w:r>
            <w:r w:rsidR="009521AA" w:rsidRPr="00A27057">
              <w:rPr>
                <w:rFonts w:eastAsia="Calibri" w:cstheme="minorHAnsi"/>
                <w:b/>
              </w:rPr>
              <w:t xml:space="preserve">: </w:t>
            </w:r>
            <w:r w:rsidRPr="00A27057">
              <w:rPr>
                <w:rFonts w:eastAsia="Calibri" w:cstheme="minorHAnsi"/>
                <w:b/>
              </w:rPr>
              <w:t xml:space="preserve"> </w:t>
            </w:r>
          </w:p>
          <w:p w:rsidR="00D2046C" w:rsidRDefault="009521AA" w:rsidP="005373C6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proofErr w:type="gramStart"/>
            <w:r w:rsidRPr="00A27057">
              <w:rPr>
                <w:rFonts w:eastAsia="Calibri" w:cstheme="minorHAnsi"/>
              </w:rPr>
              <w:t xml:space="preserve">1/ </w:t>
            </w:r>
            <w:r w:rsidR="00D914C8">
              <w:rPr>
                <w:rFonts w:eastAsia="Calibri" w:cstheme="minorHAnsi"/>
              </w:rPr>
              <w:t xml:space="preserve"> </w:t>
            </w:r>
            <w:r w:rsidR="005373C6" w:rsidRPr="009A4D51">
              <w:rPr>
                <w:rFonts w:eastAsia="Calibri" w:cstheme="minorHAnsi"/>
              </w:rPr>
              <w:t xml:space="preserve"> s</w:t>
            </w:r>
            <w:r w:rsidR="00D2046C">
              <w:rPr>
                <w:rFonts w:eastAsia="Calibri" w:cstheme="minorHAnsi"/>
              </w:rPr>
              <w:t>ą</w:t>
            </w:r>
            <w:proofErr w:type="gramEnd"/>
            <w:r w:rsidR="00D2046C">
              <w:rPr>
                <w:rFonts w:eastAsia="Calibri" w:cstheme="minorHAnsi"/>
              </w:rPr>
              <w:t xml:space="preserve"> zwolennikami kontynuacji działalności Rady</w:t>
            </w:r>
          </w:p>
          <w:p w:rsidR="00D2046C" w:rsidRDefault="00D2046C" w:rsidP="005373C6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2/ </w:t>
            </w:r>
            <w:r w:rsidR="005373C6" w:rsidRPr="009A4D51">
              <w:rPr>
                <w:rFonts w:eastAsia="Calibri" w:cstheme="minorHAnsi"/>
              </w:rPr>
              <w:t xml:space="preserve">poszerzenia o osoby z </w:t>
            </w:r>
            <w:r>
              <w:rPr>
                <w:rFonts w:eastAsia="Calibri" w:cstheme="minorHAnsi"/>
              </w:rPr>
              <w:t>innych organizacji oraz o przedstawiciela UMK Wydziału Mieszkalnictwa</w:t>
            </w:r>
            <w:r w:rsidR="005373C6" w:rsidRPr="009A4D51">
              <w:rPr>
                <w:rFonts w:eastAsia="Calibri" w:cstheme="minorHAnsi"/>
              </w:rPr>
              <w:t xml:space="preserve"> </w:t>
            </w:r>
          </w:p>
          <w:p w:rsidR="005373C6" w:rsidRPr="009A4D51" w:rsidRDefault="00D2046C" w:rsidP="005373C6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3/ przyjęcia trybu pracy Rady </w:t>
            </w:r>
            <w:r w:rsidR="005373C6" w:rsidRPr="009A4D51">
              <w:rPr>
                <w:rFonts w:eastAsia="Calibri" w:cstheme="minorHAnsi"/>
              </w:rPr>
              <w:t xml:space="preserve">polegające na określeniu </w:t>
            </w:r>
            <w:r w:rsidR="004E2FBB">
              <w:rPr>
                <w:rFonts w:eastAsia="Calibri" w:cstheme="minorHAnsi"/>
              </w:rPr>
              <w:t>2-3</w:t>
            </w:r>
            <w:r w:rsidR="005373C6" w:rsidRPr="009A4D51">
              <w:rPr>
                <w:rFonts w:eastAsia="Calibri" w:cstheme="minorHAnsi"/>
              </w:rPr>
              <w:t xml:space="preserve"> obszarów</w:t>
            </w:r>
            <w:r w:rsidR="004E2FBB">
              <w:rPr>
                <w:rFonts w:eastAsia="Calibri" w:cstheme="minorHAnsi"/>
              </w:rPr>
              <w:t>/</w:t>
            </w:r>
            <w:r w:rsidR="005373C6" w:rsidRPr="009A4D51">
              <w:rPr>
                <w:rFonts w:eastAsia="Calibri" w:cstheme="minorHAnsi"/>
              </w:rPr>
              <w:t xml:space="preserve"> celów</w:t>
            </w:r>
            <w:r>
              <w:rPr>
                <w:rFonts w:eastAsia="Calibri" w:cstheme="minorHAnsi"/>
              </w:rPr>
              <w:t>,</w:t>
            </w:r>
            <w:r w:rsidR="005373C6" w:rsidRPr="009A4D51">
              <w:rPr>
                <w:rFonts w:eastAsia="Calibri" w:cstheme="minorHAnsi"/>
              </w:rPr>
              <w:t xml:space="preserve"> n</w:t>
            </w:r>
            <w:r w:rsidR="004E2FBB">
              <w:rPr>
                <w:rFonts w:eastAsia="Calibri" w:cstheme="minorHAnsi"/>
              </w:rPr>
              <w:t>ad którymi R</w:t>
            </w:r>
            <w:r w:rsidR="005373C6" w:rsidRPr="009A4D51">
              <w:rPr>
                <w:rFonts w:eastAsia="Calibri" w:cstheme="minorHAnsi"/>
              </w:rPr>
              <w:t>ada będzie pracowała. </w:t>
            </w:r>
          </w:p>
          <w:p w:rsidR="004E2FBB" w:rsidRPr="00A27057" w:rsidRDefault="003C4D18" w:rsidP="004E2FBB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4E2FBB">
              <w:rPr>
                <w:rFonts w:eastAsia="Calibri" w:cstheme="minorHAnsi"/>
              </w:rPr>
              <w:t>P</w:t>
            </w:r>
            <w:r w:rsidR="00F3356E" w:rsidRPr="004E2FBB">
              <w:rPr>
                <w:rFonts w:eastAsia="Calibri" w:cstheme="minorHAnsi"/>
              </w:rPr>
              <w:t xml:space="preserve">odjęto </w:t>
            </w:r>
            <w:r w:rsidR="004E2FBB" w:rsidRPr="004E2FBB">
              <w:rPr>
                <w:rFonts w:eastAsia="Calibri" w:cstheme="minorHAnsi"/>
              </w:rPr>
              <w:t>Uchwałę nr 4/2023 Rady ds. dialogu społecznego w obszarze bezdomności z dnia 21 listopada 2023 r.</w:t>
            </w:r>
            <w:r w:rsidR="004E2FBB">
              <w:rPr>
                <w:rFonts w:eastAsia="Calibri" w:cstheme="minorHAnsi"/>
              </w:rPr>
              <w:t xml:space="preserve"> </w:t>
            </w:r>
            <w:r w:rsidR="004E2FBB" w:rsidRPr="004E2FBB">
              <w:rPr>
                <w:rFonts w:eastAsia="Calibri" w:cstheme="minorHAnsi"/>
              </w:rPr>
              <w:t xml:space="preserve">w sprawie </w:t>
            </w:r>
            <w:r w:rsidR="004E2FBB" w:rsidRPr="004E2FBB">
              <w:rPr>
                <w:rFonts w:eastAsia="Calibri" w:cstheme="minorHAnsi"/>
                <w:bCs/>
              </w:rPr>
              <w:t xml:space="preserve">przyjęcia Sprawozdania z przebiegu prac Rady ds. dialogu społecznego w obszarze bezdomności za grudzień 2021 roku i lata 2022 -2023. </w:t>
            </w:r>
          </w:p>
        </w:tc>
      </w:tr>
      <w:tr w:rsidR="00F562AF" w:rsidRPr="00A27057" w:rsidTr="00C37C31">
        <w:tc>
          <w:tcPr>
            <w:tcW w:w="1951" w:type="dxa"/>
          </w:tcPr>
          <w:p w:rsidR="00F562AF" w:rsidRPr="00A27057" w:rsidRDefault="003D4EC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Sporządził: </w:t>
            </w:r>
          </w:p>
        </w:tc>
        <w:tc>
          <w:tcPr>
            <w:tcW w:w="6627" w:type="dxa"/>
          </w:tcPr>
          <w:p w:rsidR="003D4ECA" w:rsidRPr="00A27057" w:rsidRDefault="003D4EC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Małgorzata Kurdybacz </w:t>
            </w:r>
          </w:p>
          <w:p w:rsidR="003C4D18" w:rsidRDefault="003D4ECA" w:rsidP="00CB463F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 xml:space="preserve">Sekretarz Rady </w:t>
            </w:r>
            <w:r w:rsidR="00CB463F">
              <w:t xml:space="preserve">ds. </w:t>
            </w:r>
            <w:r w:rsidR="00CB463F" w:rsidRPr="00CB463F">
              <w:rPr>
                <w:rFonts w:eastAsia="Calibri" w:cstheme="minorHAnsi"/>
              </w:rPr>
              <w:t xml:space="preserve">dialogu społecznego w obszarze bezdomności </w:t>
            </w:r>
          </w:p>
          <w:p w:rsidR="003D4ECA" w:rsidRPr="00A27057" w:rsidRDefault="00D2046C" w:rsidP="00D2046C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</w:t>
            </w:r>
            <w:r w:rsidR="009D5703" w:rsidRPr="00A27057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listopada</w:t>
            </w:r>
            <w:r w:rsidR="009D5703" w:rsidRPr="00A27057">
              <w:rPr>
                <w:rFonts w:eastAsia="Calibri" w:cstheme="minorHAnsi"/>
              </w:rPr>
              <w:t xml:space="preserve"> </w:t>
            </w:r>
            <w:r w:rsidR="00317D86" w:rsidRPr="00A27057">
              <w:rPr>
                <w:rFonts w:eastAsia="Calibri" w:cstheme="minorHAnsi"/>
              </w:rPr>
              <w:t>202</w:t>
            </w:r>
            <w:r w:rsidR="00601776" w:rsidRPr="00A27057">
              <w:rPr>
                <w:rFonts w:eastAsia="Calibri" w:cstheme="minorHAnsi"/>
              </w:rPr>
              <w:t>3</w:t>
            </w:r>
            <w:r w:rsidR="008B0E4D" w:rsidRPr="00A27057">
              <w:rPr>
                <w:rFonts w:eastAsia="Calibri" w:cstheme="minorHAnsi"/>
              </w:rPr>
              <w:t xml:space="preserve"> </w:t>
            </w:r>
            <w:r w:rsidR="004047CF" w:rsidRPr="00A27057">
              <w:rPr>
                <w:rFonts w:eastAsia="Calibri" w:cstheme="minorHAnsi"/>
              </w:rPr>
              <w:t xml:space="preserve">r. </w:t>
            </w:r>
          </w:p>
        </w:tc>
      </w:tr>
      <w:tr w:rsidR="00F562AF" w:rsidRPr="00A27057" w:rsidTr="00C37C31">
        <w:tc>
          <w:tcPr>
            <w:tcW w:w="1951" w:type="dxa"/>
          </w:tcPr>
          <w:p w:rsidR="00F562AF" w:rsidRPr="00A27057" w:rsidRDefault="003D4ECA" w:rsidP="00A27057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 w:rsidRPr="00A27057">
              <w:rPr>
                <w:rFonts w:eastAsia="Calibri" w:cstheme="minorHAnsi"/>
              </w:rPr>
              <w:t>Zatwierdził:</w:t>
            </w:r>
          </w:p>
        </w:tc>
        <w:tc>
          <w:tcPr>
            <w:tcW w:w="6627" w:type="dxa"/>
          </w:tcPr>
          <w:p w:rsidR="00601776" w:rsidRPr="00A27057" w:rsidRDefault="00070144" w:rsidP="00814905">
            <w:pPr>
              <w:tabs>
                <w:tab w:val="left" w:pos="5319"/>
              </w:tabs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Zatwierdzono elektronicznie</w:t>
            </w:r>
            <w:r w:rsidR="00814905">
              <w:rPr>
                <w:rFonts w:eastAsia="Calibri" w:cstheme="minorHAnsi"/>
              </w:rPr>
              <w:t xml:space="preserve"> 3.12.2023 r.</w:t>
            </w:r>
            <w:bookmarkStart w:id="0" w:name="_GoBack"/>
            <w:bookmarkEnd w:id="0"/>
            <w:r w:rsidR="00D914C8">
              <w:rPr>
                <w:rFonts w:eastAsia="Calibri" w:cstheme="minorHAnsi"/>
              </w:rPr>
              <w:t xml:space="preserve"> </w:t>
            </w:r>
          </w:p>
        </w:tc>
      </w:tr>
    </w:tbl>
    <w:p w:rsidR="00BF2597" w:rsidRPr="00B70FE1" w:rsidRDefault="00BF2597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F562AF" w:rsidRPr="00B70FE1" w:rsidRDefault="00F562AF" w:rsidP="00B70FE1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</w:p>
    <w:p w:rsidR="00BF2597" w:rsidRPr="00B70FE1" w:rsidRDefault="00BF2597" w:rsidP="00B70FE1">
      <w:pPr>
        <w:tabs>
          <w:tab w:val="left" w:pos="1265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</w:rPr>
      </w:pPr>
      <w:r w:rsidRPr="00B70FE1">
        <w:rPr>
          <w:rFonts w:ascii="Times New Roman" w:eastAsia="Calibri" w:hAnsi="Times New Roman" w:cs="Times New Roman"/>
        </w:rPr>
        <w:tab/>
      </w:r>
    </w:p>
    <w:p w:rsidR="00222C1B" w:rsidRPr="00B70FE1" w:rsidRDefault="00222C1B" w:rsidP="00B70FE1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222C1B" w:rsidRPr="00B70FE1" w:rsidSect="004E29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BB" w:rsidRDefault="00095DBB" w:rsidP="005D0678">
      <w:pPr>
        <w:spacing w:after="0" w:line="240" w:lineRule="auto"/>
      </w:pPr>
      <w:r>
        <w:separator/>
      </w:r>
    </w:p>
  </w:endnote>
  <w:endnote w:type="continuationSeparator" w:id="0">
    <w:p w:rsidR="00095DBB" w:rsidRDefault="00095DBB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proofErr w:type="gramStart"/>
    <w:r w:rsidRPr="00AA30AE">
      <w:rPr>
        <w:rFonts w:ascii="Lato" w:hAnsi="Lato"/>
        <w:color w:val="0063AF"/>
        <w:sz w:val="14"/>
        <w:szCs w:val="14"/>
      </w:rPr>
      <w:t>ul</w:t>
    </w:r>
    <w:proofErr w:type="gramEnd"/>
    <w:r w:rsidRPr="00AA30AE">
      <w:rPr>
        <w:rFonts w:ascii="Lato" w:hAnsi="Lato"/>
        <w:color w:val="0063AF"/>
        <w:sz w:val="14"/>
        <w:szCs w:val="14"/>
      </w:rPr>
      <w:t xml:space="preserve">. Józefińska 14, 30-529 Kraków </w:t>
    </w:r>
  </w:p>
  <w:p w:rsidR="00AA30AE" w:rsidRPr="006C7867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proofErr w:type="gramStart"/>
    <w:r w:rsidRPr="00AA30AE">
      <w:rPr>
        <w:rFonts w:ascii="Lato" w:hAnsi="Lato"/>
        <w:color w:val="0063AF"/>
        <w:sz w:val="14"/>
        <w:szCs w:val="14"/>
      </w:rPr>
      <w:t>tel</w:t>
    </w:r>
    <w:proofErr w:type="gramEnd"/>
    <w:r w:rsidRPr="00AA30AE">
      <w:rPr>
        <w:rFonts w:ascii="Lato" w:hAnsi="Lato"/>
        <w:color w:val="0063AF"/>
        <w:sz w:val="14"/>
        <w:szCs w:val="14"/>
      </w:rPr>
      <w:t xml:space="preserve">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EA4BBB" w:rsidRPr="006C7867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AA30AE" w:rsidRPr="006C7867">
      <w:rPr>
        <w:rFonts w:ascii="Lato" w:hAnsi="Lato"/>
        <w:color w:val="0063AF"/>
        <w:sz w:val="14"/>
        <w:szCs w:val="14"/>
        <w:lang w:val="it-IT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proofErr w:type="gramStart"/>
    <w:r w:rsidRPr="00F55AD7">
      <w:rPr>
        <w:rFonts w:ascii="Lato" w:hAnsi="Lato"/>
        <w:b/>
        <w:color w:val="0063AF"/>
        <w:sz w:val="14"/>
        <w:szCs w:val="14"/>
      </w:rPr>
      <w:t>www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mops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krakow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pl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 xml:space="preserve">MIEJSKI OŚRODEK POMOCY 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SPOŁECZNEJ</w:t>
    </w:r>
    <w:r w:rsidR="00F27A94">
      <w:rPr>
        <w:rFonts w:ascii="Lato" w:hAnsi="Lato"/>
        <w:b/>
        <w:color w:val="0063AF"/>
        <w:sz w:val="14"/>
        <w:szCs w:val="14"/>
      </w:rPr>
      <w:t xml:space="preserve">  W</w:t>
    </w:r>
    <w:proofErr w:type="gramEnd"/>
    <w:r w:rsidR="00F27A94">
      <w:rPr>
        <w:rFonts w:ascii="Lato" w:hAnsi="Lato"/>
        <w:b/>
        <w:color w:val="0063AF"/>
        <w:sz w:val="14"/>
        <w:szCs w:val="14"/>
      </w:rPr>
      <w:t xml:space="preserve">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proofErr w:type="gramStart"/>
    <w:r w:rsidRPr="00032569">
      <w:rPr>
        <w:rFonts w:ascii="Lato" w:hAnsi="Lato"/>
        <w:color w:val="0063AF"/>
        <w:sz w:val="14"/>
        <w:szCs w:val="14"/>
      </w:rPr>
      <w:t>ul</w:t>
    </w:r>
    <w:proofErr w:type="gramEnd"/>
    <w:r w:rsidRPr="00032569">
      <w:rPr>
        <w:rFonts w:ascii="Lato" w:hAnsi="Lato"/>
        <w:color w:val="0063AF"/>
        <w:sz w:val="14"/>
        <w:szCs w:val="14"/>
      </w:rPr>
      <w:t>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Pr="006C7867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proofErr w:type="gramStart"/>
    <w:r>
      <w:rPr>
        <w:rFonts w:ascii="Lato" w:hAnsi="Lato"/>
        <w:color w:val="0063AF"/>
        <w:sz w:val="14"/>
        <w:szCs w:val="14"/>
      </w:rPr>
      <w:t>tel</w:t>
    </w:r>
    <w:proofErr w:type="gramEnd"/>
    <w:r>
      <w:rPr>
        <w:rFonts w:ascii="Lato" w:hAnsi="Lato"/>
        <w:color w:val="0063AF"/>
        <w:sz w:val="14"/>
        <w:szCs w:val="14"/>
      </w:rPr>
      <w:t>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032569" w:rsidRPr="006C7867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proofErr w:type="gramStart"/>
    <w:r w:rsidRPr="00F55AD7">
      <w:rPr>
        <w:rFonts w:ascii="Lato" w:hAnsi="Lato"/>
        <w:b/>
        <w:color w:val="0063AF"/>
        <w:sz w:val="14"/>
        <w:szCs w:val="14"/>
      </w:rPr>
      <w:t>www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mops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krakow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BB" w:rsidRDefault="00095DBB" w:rsidP="005D0678">
      <w:pPr>
        <w:spacing w:after="0" w:line="240" w:lineRule="auto"/>
      </w:pPr>
      <w:r>
        <w:separator/>
      </w:r>
    </w:p>
  </w:footnote>
  <w:footnote w:type="continuationSeparator" w:id="0">
    <w:p w:rsidR="00095DBB" w:rsidRDefault="00095DBB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53742B0C" wp14:editId="2AA4583B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E4A"/>
    <w:multiLevelType w:val="hybridMultilevel"/>
    <w:tmpl w:val="C400D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2E02"/>
    <w:multiLevelType w:val="hybridMultilevel"/>
    <w:tmpl w:val="0D689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60A5"/>
    <w:multiLevelType w:val="hybridMultilevel"/>
    <w:tmpl w:val="824C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3FE8"/>
    <w:multiLevelType w:val="hybridMultilevel"/>
    <w:tmpl w:val="EC6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7EDD"/>
    <w:multiLevelType w:val="multilevel"/>
    <w:tmpl w:val="81EE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D13B6"/>
    <w:multiLevelType w:val="hybridMultilevel"/>
    <w:tmpl w:val="85F47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752CB"/>
    <w:multiLevelType w:val="hybridMultilevel"/>
    <w:tmpl w:val="DB26D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36028"/>
    <w:multiLevelType w:val="hybridMultilevel"/>
    <w:tmpl w:val="4966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F6A3D"/>
    <w:multiLevelType w:val="hybridMultilevel"/>
    <w:tmpl w:val="C4B85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47C6A"/>
    <w:multiLevelType w:val="hybridMultilevel"/>
    <w:tmpl w:val="F992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F65B8"/>
    <w:multiLevelType w:val="hybridMultilevel"/>
    <w:tmpl w:val="3AEE0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05D39"/>
    <w:multiLevelType w:val="hybridMultilevel"/>
    <w:tmpl w:val="A7A25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34C5"/>
    <w:multiLevelType w:val="hybridMultilevel"/>
    <w:tmpl w:val="1E0E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216AB"/>
    <w:multiLevelType w:val="hybridMultilevel"/>
    <w:tmpl w:val="01046714"/>
    <w:lvl w:ilvl="0" w:tplc="40BAB3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60789"/>
    <w:multiLevelType w:val="hybridMultilevel"/>
    <w:tmpl w:val="AD96D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A1F10"/>
    <w:multiLevelType w:val="hybridMultilevel"/>
    <w:tmpl w:val="54AC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16CB5"/>
    <w:multiLevelType w:val="hybridMultilevel"/>
    <w:tmpl w:val="E078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7475F"/>
    <w:multiLevelType w:val="hybridMultilevel"/>
    <w:tmpl w:val="D60AB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06627C"/>
    <w:multiLevelType w:val="hybridMultilevel"/>
    <w:tmpl w:val="A27AD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237A9"/>
    <w:multiLevelType w:val="hybridMultilevel"/>
    <w:tmpl w:val="4F2A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14"/>
  </w:num>
  <w:num w:numId="7">
    <w:abstractNumId w:val="16"/>
  </w:num>
  <w:num w:numId="8">
    <w:abstractNumId w:val="23"/>
  </w:num>
  <w:num w:numId="9">
    <w:abstractNumId w:val="5"/>
  </w:num>
  <w:num w:numId="10">
    <w:abstractNumId w:val="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2"/>
  </w:num>
  <w:num w:numId="15">
    <w:abstractNumId w:val="25"/>
  </w:num>
  <w:num w:numId="16">
    <w:abstractNumId w:val="17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1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8"/>
    <w:rsid w:val="000063EC"/>
    <w:rsid w:val="000144BF"/>
    <w:rsid w:val="00022585"/>
    <w:rsid w:val="00032569"/>
    <w:rsid w:val="000426A7"/>
    <w:rsid w:val="00051B6D"/>
    <w:rsid w:val="0005374C"/>
    <w:rsid w:val="00070144"/>
    <w:rsid w:val="00072DCD"/>
    <w:rsid w:val="00083724"/>
    <w:rsid w:val="00095DBB"/>
    <w:rsid w:val="000B0085"/>
    <w:rsid w:val="000C0EBF"/>
    <w:rsid w:val="000C52F5"/>
    <w:rsid w:val="000F7DB8"/>
    <w:rsid w:val="00100639"/>
    <w:rsid w:val="00101A2D"/>
    <w:rsid w:val="001304E5"/>
    <w:rsid w:val="001414B3"/>
    <w:rsid w:val="00150F58"/>
    <w:rsid w:val="00173B5D"/>
    <w:rsid w:val="00185B87"/>
    <w:rsid w:val="00186E3D"/>
    <w:rsid w:val="001A7764"/>
    <w:rsid w:val="001C1CC2"/>
    <w:rsid w:val="001C3C48"/>
    <w:rsid w:val="001D3AF2"/>
    <w:rsid w:val="001D7D32"/>
    <w:rsid w:val="001E0B8F"/>
    <w:rsid w:val="001F2D3B"/>
    <w:rsid w:val="001F795F"/>
    <w:rsid w:val="00205541"/>
    <w:rsid w:val="00206D1A"/>
    <w:rsid w:val="00216B5B"/>
    <w:rsid w:val="0022284C"/>
    <w:rsid w:val="00222C1B"/>
    <w:rsid w:val="0022612E"/>
    <w:rsid w:val="002279CE"/>
    <w:rsid w:val="00227ADA"/>
    <w:rsid w:val="00247772"/>
    <w:rsid w:val="002531C2"/>
    <w:rsid w:val="002611EE"/>
    <w:rsid w:val="00263270"/>
    <w:rsid w:val="002753DD"/>
    <w:rsid w:val="00275530"/>
    <w:rsid w:val="00287CB2"/>
    <w:rsid w:val="002A2B3A"/>
    <w:rsid w:val="002A2CC3"/>
    <w:rsid w:val="002A76D0"/>
    <w:rsid w:val="002B4EEC"/>
    <w:rsid w:val="002B6626"/>
    <w:rsid w:val="002D2830"/>
    <w:rsid w:val="002F491C"/>
    <w:rsid w:val="003121D1"/>
    <w:rsid w:val="00312E65"/>
    <w:rsid w:val="00317D86"/>
    <w:rsid w:val="0032044B"/>
    <w:rsid w:val="003247F5"/>
    <w:rsid w:val="00335308"/>
    <w:rsid w:val="00342292"/>
    <w:rsid w:val="00355085"/>
    <w:rsid w:val="0036227D"/>
    <w:rsid w:val="003674D9"/>
    <w:rsid w:val="00374AA2"/>
    <w:rsid w:val="00387FED"/>
    <w:rsid w:val="00391E77"/>
    <w:rsid w:val="003A1F39"/>
    <w:rsid w:val="003C4D18"/>
    <w:rsid w:val="003D32EB"/>
    <w:rsid w:val="003D4ECA"/>
    <w:rsid w:val="003F4B06"/>
    <w:rsid w:val="003F5572"/>
    <w:rsid w:val="004047CF"/>
    <w:rsid w:val="00411A74"/>
    <w:rsid w:val="0041304D"/>
    <w:rsid w:val="00415C53"/>
    <w:rsid w:val="00425821"/>
    <w:rsid w:val="00435E00"/>
    <w:rsid w:val="004360F6"/>
    <w:rsid w:val="00447586"/>
    <w:rsid w:val="00457756"/>
    <w:rsid w:val="0047222B"/>
    <w:rsid w:val="00472FC0"/>
    <w:rsid w:val="00475C1F"/>
    <w:rsid w:val="004769BF"/>
    <w:rsid w:val="00491705"/>
    <w:rsid w:val="004A00EE"/>
    <w:rsid w:val="004B1357"/>
    <w:rsid w:val="004B6790"/>
    <w:rsid w:val="004D7AB0"/>
    <w:rsid w:val="004E2913"/>
    <w:rsid w:val="004E2FBB"/>
    <w:rsid w:val="004E517E"/>
    <w:rsid w:val="004F1650"/>
    <w:rsid w:val="00514EF0"/>
    <w:rsid w:val="005373C6"/>
    <w:rsid w:val="00545461"/>
    <w:rsid w:val="00550F09"/>
    <w:rsid w:val="0055648C"/>
    <w:rsid w:val="00557AA5"/>
    <w:rsid w:val="0056377A"/>
    <w:rsid w:val="005658C6"/>
    <w:rsid w:val="00566252"/>
    <w:rsid w:val="00567096"/>
    <w:rsid w:val="00575172"/>
    <w:rsid w:val="005810FB"/>
    <w:rsid w:val="005905B3"/>
    <w:rsid w:val="005A358D"/>
    <w:rsid w:val="005A4607"/>
    <w:rsid w:val="005A77E6"/>
    <w:rsid w:val="005D0678"/>
    <w:rsid w:val="005D22D0"/>
    <w:rsid w:val="005D5E6E"/>
    <w:rsid w:val="005E5586"/>
    <w:rsid w:val="00601776"/>
    <w:rsid w:val="006069DD"/>
    <w:rsid w:val="006300E0"/>
    <w:rsid w:val="00634848"/>
    <w:rsid w:val="006642F6"/>
    <w:rsid w:val="00667FC1"/>
    <w:rsid w:val="006750CB"/>
    <w:rsid w:val="00676EA1"/>
    <w:rsid w:val="00677070"/>
    <w:rsid w:val="006918B5"/>
    <w:rsid w:val="00692B57"/>
    <w:rsid w:val="006969F2"/>
    <w:rsid w:val="006A4D57"/>
    <w:rsid w:val="006B0F0E"/>
    <w:rsid w:val="006B116C"/>
    <w:rsid w:val="006B2F2C"/>
    <w:rsid w:val="006B418A"/>
    <w:rsid w:val="006B7D38"/>
    <w:rsid w:val="006C1289"/>
    <w:rsid w:val="006C7867"/>
    <w:rsid w:val="006D684A"/>
    <w:rsid w:val="006E7AC1"/>
    <w:rsid w:val="006F4A12"/>
    <w:rsid w:val="006F52A0"/>
    <w:rsid w:val="00710F5B"/>
    <w:rsid w:val="0071733F"/>
    <w:rsid w:val="00723360"/>
    <w:rsid w:val="00732576"/>
    <w:rsid w:val="00732EBA"/>
    <w:rsid w:val="0073682E"/>
    <w:rsid w:val="00744314"/>
    <w:rsid w:val="00754923"/>
    <w:rsid w:val="00757468"/>
    <w:rsid w:val="00782E21"/>
    <w:rsid w:val="00797792"/>
    <w:rsid w:val="007A6344"/>
    <w:rsid w:val="007C3294"/>
    <w:rsid w:val="007D56F7"/>
    <w:rsid w:val="007D5C4A"/>
    <w:rsid w:val="007E14F7"/>
    <w:rsid w:val="007E4A2C"/>
    <w:rsid w:val="007F400E"/>
    <w:rsid w:val="007F52F0"/>
    <w:rsid w:val="008019BE"/>
    <w:rsid w:val="008045BE"/>
    <w:rsid w:val="00814905"/>
    <w:rsid w:val="00815140"/>
    <w:rsid w:val="008364E1"/>
    <w:rsid w:val="008370B8"/>
    <w:rsid w:val="00855E7A"/>
    <w:rsid w:val="00856990"/>
    <w:rsid w:val="00857ECC"/>
    <w:rsid w:val="008626AD"/>
    <w:rsid w:val="008700D2"/>
    <w:rsid w:val="00875CDE"/>
    <w:rsid w:val="00880867"/>
    <w:rsid w:val="0088616B"/>
    <w:rsid w:val="0089201C"/>
    <w:rsid w:val="00896319"/>
    <w:rsid w:val="008976C7"/>
    <w:rsid w:val="00897C3E"/>
    <w:rsid w:val="008B0E4D"/>
    <w:rsid w:val="008B1194"/>
    <w:rsid w:val="008B1E34"/>
    <w:rsid w:val="008B7D09"/>
    <w:rsid w:val="008D0DC8"/>
    <w:rsid w:val="008F2883"/>
    <w:rsid w:val="008F51DC"/>
    <w:rsid w:val="00907C56"/>
    <w:rsid w:val="009171CB"/>
    <w:rsid w:val="00942E58"/>
    <w:rsid w:val="00943451"/>
    <w:rsid w:val="009521AA"/>
    <w:rsid w:val="009648F6"/>
    <w:rsid w:val="00985756"/>
    <w:rsid w:val="00991C3E"/>
    <w:rsid w:val="00997D5E"/>
    <w:rsid w:val="009A4D51"/>
    <w:rsid w:val="009B2282"/>
    <w:rsid w:val="009D5703"/>
    <w:rsid w:val="009E261B"/>
    <w:rsid w:val="009E2CD6"/>
    <w:rsid w:val="009E57DB"/>
    <w:rsid w:val="009E63A1"/>
    <w:rsid w:val="009F5E5C"/>
    <w:rsid w:val="009F67E9"/>
    <w:rsid w:val="00A00006"/>
    <w:rsid w:val="00A1145B"/>
    <w:rsid w:val="00A1668E"/>
    <w:rsid w:val="00A27057"/>
    <w:rsid w:val="00A42C1C"/>
    <w:rsid w:val="00A42FF5"/>
    <w:rsid w:val="00A74BBE"/>
    <w:rsid w:val="00A80A91"/>
    <w:rsid w:val="00A879AD"/>
    <w:rsid w:val="00A90FFC"/>
    <w:rsid w:val="00AA1B43"/>
    <w:rsid w:val="00AA2DC7"/>
    <w:rsid w:val="00AA30AE"/>
    <w:rsid w:val="00AB6AA3"/>
    <w:rsid w:val="00AC17C8"/>
    <w:rsid w:val="00AC71AC"/>
    <w:rsid w:val="00AD4B97"/>
    <w:rsid w:val="00AD65B5"/>
    <w:rsid w:val="00AE49F1"/>
    <w:rsid w:val="00AF6DDF"/>
    <w:rsid w:val="00B21E10"/>
    <w:rsid w:val="00B2711C"/>
    <w:rsid w:val="00B31D28"/>
    <w:rsid w:val="00B3200D"/>
    <w:rsid w:val="00B41B39"/>
    <w:rsid w:val="00B5602D"/>
    <w:rsid w:val="00B57ED8"/>
    <w:rsid w:val="00B63D99"/>
    <w:rsid w:val="00B65AE6"/>
    <w:rsid w:val="00B70FE1"/>
    <w:rsid w:val="00B7469B"/>
    <w:rsid w:val="00B74765"/>
    <w:rsid w:val="00B77933"/>
    <w:rsid w:val="00B85B8F"/>
    <w:rsid w:val="00B906F1"/>
    <w:rsid w:val="00BA482B"/>
    <w:rsid w:val="00BC1D37"/>
    <w:rsid w:val="00BC4A59"/>
    <w:rsid w:val="00BD0982"/>
    <w:rsid w:val="00BD6A52"/>
    <w:rsid w:val="00BF01B8"/>
    <w:rsid w:val="00BF0669"/>
    <w:rsid w:val="00BF2597"/>
    <w:rsid w:val="00BF2777"/>
    <w:rsid w:val="00C026F9"/>
    <w:rsid w:val="00C07FEA"/>
    <w:rsid w:val="00C101FD"/>
    <w:rsid w:val="00C11D0D"/>
    <w:rsid w:val="00C154EF"/>
    <w:rsid w:val="00C21E18"/>
    <w:rsid w:val="00C37C31"/>
    <w:rsid w:val="00C40709"/>
    <w:rsid w:val="00C5245C"/>
    <w:rsid w:val="00C549F9"/>
    <w:rsid w:val="00C5681E"/>
    <w:rsid w:val="00C56E2A"/>
    <w:rsid w:val="00C57AF1"/>
    <w:rsid w:val="00C7726B"/>
    <w:rsid w:val="00C919F2"/>
    <w:rsid w:val="00C9693B"/>
    <w:rsid w:val="00CA36DF"/>
    <w:rsid w:val="00CB0EDD"/>
    <w:rsid w:val="00CB1C43"/>
    <w:rsid w:val="00CB463F"/>
    <w:rsid w:val="00CD15DB"/>
    <w:rsid w:val="00CD18BF"/>
    <w:rsid w:val="00CE0CC8"/>
    <w:rsid w:val="00CF3D65"/>
    <w:rsid w:val="00CF52EF"/>
    <w:rsid w:val="00D0099E"/>
    <w:rsid w:val="00D2046C"/>
    <w:rsid w:val="00D21478"/>
    <w:rsid w:val="00D253EF"/>
    <w:rsid w:val="00D30A3A"/>
    <w:rsid w:val="00D61060"/>
    <w:rsid w:val="00D74C98"/>
    <w:rsid w:val="00D74F38"/>
    <w:rsid w:val="00D77A8F"/>
    <w:rsid w:val="00D914C8"/>
    <w:rsid w:val="00DC2E9C"/>
    <w:rsid w:val="00DD1524"/>
    <w:rsid w:val="00DD5A59"/>
    <w:rsid w:val="00DD63F4"/>
    <w:rsid w:val="00DE1A18"/>
    <w:rsid w:val="00DF0EC2"/>
    <w:rsid w:val="00E13B0E"/>
    <w:rsid w:val="00E441CF"/>
    <w:rsid w:val="00E4545A"/>
    <w:rsid w:val="00E61210"/>
    <w:rsid w:val="00E6197F"/>
    <w:rsid w:val="00E625EB"/>
    <w:rsid w:val="00EA2377"/>
    <w:rsid w:val="00EA4BBB"/>
    <w:rsid w:val="00EB4B96"/>
    <w:rsid w:val="00EC212A"/>
    <w:rsid w:val="00EC6ECD"/>
    <w:rsid w:val="00ED1C15"/>
    <w:rsid w:val="00EF5D0A"/>
    <w:rsid w:val="00EF7042"/>
    <w:rsid w:val="00F2757D"/>
    <w:rsid w:val="00F27A94"/>
    <w:rsid w:val="00F3356E"/>
    <w:rsid w:val="00F33FD1"/>
    <w:rsid w:val="00F41384"/>
    <w:rsid w:val="00F548DA"/>
    <w:rsid w:val="00F55AD7"/>
    <w:rsid w:val="00F562AF"/>
    <w:rsid w:val="00F65B81"/>
    <w:rsid w:val="00F675D6"/>
    <w:rsid w:val="00F80AAB"/>
    <w:rsid w:val="00F8434D"/>
    <w:rsid w:val="00FB036D"/>
    <w:rsid w:val="00FB3FE6"/>
    <w:rsid w:val="00FD1970"/>
    <w:rsid w:val="00FD39E6"/>
    <w:rsid w:val="00FD5B9D"/>
    <w:rsid w:val="00FE3153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4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49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31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E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E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E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4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49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31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E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E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D181-4DAB-462E-9CB3-E7342E39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Żołnierczyk Mariusz</dc:creator>
  <cp:lastModifiedBy>Kurdybacz Małgorzata</cp:lastModifiedBy>
  <cp:revision>10</cp:revision>
  <cp:lastPrinted>2022-02-11T13:00:00Z</cp:lastPrinted>
  <dcterms:created xsi:type="dcterms:W3CDTF">2023-11-23T14:41:00Z</dcterms:created>
  <dcterms:modified xsi:type="dcterms:W3CDTF">2023-12-05T15:51:00Z</dcterms:modified>
</cp:coreProperties>
</file>