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D0E3" w14:textId="398526E1" w:rsidR="00D25CF7" w:rsidRDefault="00D25CF7" w:rsidP="005B7F1E"/>
    <w:p w14:paraId="660B35EE" w14:textId="77777777" w:rsidR="003F51E8" w:rsidRDefault="003F51E8" w:rsidP="005B7F1E">
      <w:pPr>
        <w:rPr>
          <w:b/>
          <w:bCs/>
        </w:rPr>
      </w:pPr>
    </w:p>
    <w:p w14:paraId="1F8E6907" w14:textId="77777777" w:rsidR="003F51E8" w:rsidRDefault="003F51E8" w:rsidP="005B7F1E">
      <w:pPr>
        <w:rPr>
          <w:b/>
          <w:bCs/>
        </w:rPr>
      </w:pPr>
    </w:p>
    <w:p w14:paraId="79C82B33" w14:textId="62CC17BB" w:rsidR="00EE0998" w:rsidRPr="00D91179" w:rsidRDefault="00D91179" w:rsidP="005B7F1E">
      <w:pPr>
        <w:rPr>
          <w:b/>
          <w:bCs/>
        </w:rPr>
      </w:pPr>
      <w:r w:rsidRPr="00D91179">
        <w:rPr>
          <w:b/>
          <w:bCs/>
        </w:rPr>
        <w:t>NK.032.</w:t>
      </w:r>
      <w:r w:rsidR="007B5DDA">
        <w:rPr>
          <w:b/>
          <w:bCs/>
        </w:rPr>
        <w:t>2.2023</w:t>
      </w:r>
    </w:p>
    <w:p w14:paraId="7B9E9D79" w14:textId="79992B66" w:rsidR="00EE0998" w:rsidRDefault="00EE0998" w:rsidP="00F31690"/>
    <w:p w14:paraId="71E161AC" w14:textId="77777777" w:rsidR="003F51E8" w:rsidRDefault="003F51E8" w:rsidP="00F31690"/>
    <w:p w14:paraId="02406306" w14:textId="1E139808" w:rsidR="00F31690" w:rsidRDefault="00AB265D" w:rsidP="00F31690">
      <w:pPr>
        <w:jc w:val="center"/>
        <w:rPr>
          <w:b/>
          <w:bCs/>
        </w:rPr>
      </w:pPr>
      <w:r w:rsidRPr="00505933">
        <w:rPr>
          <w:b/>
          <w:bCs/>
        </w:rPr>
        <w:t>PLA</w:t>
      </w:r>
      <w:r w:rsidR="00E94692">
        <w:rPr>
          <w:b/>
          <w:bCs/>
        </w:rPr>
        <w:t>N</w:t>
      </w:r>
      <w:r w:rsidRPr="00505933">
        <w:rPr>
          <w:b/>
          <w:bCs/>
        </w:rPr>
        <w:t xml:space="preserve"> KONTROLI WEWNĘTRZN</w:t>
      </w:r>
      <w:r w:rsidR="00BB13DF">
        <w:rPr>
          <w:b/>
          <w:bCs/>
        </w:rPr>
        <w:t>YCH</w:t>
      </w:r>
      <w:r w:rsidR="00CA4A54">
        <w:rPr>
          <w:b/>
          <w:bCs/>
        </w:rPr>
        <w:t xml:space="preserve"> </w:t>
      </w:r>
    </w:p>
    <w:p w14:paraId="0D417C3E" w14:textId="23DD778F" w:rsidR="00AB265D" w:rsidRDefault="00CA4A54" w:rsidP="00F31690">
      <w:pPr>
        <w:jc w:val="center"/>
        <w:rPr>
          <w:b/>
        </w:rPr>
      </w:pPr>
      <w:r>
        <w:rPr>
          <w:b/>
          <w:bCs/>
        </w:rPr>
        <w:t xml:space="preserve">W </w:t>
      </w:r>
      <w:r w:rsidR="00FD1435">
        <w:rPr>
          <w:b/>
          <w:bCs/>
        </w:rPr>
        <w:t>ZARZĄDZIE DRÓG MIASTA KRAKOWA</w:t>
      </w:r>
      <w:r w:rsidR="00FD1435">
        <w:rPr>
          <w:b/>
          <w:bCs/>
        </w:rPr>
        <w:br/>
      </w:r>
      <w:r w:rsidR="00AB265D" w:rsidRPr="00505933">
        <w:rPr>
          <w:b/>
          <w:bCs/>
        </w:rPr>
        <w:t>NA ROK</w:t>
      </w:r>
      <w:r w:rsidR="00AB265D" w:rsidRPr="00505933">
        <w:rPr>
          <w:b/>
        </w:rPr>
        <w:t xml:space="preserve"> 20</w:t>
      </w:r>
      <w:r>
        <w:rPr>
          <w:b/>
        </w:rPr>
        <w:t>2</w:t>
      </w:r>
      <w:r w:rsidR="00F31690">
        <w:rPr>
          <w:b/>
        </w:rPr>
        <w:t>4</w:t>
      </w:r>
    </w:p>
    <w:p w14:paraId="5E64EA9A" w14:textId="77777777" w:rsidR="00BC3DC5" w:rsidRPr="00EE2735" w:rsidRDefault="00BC3DC5" w:rsidP="0025133B">
      <w:pPr>
        <w:spacing w:before="120"/>
        <w:rPr>
          <w:b/>
        </w:rPr>
      </w:pPr>
    </w:p>
    <w:p w14:paraId="3EE0928A" w14:textId="3A85A6EC" w:rsidR="00BB13DF" w:rsidRPr="00BB13DF" w:rsidRDefault="00AB265D" w:rsidP="00BB13DF">
      <w:pPr>
        <w:pStyle w:val="Tekstblokowy"/>
        <w:numPr>
          <w:ilvl w:val="0"/>
          <w:numId w:val="6"/>
        </w:numPr>
        <w:tabs>
          <w:tab w:val="left" w:pos="426"/>
        </w:tabs>
        <w:spacing w:before="120" w:after="0"/>
        <w:ind w:left="284" w:right="-36" w:hanging="284"/>
        <w:rPr>
          <w:sz w:val="18"/>
          <w:szCs w:val="16"/>
        </w:rPr>
      </w:pPr>
      <w:r>
        <w:rPr>
          <w:szCs w:val="22"/>
        </w:rPr>
        <w:t>Obszary działalności jednostki:</w:t>
      </w:r>
    </w:p>
    <w:p w14:paraId="7FAE0BE6" w14:textId="77777777" w:rsidR="00EE0998" w:rsidRPr="00505933" w:rsidRDefault="00EE0998" w:rsidP="00AB265D">
      <w:pPr>
        <w:pStyle w:val="Tekstblokowy"/>
        <w:tabs>
          <w:tab w:val="left" w:pos="284"/>
        </w:tabs>
        <w:spacing w:before="120" w:after="0"/>
        <w:ind w:left="0" w:right="-36"/>
        <w:rPr>
          <w:sz w:val="18"/>
          <w:szCs w:val="16"/>
        </w:rPr>
      </w:pPr>
    </w:p>
    <w:tbl>
      <w:tblPr>
        <w:tblW w:w="3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769"/>
        <w:gridCol w:w="2779"/>
      </w:tblGrid>
      <w:tr w:rsidR="00AB265D" w:rsidRPr="00505933" w14:paraId="60FC9E5F" w14:textId="77777777" w:rsidTr="00AB265D">
        <w:trPr>
          <w:cantSplit/>
          <w:trHeight w:val="87"/>
          <w:jc w:val="center"/>
        </w:trPr>
        <w:tc>
          <w:tcPr>
            <w:tcW w:w="469" w:type="dxa"/>
            <w:vAlign w:val="center"/>
          </w:tcPr>
          <w:p w14:paraId="2E5D98D7" w14:textId="77777777" w:rsidR="00AB265D" w:rsidRPr="00505933" w:rsidRDefault="00AB265D" w:rsidP="00A212DC">
            <w:pPr>
              <w:pStyle w:val="Tabela"/>
              <w:spacing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93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769" w:type="dxa"/>
            <w:vAlign w:val="center"/>
          </w:tcPr>
          <w:p w14:paraId="57BD3929" w14:textId="77777777" w:rsidR="00AB265D" w:rsidRPr="00505933" w:rsidRDefault="00AB265D" w:rsidP="00A212DC">
            <w:pPr>
              <w:pStyle w:val="Tabela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933">
              <w:rPr>
                <w:rFonts w:ascii="Times New Roman" w:hAnsi="Times New Roman" w:cs="Times New Roman"/>
                <w:b/>
                <w:bCs/>
              </w:rPr>
              <w:t>Nazwa obszaru</w:t>
            </w:r>
          </w:p>
        </w:tc>
        <w:tc>
          <w:tcPr>
            <w:tcW w:w="2779" w:type="dxa"/>
            <w:vAlign w:val="center"/>
          </w:tcPr>
          <w:p w14:paraId="1146B78F" w14:textId="77777777" w:rsidR="00AB265D" w:rsidRPr="00505933" w:rsidRDefault="00AB265D" w:rsidP="00A212DC">
            <w:pPr>
              <w:pStyle w:val="Tabela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933">
              <w:rPr>
                <w:rFonts w:ascii="Times New Roman" w:hAnsi="Times New Roman" w:cs="Times New Roman"/>
                <w:b/>
                <w:bCs/>
              </w:rPr>
              <w:t>Typ obszaru działalności</w:t>
            </w:r>
          </w:p>
        </w:tc>
      </w:tr>
      <w:tr w:rsidR="00AB265D" w:rsidRPr="00505933" w14:paraId="19F5BE48" w14:textId="77777777" w:rsidTr="00AB265D">
        <w:trPr>
          <w:cantSplit/>
          <w:trHeight w:val="170"/>
          <w:jc w:val="center"/>
        </w:trPr>
        <w:tc>
          <w:tcPr>
            <w:tcW w:w="469" w:type="dxa"/>
            <w:shd w:val="clear" w:color="auto" w:fill="E6E6E6"/>
            <w:vAlign w:val="center"/>
          </w:tcPr>
          <w:p w14:paraId="56548FE8" w14:textId="77777777" w:rsidR="00AB265D" w:rsidRPr="00505933" w:rsidRDefault="00AB265D" w:rsidP="00A212DC">
            <w:pPr>
              <w:pStyle w:val="Tabel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9" w:type="dxa"/>
            <w:shd w:val="clear" w:color="auto" w:fill="E6E6E6"/>
            <w:vAlign w:val="center"/>
          </w:tcPr>
          <w:p w14:paraId="0521989E" w14:textId="77777777" w:rsidR="00AB265D" w:rsidRPr="00505933" w:rsidRDefault="00AB265D" w:rsidP="00A212DC">
            <w:pPr>
              <w:pStyle w:val="Tabel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9" w:type="dxa"/>
            <w:shd w:val="clear" w:color="auto" w:fill="E6E6E6"/>
            <w:vAlign w:val="center"/>
          </w:tcPr>
          <w:p w14:paraId="74E89700" w14:textId="77777777" w:rsidR="00AB265D" w:rsidRPr="00505933" w:rsidRDefault="00AB265D" w:rsidP="00A212DC">
            <w:pPr>
              <w:pStyle w:val="Tabel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B265D" w:rsidRPr="00505933" w14:paraId="2285C3EC" w14:textId="77777777" w:rsidTr="00AB265D">
        <w:trPr>
          <w:cantSplit/>
          <w:trHeight w:val="211"/>
          <w:jc w:val="center"/>
        </w:trPr>
        <w:tc>
          <w:tcPr>
            <w:tcW w:w="469" w:type="dxa"/>
            <w:vAlign w:val="center"/>
          </w:tcPr>
          <w:p w14:paraId="03919D90" w14:textId="77777777" w:rsidR="00AB265D" w:rsidRPr="00505933" w:rsidRDefault="00AB265D" w:rsidP="00A212DC">
            <w:pPr>
              <w:pStyle w:val="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9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69" w:type="dxa"/>
            <w:vAlign w:val="center"/>
          </w:tcPr>
          <w:p w14:paraId="045642C8" w14:textId="2C5681F2" w:rsidR="00AB265D" w:rsidRPr="00505933" w:rsidRDefault="00AB265D" w:rsidP="00A212D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05933">
              <w:rPr>
                <w:color w:val="auto"/>
                <w:sz w:val="22"/>
                <w:szCs w:val="22"/>
              </w:rPr>
              <w:t>Inwestycje</w:t>
            </w:r>
            <w:r w:rsidR="00CA4A54">
              <w:rPr>
                <w:color w:val="auto"/>
                <w:sz w:val="22"/>
                <w:szCs w:val="22"/>
              </w:rPr>
              <w:t>.</w:t>
            </w:r>
            <w:r w:rsidRPr="0050593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Align w:val="center"/>
          </w:tcPr>
          <w:p w14:paraId="7C4C9F3C" w14:textId="77777777" w:rsidR="00AB265D" w:rsidRPr="00505933" w:rsidRDefault="00AB265D" w:rsidP="00A212DC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933">
              <w:rPr>
                <w:rFonts w:ascii="Times New Roman" w:hAnsi="Times New Roman" w:cs="Times New Roman"/>
                <w:b/>
                <w:bCs/>
              </w:rPr>
              <w:t>Podstawowa</w:t>
            </w:r>
          </w:p>
        </w:tc>
      </w:tr>
      <w:tr w:rsidR="00AB265D" w:rsidRPr="00505933" w14:paraId="49475B1C" w14:textId="77777777" w:rsidTr="00AB265D">
        <w:trPr>
          <w:cantSplit/>
          <w:trHeight w:val="137"/>
          <w:jc w:val="center"/>
        </w:trPr>
        <w:tc>
          <w:tcPr>
            <w:tcW w:w="469" w:type="dxa"/>
            <w:vAlign w:val="center"/>
          </w:tcPr>
          <w:p w14:paraId="00BA09C8" w14:textId="77777777" w:rsidR="00AB265D" w:rsidRPr="00505933" w:rsidRDefault="00AB265D" w:rsidP="00A212DC">
            <w:pPr>
              <w:pStyle w:val="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69" w:type="dxa"/>
            <w:vAlign w:val="center"/>
          </w:tcPr>
          <w:p w14:paraId="7C15F759" w14:textId="0DC3F177" w:rsidR="00AB265D" w:rsidRPr="00505933" w:rsidRDefault="00AB265D" w:rsidP="00A212DC">
            <w:pPr>
              <w:pStyle w:val="Default"/>
              <w:rPr>
                <w:color w:val="auto"/>
                <w:sz w:val="22"/>
                <w:szCs w:val="22"/>
              </w:rPr>
            </w:pPr>
            <w:r w:rsidRPr="00505933">
              <w:rPr>
                <w:color w:val="auto"/>
                <w:sz w:val="22"/>
                <w:szCs w:val="22"/>
              </w:rPr>
              <w:t>Usługi administracyjne</w:t>
            </w:r>
            <w:r w:rsidR="00CA4A5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779" w:type="dxa"/>
            <w:vAlign w:val="center"/>
          </w:tcPr>
          <w:p w14:paraId="71BF0C4A" w14:textId="77777777" w:rsidR="00AB265D" w:rsidRPr="00505933" w:rsidRDefault="00AB265D" w:rsidP="00A212DC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933">
              <w:rPr>
                <w:rFonts w:ascii="Times New Roman" w:hAnsi="Times New Roman" w:cs="Times New Roman"/>
                <w:b/>
                <w:bCs/>
              </w:rPr>
              <w:t>Podstawowa</w:t>
            </w:r>
          </w:p>
        </w:tc>
      </w:tr>
      <w:tr w:rsidR="00AB265D" w:rsidRPr="00505933" w14:paraId="6AF637C8" w14:textId="77777777" w:rsidTr="00AB265D">
        <w:trPr>
          <w:cantSplit/>
          <w:trHeight w:val="313"/>
          <w:jc w:val="center"/>
        </w:trPr>
        <w:tc>
          <w:tcPr>
            <w:tcW w:w="469" w:type="dxa"/>
            <w:vAlign w:val="center"/>
          </w:tcPr>
          <w:p w14:paraId="517F0E1F" w14:textId="77777777" w:rsidR="00AB265D" w:rsidRPr="00505933" w:rsidRDefault="00AB265D" w:rsidP="00A212DC">
            <w:pPr>
              <w:pStyle w:val="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69" w:type="dxa"/>
            <w:vAlign w:val="center"/>
          </w:tcPr>
          <w:p w14:paraId="124DAA02" w14:textId="30F800E0" w:rsidR="00AB265D" w:rsidRPr="00505933" w:rsidRDefault="00AB265D" w:rsidP="00A212DC">
            <w:pPr>
              <w:pStyle w:val="Default"/>
              <w:rPr>
                <w:color w:val="auto"/>
                <w:sz w:val="22"/>
                <w:szCs w:val="22"/>
              </w:rPr>
            </w:pPr>
            <w:r w:rsidRPr="00505933">
              <w:rPr>
                <w:color w:val="auto"/>
                <w:sz w:val="22"/>
                <w:szCs w:val="22"/>
              </w:rPr>
              <w:t>Utrzymanie infrastruktury</w:t>
            </w:r>
            <w:r w:rsidR="00CA4A5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779" w:type="dxa"/>
            <w:vAlign w:val="center"/>
          </w:tcPr>
          <w:p w14:paraId="487FD409" w14:textId="77777777" w:rsidR="00AB265D" w:rsidRPr="00505933" w:rsidRDefault="00AB265D" w:rsidP="00A212DC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933">
              <w:rPr>
                <w:rFonts w:ascii="Times New Roman" w:hAnsi="Times New Roman" w:cs="Times New Roman"/>
                <w:b/>
                <w:bCs/>
              </w:rPr>
              <w:t>Podstawowa</w:t>
            </w:r>
          </w:p>
        </w:tc>
      </w:tr>
      <w:tr w:rsidR="00AB265D" w:rsidRPr="00505933" w14:paraId="3EF1A3C6" w14:textId="77777777" w:rsidTr="00AB265D">
        <w:trPr>
          <w:cantSplit/>
          <w:trHeight w:val="77"/>
          <w:jc w:val="center"/>
        </w:trPr>
        <w:tc>
          <w:tcPr>
            <w:tcW w:w="469" w:type="dxa"/>
            <w:vAlign w:val="center"/>
          </w:tcPr>
          <w:p w14:paraId="02C6DDAF" w14:textId="77777777" w:rsidR="00AB265D" w:rsidRPr="00505933" w:rsidRDefault="00AB265D" w:rsidP="00A212DC">
            <w:pPr>
              <w:pStyle w:val="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69" w:type="dxa"/>
            <w:vAlign w:val="center"/>
          </w:tcPr>
          <w:p w14:paraId="223336F4" w14:textId="354651F7" w:rsidR="00AB265D" w:rsidRPr="00505933" w:rsidRDefault="00AB265D" w:rsidP="00A212DC">
            <w:pPr>
              <w:pStyle w:val="Default"/>
              <w:rPr>
                <w:color w:val="auto"/>
                <w:sz w:val="22"/>
                <w:szCs w:val="22"/>
              </w:rPr>
            </w:pPr>
            <w:r w:rsidRPr="00505933">
              <w:rPr>
                <w:color w:val="auto"/>
                <w:sz w:val="22"/>
                <w:szCs w:val="22"/>
              </w:rPr>
              <w:t>Zarządzanie i finanse</w:t>
            </w:r>
            <w:r w:rsidR="00CA4A5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779" w:type="dxa"/>
            <w:vAlign w:val="center"/>
          </w:tcPr>
          <w:p w14:paraId="21CFE0D9" w14:textId="77777777" w:rsidR="00AB265D" w:rsidRPr="00505933" w:rsidRDefault="00AB265D" w:rsidP="00A212DC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933">
              <w:rPr>
                <w:rFonts w:ascii="Times New Roman" w:hAnsi="Times New Roman" w:cs="Times New Roman"/>
                <w:b/>
                <w:bCs/>
              </w:rPr>
              <w:t>Wspomagająca</w:t>
            </w:r>
          </w:p>
        </w:tc>
      </w:tr>
    </w:tbl>
    <w:p w14:paraId="5724AC95" w14:textId="2F0FF55C" w:rsidR="00AB265D" w:rsidRDefault="00AB265D" w:rsidP="00AB265D">
      <w:pPr>
        <w:keepNext/>
        <w:jc w:val="both"/>
        <w:rPr>
          <w:b/>
          <w:bCs/>
          <w:sz w:val="16"/>
          <w:szCs w:val="16"/>
        </w:rPr>
      </w:pPr>
    </w:p>
    <w:p w14:paraId="12448CD0" w14:textId="6ADAB87D" w:rsidR="00EE0998" w:rsidRDefault="00EE0998" w:rsidP="00AB265D">
      <w:pPr>
        <w:keepNext/>
        <w:jc w:val="both"/>
        <w:rPr>
          <w:b/>
          <w:bCs/>
          <w:sz w:val="16"/>
          <w:szCs w:val="16"/>
        </w:rPr>
      </w:pPr>
    </w:p>
    <w:p w14:paraId="63E484B3" w14:textId="77777777" w:rsidR="00EE0998" w:rsidRPr="00EE2735" w:rsidRDefault="00EE0998" w:rsidP="00AB265D">
      <w:pPr>
        <w:keepNext/>
        <w:jc w:val="both"/>
        <w:rPr>
          <w:b/>
          <w:bCs/>
          <w:sz w:val="16"/>
          <w:szCs w:val="16"/>
        </w:rPr>
      </w:pPr>
    </w:p>
    <w:p w14:paraId="31E15ADF" w14:textId="50542A82" w:rsidR="003F51E8" w:rsidRPr="00366108" w:rsidRDefault="00AB265D" w:rsidP="00366108">
      <w:pPr>
        <w:pStyle w:val="Tekstblokowy"/>
        <w:numPr>
          <w:ilvl w:val="0"/>
          <w:numId w:val="6"/>
        </w:numPr>
        <w:tabs>
          <w:tab w:val="left" w:pos="426"/>
        </w:tabs>
        <w:spacing w:before="120" w:after="0"/>
        <w:ind w:left="284" w:right="-36" w:hanging="284"/>
        <w:rPr>
          <w:szCs w:val="22"/>
        </w:rPr>
      </w:pPr>
      <w:r w:rsidRPr="00505933">
        <w:rPr>
          <w:szCs w:val="22"/>
        </w:rPr>
        <w:t>Planowane</w:t>
      </w:r>
      <w:r w:rsidR="00BB13DF">
        <w:rPr>
          <w:szCs w:val="22"/>
        </w:rPr>
        <w:t xml:space="preserve"> </w:t>
      </w:r>
      <w:r>
        <w:rPr>
          <w:szCs w:val="22"/>
        </w:rPr>
        <w:t>kontrol</w:t>
      </w:r>
      <w:r w:rsidR="00BB13DF">
        <w:rPr>
          <w:szCs w:val="22"/>
        </w:rPr>
        <w:t>e</w:t>
      </w:r>
      <w:r>
        <w:rPr>
          <w:szCs w:val="22"/>
        </w:rPr>
        <w:t xml:space="preserve"> wewnętrzne</w:t>
      </w:r>
      <w:r w:rsidR="00BB13DF">
        <w:rPr>
          <w:szCs w:val="22"/>
        </w:rPr>
        <w:t xml:space="preserve"> w poszczególnych obszarach</w:t>
      </w:r>
      <w:r w:rsidR="00CA4A54">
        <w:rPr>
          <w:szCs w:val="22"/>
        </w:rPr>
        <w:t>:</w:t>
      </w:r>
    </w:p>
    <w:p w14:paraId="1C0D3D91" w14:textId="77777777" w:rsidR="00CA4A54" w:rsidRDefault="00CA4A54" w:rsidP="00CA4A54">
      <w:pPr>
        <w:pStyle w:val="Tekstblokowy"/>
        <w:tabs>
          <w:tab w:val="left" w:pos="426"/>
        </w:tabs>
        <w:spacing w:before="120" w:after="0"/>
        <w:ind w:left="284" w:right="-36"/>
        <w:rPr>
          <w:szCs w:val="22"/>
        </w:rPr>
      </w:pPr>
    </w:p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157"/>
        <w:gridCol w:w="1561"/>
        <w:gridCol w:w="2258"/>
        <w:gridCol w:w="1056"/>
      </w:tblGrid>
      <w:tr w:rsidR="001604E6" w:rsidRPr="00785682" w14:paraId="3CA0661F" w14:textId="4BAD300A" w:rsidTr="001604E6">
        <w:trPr>
          <w:cantSplit/>
          <w:trHeight w:val="317"/>
          <w:jc w:val="center"/>
        </w:trPr>
        <w:tc>
          <w:tcPr>
            <w:tcW w:w="269" w:type="pct"/>
            <w:vAlign w:val="center"/>
          </w:tcPr>
          <w:p w14:paraId="059BDC2C" w14:textId="77777777" w:rsidR="001604E6" w:rsidRPr="00F46FCB" w:rsidRDefault="001604E6" w:rsidP="00C065EB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F46FCB">
              <w:rPr>
                <w:rFonts w:ascii="Times New Roman" w:hAnsi="Times New Roman" w:cs="Times New Roman"/>
                <w:bCs/>
                <w:sz w:val="16"/>
              </w:rPr>
              <w:t>Lp.</w:t>
            </w:r>
          </w:p>
        </w:tc>
        <w:tc>
          <w:tcPr>
            <w:tcW w:w="2432" w:type="pct"/>
            <w:vAlign w:val="center"/>
          </w:tcPr>
          <w:p w14:paraId="475A27A6" w14:textId="77777777" w:rsidR="001604E6" w:rsidRPr="00785682" w:rsidRDefault="001604E6" w:rsidP="00C065EB">
            <w:pPr>
              <w:pStyle w:val="Tabela"/>
              <w:jc w:val="center"/>
              <w:rPr>
                <w:rFonts w:ascii="Times New Roman" w:hAnsi="Times New Roman" w:cs="Times New Roman"/>
              </w:rPr>
            </w:pPr>
            <w:r w:rsidRPr="00785682">
              <w:rPr>
                <w:rFonts w:ascii="Times New Roman" w:hAnsi="Times New Roman" w:cs="Times New Roman"/>
                <w:b/>
                <w:bCs/>
              </w:rPr>
              <w:t xml:space="preserve">Temat </w:t>
            </w:r>
            <w:r>
              <w:rPr>
                <w:rFonts w:ascii="Times New Roman" w:hAnsi="Times New Roman" w:cs="Times New Roman"/>
                <w:b/>
                <w:bCs/>
              </w:rPr>
              <w:t>kontroli</w:t>
            </w:r>
          </w:p>
        </w:tc>
        <w:tc>
          <w:tcPr>
            <w:tcW w:w="736" w:type="pct"/>
            <w:vAlign w:val="center"/>
          </w:tcPr>
          <w:p w14:paraId="68AFF6D3" w14:textId="77777777" w:rsidR="001604E6" w:rsidRPr="00785682" w:rsidRDefault="001604E6" w:rsidP="00C065EB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682">
              <w:rPr>
                <w:rFonts w:ascii="Times New Roman" w:hAnsi="Times New Roman" w:cs="Times New Roman"/>
                <w:b/>
                <w:bCs/>
              </w:rPr>
              <w:t>Nazwa obszaru</w:t>
            </w:r>
          </w:p>
        </w:tc>
        <w:tc>
          <w:tcPr>
            <w:tcW w:w="1065" w:type="pct"/>
            <w:vAlign w:val="center"/>
          </w:tcPr>
          <w:p w14:paraId="419CEF98" w14:textId="77777777" w:rsidR="001604E6" w:rsidRPr="00785682" w:rsidRDefault="001604E6" w:rsidP="00C065EB">
            <w:pPr>
              <w:pStyle w:val="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Komórka organizacyjna</w:t>
            </w:r>
          </w:p>
        </w:tc>
        <w:tc>
          <w:tcPr>
            <w:tcW w:w="498" w:type="pct"/>
          </w:tcPr>
          <w:p w14:paraId="50C1EB58" w14:textId="160ED0ED" w:rsidR="001604E6" w:rsidRDefault="001604E6" w:rsidP="006C102F">
            <w:pPr>
              <w:pStyle w:val="Tabel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Planowany termin kontroli / Inne uwagi</w:t>
            </w:r>
          </w:p>
        </w:tc>
      </w:tr>
      <w:tr w:rsidR="001604E6" w:rsidRPr="00785682" w14:paraId="584E382F" w14:textId="2771BE94" w:rsidTr="001604E6">
        <w:trPr>
          <w:cantSplit/>
          <w:jc w:val="center"/>
        </w:trPr>
        <w:tc>
          <w:tcPr>
            <w:tcW w:w="269" w:type="pct"/>
            <w:shd w:val="clear" w:color="auto" w:fill="E6E6E6"/>
            <w:vAlign w:val="center"/>
          </w:tcPr>
          <w:p w14:paraId="707A8D2C" w14:textId="4E53B6C4" w:rsidR="001604E6" w:rsidRPr="00785682" w:rsidRDefault="001604E6" w:rsidP="00C065EB">
            <w:pPr>
              <w:pStyle w:val="Tabela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32" w:type="pct"/>
            <w:shd w:val="clear" w:color="auto" w:fill="E6E6E6"/>
            <w:vAlign w:val="center"/>
          </w:tcPr>
          <w:p w14:paraId="2886CFFD" w14:textId="77777777" w:rsidR="001604E6" w:rsidRPr="00785682" w:rsidRDefault="001604E6" w:rsidP="00C065EB">
            <w:pPr>
              <w:pStyle w:val="Tabela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56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36" w:type="pct"/>
            <w:shd w:val="clear" w:color="auto" w:fill="E6E6E6"/>
            <w:vAlign w:val="center"/>
          </w:tcPr>
          <w:p w14:paraId="56E5F241" w14:textId="77777777" w:rsidR="001604E6" w:rsidRPr="00785682" w:rsidRDefault="001604E6" w:rsidP="00C065EB">
            <w:pPr>
              <w:pStyle w:val="Tabela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568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65" w:type="pct"/>
            <w:shd w:val="clear" w:color="auto" w:fill="E6E6E6"/>
          </w:tcPr>
          <w:p w14:paraId="4E8B7D2E" w14:textId="77777777" w:rsidR="001604E6" w:rsidRPr="00785682" w:rsidRDefault="001604E6" w:rsidP="00C065EB">
            <w:pPr>
              <w:pStyle w:val="Tabela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98" w:type="pct"/>
            <w:shd w:val="clear" w:color="auto" w:fill="E6E6E6"/>
          </w:tcPr>
          <w:p w14:paraId="39195A7A" w14:textId="77777777" w:rsidR="001604E6" w:rsidRDefault="001604E6" w:rsidP="00C065EB">
            <w:pPr>
              <w:pStyle w:val="Tabela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604E6" w:rsidRPr="00785682" w14:paraId="7A4623C4" w14:textId="5D1449A2" w:rsidTr="001604E6">
        <w:trPr>
          <w:cantSplit/>
          <w:trHeight w:val="402"/>
          <w:jc w:val="center"/>
        </w:trPr>
        <w:tc>
          <w:tcPr>
            <w:tcW w:w="269" w:type="pct"/>
            <w:vAlign w:val="center"/>
          </w:tcPr>
          <w:p w14:paraId="4BCE412F" w14:textId="77777777" w:rsidR="001604E6" w:rsidRPr="00785682" w:rsidRDefault="001604E6" w:rsidP="00F31690">
            <w:pPr>
              <w:numPr>
                <w:ilvl w:val="0"/>
                <w:numId w:val="7"/>
              </w:numPr>
              <w:ind w:left="47" w:right="17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shd w:val="clear" w:color="000000" w:fill="FFFFFF"/>
            <w:vAlign w:val="center"/>
          </w:tcPr>
          <w:p w14:paraId="42A7874F" w14:textId="7451E27D" w:rsidR="001604E6" w:rsidRDefault="001604E6" w:rsidP="00F31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wybranych umów zawieranych w trybie art. 16 ustawy o drogach publicznych w latach 2008 – 2019. (kontynuacja z 2023 r.)</w:t>
            </w:r>
            <w:r w:rsidR="007B5D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2FFEB65F" w14:textId="0D214CEC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Inwestycje</w:t>
            </w:r>
          </w:p>
        </w:tc>
        <w:tc>
          <w:tcPr>
            <w:tcW w:w="1065" w:type="pct"/>
            <w:shd w:val="clear" w:color="000000" w:fill="FFFFFF"/>
            <w:vAlign w:val="center"/>
          </w:tcPr>
          <w:p w14:paraId="59A717BA" w14:textId="752D28B0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Wybrane komórki organizacyjne ZDMK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14:paraId="42F6A68A" w14:textId="4E4B1015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kwartał 2024 r.</w:t>
            </w:r>
          </w:p>
        </w:tc>
      </w:tr>
      <w:tr w:rsidR="001604E6" w:rsidRPr="00785682" w14:paraId="7B0E441F" w14:textId="05215055" w:rsidTr="001604E6">
        <w:trPr>
          <w:cantSplit/>
          <w:trHeight w:val="167"/>
          <w:jc w:val="center"/>
        </w:trPr>
        <w:tc>
          <w:tcPr>
            <w:tcW w:w="269" w:type="pct"/>
            <w:vAlign w:val="center"/>
          </w:tcPr>
          <w:p w14:paraId="6FD7174D" w14:textId="77777777" w:rsidR="001604E6" w:rsidRPr="00F46FCB" w:rsidRDefault="001604E6" w:rsidP="00F31690">
            <w:pPr>
              <w:numPr>
                <w:ilvl w:val="0"/>
                <w:numId w:val="7"/>
              </w:numPr>
              <w:ind w:left="47" w:right="17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shd w:val="clear" w:color="000000" w:fill="FFFFFF"/>
            <w:vAlign w:val="center"/>
          </w:tcPr>
          <w:p w14:paraId="29A5E3FA" w14:textId="0DAC4696" w:rsidR="001604E6" w:rsidRDefault="001604E6" w:rsidP="00F31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kontroli zarządczej za rok 2023</w:t>
            </w:r>
            <w:r w:rsidR="007B5D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5C27C32A" w14:textId="6E615972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 w:rsidRPr="00BC3DC5">
              <w:rPr>
                <w:color w:val="000000"/>
                <w:sz w:val="22"/>
                <w:szCs w:val="22"/>
              </w:rPr>
              <w:t>Zarządzanie i finanse</w:t>
            </w:r>
          </w:p>
        </w:tc>
        <w:tc>
          <w:tcPr>
            <w:tcW w:w="1065" w:type="pct"/>
            <w:shd w:val="clear" w:color="000000" w:fill="FFFFFF"/>
            <w:vAlign w:val="center"/>
          </w:tcPr>
          <w:p w14:paraId="7C76F7D3" w14:textId="17F3401E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Wszystkie komórki organizacyjne ZDMK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14:paraId="73D1E375" w14:textId="487EA598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kwartał 2024 r.</w:t>
            </w:r>
          </w:p>
        </w:tc>
      </w:tr>
      <w:tr w:rsidR="001604E6" w:rsidRPr="00785682" w14:paraId="57C32F67" w14:textId="08D3F8DF" w:rsidTr="001604E6">
        <w:trPr>
          <w:cantSplit/>
          <w:trHeight w:val="167"/>
          <w:jc w:val="center"/>
        </w:trPr>
        <w:tc>
          <w:tcPr>
            <w:tcW w:w="269" w:type="pct"/>
            <w:vAlign w:val="center"/>
          </w:tcPr>
          <w:p w14:paraId="23A6658B" w14:textId="77777777" w:rsidR="001604E6" w:rsidRPr="00F46FCB" w:rsidRDefault="001604E6" w:rsidP="00F31690">
            <w:pPr>
              <w:numPr>
                <w:ilvl w:val="0"/>
                <w:numId w:val="7"/>
              </w:numPr>
              <w:ind w:left="47" w:right="17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shd w:val="clear" w:color="000000" w:fill="FFFFFF"/>
            <w:vAlign w:val="center"/>
          </w:tcPr>
          <w:p w14:paraId="41925884" w14:textId="165274A7" w:rsidR="001604E6" w:rsidRDefault="001604E6" w:rsidP="00F31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wdrożenia zaleceń z kontroli przeprowadzonych w</w:t>
            </w:r>
            <w:r w:rsidR="007B5DDA">
              <w:rPr>
                <w:color w:val="000000"/>
                <w:sz w:val="22"/>
                <w:szCs w:val="22"/>
              </w:rPr>
              <w:t xml:space="preserve"> 2022 roku.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265AA3AF" w14:textId="22E0F998" w:rsidR="001604E6" w:rsidRPr="00BC3DC5" w:rsidRDefault="007B5DDA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Zarządzanie i finanse</w:t>
            </w:r>
          </w:p>
        </w:tc>
        <w:tc>
          <w:tcPr>
            <w:tcW w:w="1065" w:type="pct"/>
            <w:shd w:val="clear" w:color="000000" w:fill="FFFFFF"/>
            <w:vAlign w:val="center"/>
          </w:tcPr>
          <w:p w14:paraId="7E464158" w14:textId="1DBF6559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 w:rsidRPr="002A5551">
              <w:rPr>
                <w:color w:val="000000"/>
                <w:sz w:val="22"/>
                <w:szCs w:val="22"/>
              </w:rPr>
              <w:t>Wybrane komórki organizacyjne ZDMK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14:paraId="6845C5D3" w14:textId="2BD3EE6C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połowa 2024 r.</w:t>
            </w:r>
          </w:p>
        </w:tc>
      </w:tr>
      <w:tr w:rsidR="001604E6" w:rsidRPr="00785682" w14:paraId="3DE8AD98" w14:textId="70B5EC12" w:rsidTr="001604E6">
        <w:trPr>
          <w:cantSplit/>
          <w:trHeight w:val="186"/>
          <w:jc w:val="center"/>
        </w:trPr>
        <w:tc>
          <w:tcPr>
            <w:tcW w:w="269" w:type="pct"/>
            <w:vAlign w:val="center"/>
          </w:tcPr>
          <w:p w14:paraId="76903FF3" w14:textId="77777777" w:rsidR="001604E6" w:rsidRPr="00F46FCB" w:rsidRDefault="001604E6" w:rsidP="00F31690">
            <w:pPr>
              <w:numPr>
                <w:ilvl w:val="0"/>
                <w:numId w:val="7"/>
              </w:numPr>
              <w:ind w:left="47" w:right="17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shd w:val="clear" w:color="000000" w:fill="FFFFFF"/>
            <w:vAlign w:val="center"/>
          </w:tcPr>
          <w:p w14:paraId="16F23A73" w14:textId="39101542" w:rsidR="001604E6" w:rsidRPr="00F31690" w:rsidRDefault="007B5DDA" w:rsidP="00F31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umów związanych z utrzymaniem infrastruktury torowej.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65B91A47" w14:textId="2FE3B884" w:rsidR="001604E6" w:rsidRPr="00F31690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 w:rsidRPr="002A5551">
              <w:rPr>
                <w:color w:val="000000"/>
                <w:sz w:val="22"/>
                <w:szCs w:val="22"/>
              </w:rPr>
              <w:t>Utrzymanie infrastruktury</w:t>
            </w:r>
          </w:p>
        </w:tc>
        <w:tc>
          <w:tcPr>
            <w:tcW w:w="1065" w:type="pct"/>
            <w:shd w:val="clear" w:color="000000" w:fill="FFFFFF"/>
            <w:vAlign w:val="center"/>
          </w:tcPr>
          <w:p w14:paraId="09320118" w14:textId="61CB3810" w:rsidR="001604E6" w:rsidRPr="001870C0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Dział Utrzymania Infrastruktury Torowej i Energetycznej (UT)</w:t>
            </w:r>
          </w:p>
        </w:tc>
        <w:tc>
          <w:tcPr>
            <w:tcW w:w="498" w:type="pct"/>
            <w:shd w:val="clear" w:color="000000" w:fill="FFFFFF"/>
          </w:tcPr>
          <w:p w14:paraId="5E60AD64" w14:textId="596CF4AA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I/II połowa 2024 r.</w:t>
            </w:r>
          </w:p>
        </w:tc>
      </w:tr>
      <w:tr w:rsidR="001604E6" w:rsidRPr="00785682" w14:paraId="4E9CEBE8" w14:textId="7374370D" w:rsidTr="001604E6">
        <w:trPr>
          <w:cantSplit/>
          <w:trHeight w:val="186"/>
          <w:jc w:val="center"/>
        </w:trPr>
        <w:tc>
          <w:tcPr>
            <w:tcW w:w="269" w:type="pct"/>
            <w:vAlign w:val="center"/>
          </w:tcPr>
          <w:p w14:paraId="526D51EC" w14:textId="77777777" w:rsidR="001604E6" w:rsidRPr="00F46FCB" w:rsidRDefault="001604E6" w:rsidP="00F31690">
            <w:pPr>
              <w:numPr>
                <w:ilvl w:val="0"/>
                <w:numId w:val="7"/>
              </w:numPr>
              <w:ind w:left="47" w:right="17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shd w:val="clear" w:color="000000" w:fill="FFFFFF"/>
            <w:vAlign w:val="center"/>
          </w:tcPr>
          <w:p w14:paraId="46ECAD0A" w14:textId="042EA66C" w:rsidR="001604E6" w:rsidRPr="00F31690" w:rsidRDefault="007B5DDA" w:rsidP="00F31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Wykorzystanie s</w:t>
            </w:r>
            <w:r w:rsidR="001604E6">
              <w:rPr>
                <w:color w:val="000000"/>
                <w:sz w:val="22"/>
                <w:szCs w:val="22"/>
              </w:rPr>
              <w:t>ystem</w:t>
            </w:r>
            <w:r w:rsidR="00316B99">
              <w:rPr>
                <w:color w:val="000000"/>
                <w:sz w:val="22"/>
                <w:szCs w:val="22"/>
              </w:rPr>
              <w:t>u</w:t>
            </w:r>
            <w:r w:rsidR="001604E6">
              <w:rPr>
                <w:color w:val="000000"/>
                <w:sz w:val="22"/>
                <w:szCs w:val="22"/>
              </w:rPr>
              <w:t xml:space="preserve"> SIDAS jako narzędzi</w:t>
            </w:r>
            <w:r>
              <w:rPr>
                <w:color w:val="000000"/>
                <w:sz w:val="22"/>
                <w:szCs w:val="22"/>
              </w:rPr>
              <w:t>a</w:t>
            </w:r>
            <w:r w:rsidR="001604E6">
              <w:rPr>
                <w:color w:val="000000"/>
                <w:sz w:val="22"/>
                <w:szCs w:val="22"/>
              </w:rPr>
              <w:t xml:space="preserve"> nadzoru nad terminowością </w:t>
            </w:r>
            <w:r>
              <w:rPr>
                <w:color w:val="000000"/>
                <w:sz w:val="22"/>
                <w:szCs w:val="22"/>
              </w:rPr>
              <w:t xml:space="preserve">realizacji spraw i </w:t>
            </w:r>
            <w:r w:rsidR="001604E6">
              <w:rPr>
                <w:color w:val="000000"/>
                <w:sz w:val="22"/>
                <w:szCs w:val="22"/>
              </w:rPr>
              <w:t>zadań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00B73E77" w14:textId="08E772D1" w:rsidR="001604E6" w:rsidRPr="00F31690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 w:rsidRPr="002A5551">
              <w:rPr>
                <w:color w:val="000000"/>
                <w:sz w:val="22"/>
                <w:szCs w:val="22"/>
              </w:rPr>
              <w:t>Zarządzanie i finanse</w:t>
            </w:r>
          </w:p>
        </w:tc>
        <w:tc>
          <w:tcPr>
            <w:tcW w:w="1065" w:type="pct"/>
            <w:shd w:val="clear" w:color="000000" w:fill="FFFFFF"/>
            <w:vAlign w:val="center"/>
          </w:tcPr>
          <w:p w14:paraId="10E408F1" w14:textId="588F9927" w:rsidR="001604E6" w:rsidRPr="001870C0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Wszystkie komórki organizacyjne ZDMK</w:t>
            </w:r>
          </w:p>
        </w:tc>
        <w:tc>
          <w:tcPr>
            <w:tcW w:w="498" w:type="pct"/>
            <w:shd w:val="clear" w:color="000000" w:fill="FFFFFF"/>
          </w:tcPr>
          <w:p w14:paraId="1737B163" w14:textId="3EF5AF62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połowa 2024 r.</w:t>
            </w:r>
          </w:p>
        </w:tc>
      </w:tr>
      <w:tr w:rsidR="001604E6" w:rsidRPr="00785682" w14:paraId="5FC60639" w14:textId="0CF3D72A" w:rsidTr="001604E6">
        <w:trPr>
          <w:cantSplit/>
          <w:trHeight w:val="186"/>
          <w:jc w:val="center"/>
        </w:trPr>
        <w:tc>
          <w:tcPr>
            <w:tcW w:w="269" w:type="pct"/>
            <w:vAlign w:val="center"/>
          </w:tcPr>
          <w:p w14:paraId="07F2E071" w14:textId="77777777" w:rsidR="001604E6" w:rsidRPr="00F46FCB" w:rsidRDefault="001604E6" w:rsidP="00F31690">
            <w:pPr>
              <w:numPr>
                <w:ilvl w:val="0"/>
                <w:numId w:val="7"/>
              </w:numPr>
              <w:ind w:left="47" w:right="17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shd w:val="clear" w:color="000000" w:fill="FFFFFF"/>
            <w:vAlign w:val="center"/>
          </w:tcPr>
          <w:p w14:paraId="0B9913D7" w14:textId="13DB9C24" w:rsidR="001604E6" w:rsidRPr="00C56B87" w:rsidRDefault="007B5DDA" w:rsidP="001125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Instrukcji obiegu dokumentów księgowych ze szczególnym uwzględnieniem wstępnej kontroli finansowej, zatwierdzania przelewów bankowych i terminowością regulowania zobowiązań.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0A9AC8D8" w14:textId="1B732111" w:rsidR="001604E6" w:rsidRPr="002A5551" w:rsidRDefault="007B5DDA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Zarządzanie i finanse</w:t>
            </w:r>
          </w:p>
        </w:tc>
        <w:tc>
          <w:tcPr>
            <w:tcW w:w="1065" w:type="pct"/>
            <w:shd w:val="clear" w:color="000000" w:fill="FFFFFF"/>
            <w:vAlign w:val="center"/>
          </w:tcPr>
          <w:p w14:paraId="6F17C09C" w14:textId="4ACC4386" w:rsidR="001604E6" w:rsidRPr="001870C0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Pion Finansowy (DF)</w:t>
            </w:r>
          </w:p>
        </w:tc>
        <w:tc>
          <w:tcPr>
            <w:tcW w:w="498" w:type="pct"/>
            <w:shd w:val="clear" w:color="000000" w:fill="FFFFFF"/>
          </w:tcPr>
          <w:p w14:paraId="7D451F13" w14:textId="5AC4BFEC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I/II połowa 2024 r.</w:t>
            </w:r>
          </w:p>
        </w:tc>
      </w:tr>
      <w:tr w:rsidR="001604E6" w:rsidRPr="00785682" w14:paraId="2AEB8EC4" w14:textId="0D439FAA" w:rsidTr="001604E6">
        <w:trPr>
          <w:cantSplit/>
          <w:trHeight w:val="186"/>
          <w:jc w:val="center"/>
        </w:trPr>
        <w:tc>
          <w:tcPr>
            <w:tcW w:w="269" w:type="pct"/>
            <w:vAlign w:val="center"/>
          </w:tcPr>
          <w:p w14:paraId="4EC7E374" w14:textId="6BA21446" w:rsidR="001604E6" w:rsidRPr="00F46FCB" w:rsidRDefault="001604E6" w:rsidP="00F31690">
            <w:pPr>
              <w:numPr>
                <w:ilvl w:val="0"/>
                <w:numId w:val="7"/>
              </w:numPr>
              <w:ind w:left="47" w:right="17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shd w:val="clear" w:color="000000" w:fill="FFFFFF"/>
            <w:vAlign w:val="center"/>
          </w:tcPr>
          <w:p w14:paraId="656DAAE3" w14:textId="3AB4DD20" w:rsidR="001604E6" w:rsidRDefault="007B5DDA" w:rsidP="00F31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Proces w</w:t>
            </w:r>
            <w:r w:rsidR="001604E6">
              <w:rPr>
                <w:color w:val="000000"/>
                <w:sz w:val="22"/>
                <w:szCs w:val="22"/>
              </w:rPr>
              <w:t>ydawani</w:t>
            </w:r>
            <w:r>
              <w:rPr>
                <w:color w:val="000000"/>
                <w:sz w:val="22"/>
                <w:szCs w:val="22"/>
              </w:rPr>
              <w:t>a</w:t>
            </w:r>
            <w:r w:rsidR="001604E6">
              <w:rPr>
                <w:color w:val="000000"/>
                <w:sz w:val="22"/>
                <w:szCs w:val="22"/>
              </w:rPr>
              <w:t xml:space="preserve"> abonamentów postojowych przez Wydział ds. Obszaru Płatnego Parkowania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3B41A6D3" w14:textId="4FF65A19" w:rsidR="001604E6" w:rsidRPr="002A5551" w:rsidRDefault="007B5DDA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Usługi administracyjne</w:t>
            </w:r>
          </w:p>
        </w:tc>
        <w:tc>
          <w:tcPr>
            <w:tcW w:w="1065" w:type="pct"/>
            <w:shd w:val="clear" w:color="000000" w:fill="FFFFFF"/>
            <w:vAlign w:val="center"/>
          </w:tcPr>
          <w:p w14:paraId="60A9B6C1" w14:textId="53850392" w:rsidR="001604E6" w:rsidRPr="001870C0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Wydział ds. Obszaru Płatnego Parkowania (WS)</w:t>
            </w:r>
          </w:p>
        </w:tc>
        <w:tc>
          <w:tcPr>
            <w:tcW w:w="498" w:type="pct"/>
            <w:shd w:val="clear" w:color="000000" w:fill="FFFFFF"/>
          </w:tcPr>
          <w:p w14:paraId="69D4FC9A" w14:textId="508E8727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połowa 2024 r.</w:t>
            </w:r>
          </w:p>
        </w:tc>
      </w:tr>
      <w:tr w:rsidR="001604E6" w:rsidRPr="00785682" w14:paraId="24ABF342" w14:textId="77777777" w:rsidTr="001604E6">
        <w:trPr>
          <w:cantSplit/>
          <w:trHeight w:val="186"/>
          <w:jc w:val="center"/>
        </w:trPr>
        <w:tc>
          <w:tcPr>
            <w:tcW w:w="269" w:type="pct"/>
            <w:vAlign w:val="center"/>
          </w:tcPr>
          <w:p w14:paraId="3BDAD114" w14:textId="77777777" w:rsidR="001604E6" w:rsidRPr="00F46FCB" w:rsidRDefault="001604E6" w:rsidP="00F31690">
            <w:pPr>
              <w:numPr>
                <w:ilvl w:val="0"/>
                <w:numId w:val="7"/>
              </w:numPr>
              <w:ind w:left="47" w:right="17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shd w:val="clear" w:color="000000" w:fill="FFFFFF"/>
            <w:vAlign w:val="center"/>
          </w:tcPr>
          <w:p w14:paraId="5493BC4A" w14:textId="4793F6DB" w:rsidR="001604E6" w:rsidRDefault="001604E6" w:rsidP="007730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Realizacja umów na bieżące </w:t>
            </w:r>
            <w:r w:rsidR="007B5DDA">
              <w:rPr>
                <w:color w:val="000000"/>
                <w:sz w:val="22"/>
                <w:szCs w:val="22"/>
              </w:rPr>
              <w:t xml:space="preserve">(administracyjne) </w:t>
            </w:r>
            <w:r>
              <w:rPr>
                <w:color w:val="000000"/>
                <w:sz w:val="22"/>
                <w:szCs w:val="22"/>
              </w:rPr>
              <w:t>utrzymanie ZDMK (w tym umów eksploatacyjnych oraz umów związanych z zaopatrzeniem)</w:t>
            </w:r>
            <w:r w:rsidR="007B5D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42AB3C6C" w14:textId="322A0348" w:rsidR="001604E6" w:rsidRPr="002A5551" w:rsidRDefault="007B5DDA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Zarządzanie i finanse</w:t>
            </w:r>
          </w:p>
        </w:tc>
        <w:tc>
          <w:tcPr>
            <w:tcW w:w="1065" w:type="pct"/>
            <w:shd w:val="clear" w:color="000000" w:fill="FFFFFF"/>
            <w:vAlign w:val="center"/>
          </w:tcPr>
          <w:p w14:paraId="3E39D766" w14:textId="5CC78EDA" w:rsidR="001604E6" w:rsidRPr="001870C0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Dział Administracji (NA)</w:t>
            </w:r>
          </w:p>
        </w:tc>
        <w:tc>
          <w:tcPr>
            <w:tcW w:w="498" w:type="pct"/>
            <w:shd w:val="clear" w:color="000000" w:fill="FFFFFF"/>
          </w:tcPr>
          <w:p w14:paraId="4C092791" w14:textId="3AAFA8D3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połowa 2024 r.</w:t>
            </w:r>
          </w:p>
        </w:tc>
      </w:tr>
      <w:tr w:rsidR="001604E6" w:rsidRPr="00785682" w14:paraId="59EC94BC" w14:textId="77777777" w:rsidTr="001604E6">
        <w:trPr>
          <w:cantSplit/>
          <w:trHeight w:val="186"/>
          <w:jc w:val="center"/>
        </w:trPr>
        <w:tc>
          <w:tcPr>
            <w:tcW w:w="269" w:type="pct"/>
            <w:vAlign w:val="center"/>
          </w:tcPr>
          <w:p w14:paraId="34C3FBB6" w14:textId="77777777" w:rsidR="001604E6" w:rsidRPr="00F46FCB" w:rsidRDefault="001604E6" w:rsidP="00F31690">
            <w:pPr>
              <w:numPr>
                <w:ilvl w:val="0"/>
                <w:numId w:val="7"/>
              </w:numPr>
              <w:ind w:left="47" w:right="17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shd w:val="clear" w:color="000000" w:fill="FFFFFF"/>
            <w:vAlign w:val="center"/>
          </w:tcPr>
          <w:p w14:paraId="5D9C3A33" w14:textId="10CC9DC7" w:rsidR="001604E6" w:rsidRDefault="001604E6" w:rsidP="00142A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Realizacja zarządzenia Dyrektora ZDMK nr 208/2022 </w:t>
            </w:r>
            <w:r w:rsidRPr="00142A81">
              <w:rPr>
                <w:color w:val="000000"/>
                <w:sz w:val="22"/>
                <w:szCs w:val="22"/>
              </w:rPr>
              <w:t>w sprawie wprowadzenia Regulaminu Zakładowego Funduszu Świadczeń Socjalnych Z</w:t>
            </w:r>
            <w:r>
              <w:rPr>
                <w:color w:val="000000"/>
                <w:sz w:val="22"/>
                <w:szCs w:val="22"/>
              </w:rPr>
              <w:t>DMK</w:t>
            </w:r>
            <w:r w:rsidR="007B5D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4D71A280" w14:textId="06C9D023" w:rsidR="001604E6" w:rsidRPr="002A5551" w:rsidRDefault="007B5DDA" w:rsidP="00F31690">
            <w:pPr>
              <w:jc w:val="center"/>
              <w:rPr>
                <w:color w:val="000000"/>
                <w:sz w:val="22"/>
                <w:szCs w:val="22"/>
              </w:rPr>
            </w:pPr>
            <w:r w:rsidRPr="007B5DDA">
              <w:rPr>
                <w:color w:val="000000"/>
                <w:sz w:val="22"/>
                <w:szCs w:val="22"/>
              </w:rPr>
              <w:t>Zarządzanie i finanse</w:t>
            </w:r>
          </w:p>
        </w:tc>
        <w:tc>
          <w:tcPr>
            <w:tcW w:w="1065" w:type="pct"/>
            <w:shd w:val="clear" w:color="000000" w:fill="FFFFFF"/>
            <w:vAlign w:val="center"/>
          </w:tcPr>
          <w:p w14:paraId="1B73D887" w14:textId="7CC946E2" w:rsidR="001604E6" w:rsidRPr="001870C0" w:rsidRDefault="007B5DDA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Właściwe komórki organizacyjne</w:t>
            </w:r>
            <w:r w:rsidR="00B02BCB">
              <w:rPr>
                <w:color w:val="000000"/>
                <w:sz w:val="22"/>
                <w:szCs w:val="22"/>
              </w:rPr>
              <w:t xml:space="preserve"> i Komisja socjalna.</w:t>
            </w:r>
          </w:p>
        </w:tc>
        <w:tc>
          <w:tcPr>
            <w:tcW w:w="498" w:type="pct"/>
            <w:shd w:val="clear" w:color="000000" w:fill="FFFFFF"/>
          </w:tcPr>
          <w:p w14:paraId="46466638" w14:textId="2040D650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połowa 2024 r.</w:t>
            </w:r>
          </w:p>
        </w:tc>
      </w:tr>
      <w:tr w:rsidR="001604E6" w:rsidRPr="00785682" w14:paraId="167DEEC4" w14:textId="77777777" w:rsidTr="001604E6">
        <w:trPr>
          <w:cantSplit/>
          <w:trHeight w:val="186"/>
          <w:jc w:val="center"/>
        </w:trPr>
        <w:tc>
          <w:tcPr>
            <w:tcW w:w="269" w:type="pct"/>
            <w:vAlign w:val="center"/>
          </w:tcPr>
          <w:p w14:paraId="0511FEFB" w14:textId="77777777" w:rsidR="001604E6" w:rsidRPr="00F46FCB" w:rsidRDefault="001604E6" w:rsidP="00F31690">
            <w:pPr>
              <w:numPr>
                <w:ilvl w:val="0"/>
                <w:numId w:val="7"/>
              </w:numPr>
              <w:ind w:left="47" w:right="17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shd w:val="clear" w:color="000000" w:fill="FFFFFF"/>
            <w:vAlign w:val="center"/>
          </w:tcPr>
          <w:p w14:paraId="1E6F87E7" w14:textId="3AEED37F" w:rsidR="001604E6" w:rsidRDefault="001604E6" w:rsidP="001125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Terminowość rozpatrywania spraw z uwzględnieniem ewidencji w systemie SIDAS</w:t>
            </w:r>
            <w:r w:rsidR="00B02B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37BD5C8B" w14:textId="5F2E7CA7" w:rsidR="001604E6" w:rsidRPr="002A5551" w:rsidRDefault="00B02BCB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Zarządzanie i finanse</w:t>
            </w:r>
          </w:p>
        </w:tc>
        <w:tc>
          <w:tcPr>
            <w:tcW w:w="1065" w:type="pct"/>
            <w:shd w:val="clear" w:color="000000" w:fill="FFFFFF"/>
            <w:vAlign w:val="center"/>
          </w:tcPr>
          <w:p w14:paraId="7694201A" w14:textId="796BFC32" w:rsidR="001604E6" w:rsidRPr="001870C0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Zespół Radców Prawnych (NR)</w:t>
            </w:r>
          </w:p>
        </w:tc>
        <w:tc>
          <w:tcPr>
            <w:tcW w:w="498" w:type="pct"/>
            <w:shd w:val="clear" w:color="000000" w:fill="FFFFFF"/>
          </w:tcPr>
          <w:p w14:paraId="2BA07CF5" w14:textId="00626B49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połowa 2024 r.</w:t>
            </w:r>
          </w:p>
        </w:tc>
      </w:tr>
      <w:tr w:rsidR="001604E6" w:rsidRPr="00785682" w14:paraId="6828382F" w14:textId="77777777" w:rsidTr="001604E6">
        <w:trPr>
          <w:cantSplit/>
          <w:trHeight w:val="186"/>
          <w:jc w:val="center"/>
        </w:trPr>
        <w:tc>
          <w:tcPr>
            <w:tcW w:w="269" w:type="pct"/>
            <w:vAlign w:val="center"/>
          </w:tcPr>
          <w:p w14:paraId="0A6DBE10" w14:textId="77777777" w:rsidR="001604E6" w:rsidRPr="00F46FCB" w:rsidRDefault="001604E6" w:rsidP="00F31690">
            <w:pPr>
              <w:numPr>
                <w:ilvl w:val="0"/>
                <w:numId w:val="7"/>
              </w:numPr>
              <w:ind w:left="47" w:right="17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shd w:val="clear" w:color="000000" w:fill="FFFFFF"/>
            <w:vAlign w:val="center"/>
          </w:tcPr>
          <w:p w14:paraId="2F2132C5" w14:textId="19834098" w:rsidR="001604E6" w:rsidRDefault="00B02BCB" w:rsidP="00DE54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Zawieranie i realizacja u</w:t>
            </w:r>
            <w:r w:rsidR="001604E6"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ów</w:t>
            </w:r>
            <w:r w:rsidR="001604E6">
              <w:rPr>
                <w:color w:val="000000"/>
                <w:sz w:val="22"/>
                <w:szCs w:val="22"/>
              </w:rPr>
              <w:t xml:space="preserve"> na zajęcie dróg wewnętrznych</w:t>
            </w:r>
            <w:r>
              <w:rPr>
                <w:color w:val="000000"/>
                <w:sz w:val="22"/>
                <w:szCs w:val="22"/>
              </w:rPr>
              <w:t>,</w:t>
            </w:r>
            <w:r w:rsidR="001604E6">
              <w:rPr>
                <w:color w:val="000000"/>
                <w:sz w:val="22"/>
                <w:szCs w:val="22"/>
              </w:rPr>
              <w:t xml:space="preserve"> za które ZDMK nie pobiera opłat - zasadność i zgodność z zarządzeniem Prezydenta Miasta Krakowa.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27A589EF" w14:textId="3F7E79B1" w:rsidR="001604E6" w:rsidRPr="002A5551" w:rsidRDefault="00B02BCB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Usługi administracyjne</w:t>
            </w:r>
          </w:p>
        </w:tc>
        <w:tc>
          <w:tcPr>
            <w:tcW w:w="1065" w:type="pct"/>
            <w:shd w:val="clear" w:color="000000" w:fill="FFFFFF"/>
            <w:vAlign w:val="center"/>
          </w:tcPr>
          <w:p w14:paraId="14A94B8D" w14:textId="5BAF952E" w:rsidR="001604E6" w:rsidRPr="001870C0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Wydział Udostępniania Nieruchomości Drogowych i Czynności Zachowawczych (WU)</w:t>
            </w:r>
          </w:p>
        </w:tc>
        <w:tc>
          <w:tcPr>
            <w:tcW w:w="498" w:type="pct"/>
            <w:shd w:val="clear" w:color="000000" w:fill="FFFFFF"/>
          </w:tcPr>
          <w:p w14:paraId="3DC41CC4" w14:textId="324EAD1C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połowa 2024 r.</w:t>
            </w:r>
          </w:p>
        </w:tc>
      </w:tr>
      <w:tr w:rsidR="001604E6" w:rsidRPr="00785682" w14:paraId="2F62E09B" w14:textId="77777777" w:rsidTr="001604E6">
        <w:trPr>
          <w:cantSplit/>
          <w:trHeight w:val="186"/>
          <w:jc w:val="center"/>
        </w:trPr>
        <w:tc>
          <w:tcPr>
            <w:tcW w:w="269" w:type="pct"/>
            <w:vAlign w:val="center"/>
          </w:tcPr>
          <w:p w14:paraId="6A005EA1" w14:textId="77777777" w:rsidR="001604E6" w:rsidRPr="00F46FCB" w:rsidRDefault="001604E6" w:rsidP="00F31690">
            <w:pPr>
              <w:numPr>
                <w:ilvl w:val="0"/>
                <w:numId w:val="7"/>
              </w:numPr>
              <w:ind w:left="47" w:right="173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pct"/>
            <w:shd w:val="clear" w:color="000000" w:fill="FFFFFF"/>
            <w:vAlign w:val="center"/>
          </w:tcPr>
          <w:p w14:paraId="2B3B347C" w14:textId="37D869B3" w:rsidR="001604E6" w:rsidRDefault="001604E6" w:rsidP="00F31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Realizacja polecenia służbowego nr 7/2022 w sprawie wprowadzenia do stosowania wzoru oświadczenia woli właściciela nieruchomości w zakresie udzielania zgody na wejście w teren dla celów uzyskania prawa do dysponowania nieruchomością na cele budowlane.</w:t>
            </w:r>
          </w:p>
        </w:tc>
        <w:tc>
          <w:tcPr>
            <w:tcW w:w="736" w:type="pct"/>
            <w:shd w:val="clear" w:color="000000" w:fill="FFFFFF"/>
            <w:vAlign w:val="center"/>
          </w:tcPr>
          <w:p w14:paraId="19594567" w14:textId="34DE2190" w:rsidR="001604E6" w:rsidRPr="002A5551" w:rsidRDefault="00B02BCB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Inwestycje</w:t>
            </w:r>
          </w:p>
        </w:tc>
        <w:tc>
          <w:tcPr>
            <w:tcW w:w="1065" w:type="pct"/>
            <w:shd w:val="clear" w:color="000000" w:fill="FFFFFF"/>
            <w:vAlign w:val="center"/>
          </w:tcPr>
          <w:p w14:paraId="10C8376B" w14:textId="18D6D740" w:rsidR="001604E6" w:rsidRPr="001870C0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 w:rsidRPr="002A5551">
              <w:rPr>
                <w:color w:val="000000"/>
                <w:sz w:val="22"/>
                <w:szCs w:val="22"/>
              </w:rPr>
              <w:t>Wybrane komórki organizacyjne ZDMK</w:t>
            </w:r>
          </w:p>
        </w:tc>
        <w:tc>
          <w:tcPr>
            <w:tcW w:w="498" w:type="pct"/>
            <w:shd w:val="clear" w:color="000000" w:fill="FFFFFF"/>
          </w:tcPr>
          <w:p w14:paraId="6C02C3C8" w14:textId="15F6F363" w:rsidR="001604E6" w:rsidRDefault="001604E6" w:rsidP="00F31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I/II połowa 2024 r.</w:t>
            </w:r>
          </w:p>
        </w:tc>
      </w:tr>
    </w:tbl>
    <w:p w14:paraId="2CAC6889" w14:textId="5DEA4FED" w:rsidR="00AB265D" w:rsidRDefault="00AB265D" w:rsidP="00AB265D">
      <w:pPr>
        <w:keepNext/>
        <w:ind w:right="-312"/>
        <w:jc w:val="both"/>
        <w:rPr>
          <w:b/>
          <w:bCs/>
          <w:sz w:val="16"/>
          <w:szCs w:val="16"/>
        </w:rPr>
      </w:pPr>
    </w:p>
    <w:p w14:paraId="6D3324A9" w14:textId="77777777" w:rsidR="00624833" w:rsidRPr="00785682" w:rsidRDefault="00624833" w:rsidP="00AB265D">
      <w:pPr>
        <w:keepNext/>
        <w:ind w:right="-312"/>
        <w:jc w:val="both"/>
        <w:rPr>
          <w:b/>
          <w:bCs/>
          <w:sz w:val="16"/>
          <w:szCs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AB265D" w:rsidRPr="00D677D5" w14:paraId="476022B6" w14:textId="77777777" w:rsidTr="00A212DC">
        <w:trPr>
          <w:trHeight w:val="1695"/>
        </w:trPr>
        <w:tc>
          <w:tcPr>
            <w:tcW w:w="9781" w:type="dxa"/>
            <w:vAlign w:val="bottom"/>
          </w:tcPr>
          <w:p w14:paraId="416254AB" w14:textId="370F2BBA" w:rsidR="00D677D5" w:rsidRDefault="00D677D5" w:rsidP="003F51E8">
            <w:pPr>
              <w:tabs>
                <w:tab w:val="left" w:pos="3720"/>
              </w:tabs>
              <w:rPr>
                <w:b/>
                <w:sz w:val="22"/>
                <w:szCs w:val="22"/>
              </w:rPr>
            </w:pPr>
          </w:p>
          <w:p w14:paraId="5C0D4E11" w14:textId="77777777" w:rsidR="00366108" w:rsidRPr="00D677D5" w:rsidRDefault="00366108" w:rsidP="003F51E8">
            <w:pPr>
              <w:tabs>
                <w:tab w:val="left" w:pos="3720"/>
              </w:tabs>
              <w:rPr>
                <w:b/>
                <w:sz w:val="22"/>
                <w:szCs w:val="22"/>
              </w:rPr>
            </w:pPr>
          </w:p>
          <w:p w14:paraId="097708E0" w14:textId="77777777" w:rsidR="00D677D5" w:rsidRPr="00D677D5" w:rsidRDefault="00D677D5" w:rsidP="00D677D5">
            <w:pPr>
              <w:tabs>
                <w:tab w:val="left" w:pos="3720"/>
              </w:tabs>
              <w:rPr>
                <w:bCs/>
                <w:sz w:val="22"/>
                <w:szCs w:val="22"/>
              </w:rPr>
            </w:pPr>
            <w:r w:rsidRPr="00D677D5">
              <w:rPr>
                <w:bCs/>
                <w:sz w:val="22"/>
                <w:szCs w:val="22"/>
              </w:rPr>
              <w:t>……………………………………</w:t>
            </w:r>
          </w:p>
          <w:p w14:paraId="4709472C" w14:textId="778A7DC4" w:rsidR="00D677D5" w:rsidRPr="00D677D5" w:rsidRDefault="00D677D5" w:rsidP="00D677D5">
            <w:pPr>
              <w:tabs>
                <w:tab w:val="left" w:pos="3720"/>
              </w:tabs>
              <w:rPr>
                <w:bCs/>
                <w:sz w:val="20"/>
                <w:szCs w:val="20"/>
              </w:rPr>
            </w:pPr>
            <w:r w:rsidRPr="00D677D5">
              <w:rPr>
                <w:bCs/>
                <w:sz w:val="20"/>
                <w:szCs w:val="20"/>
              </w:rPr>
              <w:t>(data i podpis Kierownika Działu Kontroli Wewnętrznej ZDMK)</w:t>
            </w:r>
          </w:p>
          <w:p w14:paraId="6A2C998D" w14:textId="77777777" w:rsidR="00D677D5" w:rsidRPr="00D677D5" w:rsidRDefault="00D677D5" w:rsidP="00A212DC">
            <w:pPr>
              <w:tabs>
                <w:tab w:val="left" w:pos="3720"/>
              </w:tabs>
              <w:ind w:left="6271"/>
              <w:rPr>
                <w:b/>
                <w:sz w:val="22"/>
                <w:szCs w:val="22"/>
              </w:rPr>
            </w:pPr>
          </w:p>
          <w:p w14:paraId="5F39AB23" w14:textId="77777777" w:rsidR="00D677D5" w:rsidRPr="00D677D5" w:rsidRDefault="00D677D5" w:rsidP="00A212DC">
            <w:pPr>
              <w:tabs>
                <w:tab w:val="left" w:pos="3720"/>
              </w:tabs>
              <w:ind w:left="6271"/>
              <w:rPr>
                <w:b/>
                <w:sz w:val="22"/>
                <w:szCs w:val="22"/>
              </w:rPr>
            </w:pPr>
          </w:p>
          <w:p w14:paraId="0F7FD518" w14:textId="2D003971" w:rsidR="00D677D5" w:rsidRDefault="00D677D5" w:rsidP="00A212DC">
            <w:pPr>
              <w:tabs>
                <w:tab w:val="left" w:pos="3720"/>
              </w:tabs>
              <w:ind w:left="6271"/>
              <w:rPr>
                <w:b/>
                <w:sz w:val="22"/>
                <w:szCs w:val="22"/>
              </w:rPr>
            </w:pPr>
          </w:p>
          <w:p w14:paraId="7CA85DE4" w14:textId="77777777" w:rsidR="00D677D5" w:rsidRPr="00D677D5" w:rsidRDefault="00D677D5" w:rsidP="00A212DC">
            <w:pPr>
              <w:tabs>
                <w:tab w:val="left" w:pos="3720"/>
              </w:tabs>
              <w:ind w:left="6271"/>
              <w:rPr>
                <w:b/>
                <w:sz w:val="22"/>
                <w:szCs w:val="22"/>
              </w:rPr>
            </w:pPr>
          </w:p>
          <w:p w14:paraId="5E125FE1" w14:textId="4267499D" w:rsidR="00AB265D" w:rsidRPr="00D677D5" w:rsidRDefault="00AB265D" w:rsidP="00A212DC">
            <w:pPr>
              <w:tabs>
                <w:tab w:val="left" w:pos="3720"/>
              </w:tabs>
              <w:ind w:left="6271"/>
              <w:rPr>
                <w:b/>
                <w:sz w:val="22"/>
                <w:szCs w:val="22"/>
              </w:rPr>
            </w:pPr>
            <w:r w:rsidRPr="00D677D5">
              <w:rPr>
                <w:b/>
                <w:sz w:val="22"/>
                <w:szCs w:val="22"/>
              </w:rPr>
              <w:t>Zatwierdzam</w:t>
            </w:r>
          </w:p>
          <w:p w14:paraId="01F51794" w14:textId="77777777" w:rsidR="00AB265D" w:rsidRPr="00D677D5" w:rsidRDefault="00AB265D" w:rsidP="00A212DC">
            <w:pPr>
              <w:tabs>
                <w:tab w:val="left" w:pos="1426"/>
              </w:tabs>
              <w:ind w:left="1451"/>
              <w:jc w:val="center"/>
              <w:rPr>
                <w:sz w:val="22"/>
                <w:szCs w:val="22"/>
              </w:rPr>
            </w:pPr>
          </w:p>
          <w:p w14:paraId="48DF84B5" w14:textId="77777777" w:rsidR="00AB265D" w:rsidRPr="00D677D5" w:rsidRDefault="00AB265D" w:rsidP="00A212DC">
            <w:pPr>
              <w:tabs>
                <w:tab w:val="left" w:pos="1426"/>
              </w:tabs>
              <w:rPr>
                <w:sz w:val="22"/>
                <w:szCs w:val="22"/>
              </w:rPr>
            </w:pPr>
          </w:p>
          <w:p w14:paraId="41F2E19B" w14:textId="5A76EA57" w:rsidR="00AB265D" w:rsidRPr="00D677D5" w:rsidRDefault="00AB265D" w:rsidP="00A212DC">
            <w:pPr>
              <w:ind w:left="4854"/>
              <w:jc w:val="center"/>
              <w:rPr>
                <w:sz w:val="22"/>
                <w:szCs w:val="22"/>
              </w:rPr>
            </w:pPr>
            <w:r w:rsidRPr="00D677D5">
              <w:rPr>
                <w:sz w:val="22"/>
                <w:szCs w:val="22"/>
              </w:rPr>
              <w:t>………………………………………………………</w:t>
            </w:r>
          </w:p>
          <w:p w14:paraId="1DC5C696" w14:textId="0578D7AB" w:rsidR="00AB265D" w:rsidRPr="00D677D5" w:rsidRDefault="00AB265D" w:rsidP="00503CCE">
            <w:pPr>
              <w:tabs>
                <w:tab w:val="left" w:pos="2869"/>
              </w:tabs>
              <w:ind w:left="4003"/>
              <w:jc w:val="center"/>
              <w:rPr>
                <w:i/>
                <w:sz w:val="20"/>
                <w:szCs w:val="20"/>
              </w:rPr>
            </w:pPr>
            <w:r w:rsidRPr="00D677D5">
              <w:rPr>
                <w:sz w:val="20"/>
                <w:szCs w:val="20"/>
              </w:rPr>
              <w:t xml:space="preserve"> </w:t>
            </w:r>
            <w:r w:rsidR="00985000" w:rsidRPr="00D677D5">
              <w:rPr>
                <w:sz w:val="20"/>
                <w:szCs w:val="20"/>
              </w:rPr>
              <w:t xml:space="preserve">         </w:t>
            </w:r>
            <w:r w:rsidRPr="00D677D5">
              <w:rPr>
                <w:sz w:val="20"/>
                <w:szCs w:val="20"/>
              </w:rPr>
              <w:t>(</w:t>
            </w:r>
            <w:r w:rsidR="00D677D5" w:rsidRPr="00D677D5">
              <w:rPr>
                <w:sz w:val="20"/>
                <w:szCs w:val="20"/>
              </w:rPr>
              <w:t>data</w:t>
            </w:r>
            <w:r w:rsidRPr="00D677D5">
              <w:rPr>
                <w:sz w:val="20"/>
                <w:szCs w:val="20"/>
              </w:rPr>
              <w:t xml:space="preserve"> i podpis Dyrektora Z</w:t>
            </w:r>
            <w:r w:rsidR="00503CCE" w:rsidRPr="00D677D5">
              <w:rPr>
                <w:sz w:val="20"/>
                <w:szCs w:val="20"/>
              </w:rPr>
              <w:t>DMK</w:t>
            </w:r>
            <w:r w:rsidRPr="00D677D5">
              <w:rPr>
                <w:sz w:val="20"/>
                <w:szCs w:val="20"/>
              </w:rPr>
              <w:t>)</w:t>
            </w:r>
          </w:p>
        </w:tc>
      </w:tr>
    </w:tbl>
    <w:p w14:paraId="4FB9D4C0" w14:textId="089620F3" w:rsidR="00AB265D" w:rsidRDefault="00AB265D" w:rsidP="00AB265D">
      <w:pPr>
        <w:jc w:val="both"/>
        <w:rPr>
          <w:i/>
          <w:sz w:val="20"/>
          <w:szCs w:val="20"/>
        </w:rPr>
      </w:pPr>
    </w:p>
    <w:p w14:paraId="027AC8B2" w14:textId="3B7213E7" w:rsidR="00CA4A54" w:rsidRDefault="00CA4A54" w:rsidP="00AB265D">
      <w:pPr>
        <w:jc w:val="both"/>
        <w:rPr>
          <w:i/>
          <w:sz w:val="20"/>
          <w:szCs w:val="20"/>
        </w:rPr>
      </w:pPr>
    </w:p>
    <w:p w14:paraId="04AF2C70" w14:textId="77777777" w:rsidR="00CA4A54" w:rsidRDefault="00CA4A54" w:rsidP="00AB265D">
      <w:pPr>
        <w:jc w:val="both"/>
        <w:rPr>
          <w:i/>
          <w:sz w:val="20"/>
          <w:szCs w:val="20"/>
        </w:rPr>
      </w:pPr>
    </w:p>
    <w:sectPr w:rsidR="00CA4A54" w:rsidSect="00BC5DB9">
      <w:headerReference w:type="first" r:id="rId8"/>
      <w:footerReference w:type="first" r:id="rId9"/>
      <w:pgSz w:w="11906" w:h="16838"/>
      <w:pgMar w:top="1134" w:right="851" w:bottom="709" w:left="113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0BCC" w14:textId="77777777" w:rsidR="00702E45" w:rsidRDefault="00702E45" w:rsidP="00DA4427">
      <w:r>
        <w:separator/>
      </w:r>
    </w:p>
  </w:endnote>
  <w:endnote w:type="continuationSeparator" w:id="0">
    <w:p w14:paraId="671867E8" w14:textId="77777777" w:rsidR="00702E45" w:rsidRDefault="00702E45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1B8F" w14:textId="77777777" w:rsidR="003450E6" w:rsidRPr="003450E6" w:rsidRDefault="001903FC" w:rsidP="0029127C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Dróg Miasta Krakowa</w:t>
    </w:r>
  </w:p>
  <w:p w14:paraId="052AEC03" w14:textId="77777777"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14:paraId="5AACD5E4" w14:textId="77777777" w:rsidR="003450E6" w:rsidRPr="003450E6" w:rsidRDefault="003450E6" w:rsidP="0029127C">
    <w:pPr>
      <w:pStyle w:val="Stopka"/>
      <w:ind w:left="227"/>
      <w:rPr>
        <w:sz w:val="14"/>
        <w:szCs w:val="14"/>
        <w:lang w:val="en-AU"/>
      </w:rPr>
    </w:pPr>
    <w:r w:rsidRPr="003450E6">
      <w:rPr>
        <w:sz w:val="14"/>
        <w:szCs w:val="14"/>
        <w:lang w:val="en-AU"/>
      </w:rPr>
      <w:t>fax: +48 12 616 7417, sekretariat@</w:t>
    </w:r>
    <w:r w:rsidR="001903FC">
      <w:rPr>
        <w:sz w:val="14"/>
        <w:szCs w:val="14"/>
        <w:lang w:val="en-AU"/>
      </w:rPr>
      <w:t>zdmk</w:t>
    </w:r>
    <w:r w:rsidRPr="003450E6">
      <w:rPr>
        <w:sz w:val="14"/>
        <w:szCs w:val="14"/>
        <w:lang w:val="en-AU"/>
      </w:rPr>
      <w:t>.krakow.pl</w:t>
    </w:r>
  </w:p>
  <w:p w14:paraId="33968039" w14:textId="77777777"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14:paraId="2FC1C8F9" w14:textId="77777777"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ePUAP:/ZIKiT/SkrytkaESP</w:t>
    </w:r>
  </w:p>
  <w:p w14:paraId="3847D020" w14:textId="77777777"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 w:rsidR="001903FC">
      <w:rPr>
        <w:b/>
        <w:sz w:val="14"/>
        <w:szCs w:val="14"/>
      </w:rPr>
      <w:t>zdmk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CDE9" w14:textId="77777777" w:rsidR="00702E45" w:rsidRDefault="00702E45" w:rsidP="00DA4427">
      <w:r>
        <w:separator/>
      </w:r>
    </w:p>
  </w:footnote>
  <w:footnote w:type="continuationSeparator" w:id="0">
    <w:p w14:paraId="5FC2A792" w14:textId="77777777" w:rsidR="00702E45" w:rsidRDefault="00702E45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E494" w14:textId="11BA69B6" w:rsidR="003450E6" w:rsidRDefault="008267CF" w:rsidP="00BC5DB9">
    <w:pPr>
      <w:pStyle w:val="Nagwek"/>
      <w:tabs>
        <w:tab w:val="clear" w:pos="9072"/>
        <w:tab w:val="left" w:pos="6096"/>
        <w:tab w:val="right" w:pos="9356"/>
      </w:tabs>
      <w:ind w:right="281"/>
    </w:pPr>
    <w:r w:rsidRPr="00EB5DBE">
      <w:rPr>
        <w:noProof/>
      </w:rPr>
      <w:drawing>
        <wp:inline distT="0" distB="0" distL="0" distR="0" wp14:anchorId="10DEA135" wp14:editId="64139B12">
          <wp:extent cx="197167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DB9">
      <w:tab/>
    </w:r>
    <w:r w:rsidR="004F7BC4">
      <w:tab/>
    </w:r>
    <w:r w:rsidR="004F7BC4">
      <w:tab/>
    </w:r>
    <w:r w:rsidR="004F7BC4">
      <w:tab/>
      <w:t xml:space="preserve">                                                                                                                  </w:t>
    </w:r>
    <w:r w:rsidR="003450E6">
      <w:t>Kraków, dnia</w:t>
    </w:r>
    <w:r w:rsidR="00D25C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FA7"/>
    <w:multiLevelType w:val="hybridMultilevel"/>
    <w:tmpl w:val="8968C48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465B5086"/>
    <w:multiLevelType w:val="hybridMultilevel"/>
    <w:tmpl w:val="31B66318"/>
    <w:lvl w:ilvl="0" w:tplc="0C3485E2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6668A"/>
    <w:multiLevelType w:val="hybridMultilevel"/>
    <w:tmpl w:val="320E9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A13D9"/>
    <w:multiLevelType w:val="hybridMultilevel"/>
    <w:tmpl w:val="242C3124"/>
    <w:lvl w:ilvl="0" w:tplc="7C8811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039A6"/>
    <w:multiLevelType w:val="hybridMultilevel"/>
    <w:tmpl w:val="426C9A42"/>
    <w:lvl w:ilvl="0" w:tplc="18D0362A">
      <w:start w:val="1"/>
      <w:numFmt w:val="decimal"/>
      <w:lvlText w:val="%1)"/>
      <w:lvlJc w:val="left"/>
      <w:pPr>
        <w:ind w:left="841" w:hanging="360"/>
      </w:pPr>
    </w:lvl>
    <w:lvl w:ilvl="1" w:tplc="04150019">
      <w:start w:val="1"/>
      <w:numFmt w:val="lowerLetter"/>
      <w:lvlText w:val="%2."/>
      <w:lvlJc w:val="left"/>
      <w:pPr>
        <w:ind w:left="1561" w:hanging="360"/>
      </w:pPr>
    </w:lvl>
    <w:lvl w:ilvl="2" w:tplc="0415001B">
      <w:start w:val="1"/>
      <w:numFmt w:val="lowerRoman"/>
      <w:lvlText w:val="%3."/>
      <w:lvlJc w:val="right"/>
      <w:pPr>
        <w:ind w:left="2281" w:hanging="180"/>
      </w:pPr>
    </w:lvl>
    <w:lvl w:ilvl="3" w:tplc="0415000F">
      <w:start w:val="1"/>
      <w:numFmt w:val="decimal"/>
      <w:lvlText w:val="%4."/>
      <w:lvlJc w:val="left"/>
      <w:pPr>
        <w:ind w:left="3001" w:hanging="360"/>
      </w:pPr>
    </w:lvl>
    <w:lvl w:ilvl="4" w:tplc="04150019">
      <w:start w:val="1"/>
      <w:numFmt w:val="lowerLetter"/>
      <w:lvlText w:val="%5."/>
      <w:lvlJc w:val="left"/>
      <w:pPr>
        <w:ind w:left="3721" w:hanging="360"/>
      </w:pPr>
    </w:lvl>
    <w:lvl w:ilvl="5" w:tplc="0415001B">
      <w:start w:val="1"/>
      <w:numFmt w:val="lowerRoman"/>
      <w:lvlText w:val="%6."/>
      <w:lvlJc w:val="right"/>
      <w:pPr>
        <w:ind w:left="4441" w:hanging="180"/>
      </w:pPr>
    </w:lvl>
    <w:lvl w:ilvl="6" w:tplc="0415000F">
      <w:start w:val="1"/>
      <w:numFmt w:val="decimal"/>
      <w:lvlText w:val="%7."/>
      <w:lvlJc w:val="left"/>
      <w:pPr>
        <w:ind w:left="5161" w:hanging="360"/>
      </w:pPr>
    </w:lvl>
    <w:lvl w:ilvl="7" w:tplc="04150019">
      <w:start w:val="1"/>
      <w:numFmt w:val="lowerLetter"/>
      <w:lvlText w:val="%8."/>
      <w:lvlJc w:val="left"/>
      <w:pPr>
        <w:ind w:left="5881" w:hanging="360"/>
      </w:pPr>
    </w:lvl>
    <w:lvl w:ilvl="8" w:tplc="0415001B">
      <w:start w:val="1"/>
      <w:numFmt w:val="lowerRoman"/>
      <w:lvlText w:val="%9."/>
      <w:lvlJc w:val="right"/>
      <w:pPr>
        <w:ind w:left="6601" w:hanging="180"/>
      </w:pPr>
    </w:lvl>
  </w:abstractNum>
  <w:num w:numId="1" w16cid:durableId="1480613557">
    <w:abstractNumId w:val="3"/>
  </w:num>
  <w:num w:numId="2" w16cid:durableId="1641691283">
    <w:abstractNumId w:val="0"/>
  </w:num>
  <w:num w:numId="3" w16cid:durableId="7150040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5415031">
    <w:abstractNumId w:val="4"/>
  </w:num>
  <w:num w:numId="5" w16cid:durableId="74514836">
    <w:abstractNumId w:val="1"/>
  </w:num>
  <w:num w:numId="6" w16cid:durableId="1458838767">
    <w:abstractNumId w:val="5"/>
  </w:num>
  <w:num w:numId="7" w16cid:durableId="158866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B03"/>
    <w:rsid w:val="0000059A"/>
    <w:rsid w:val="00003688"/>
    <w:rsid w:val="00006F60"/>
    <w:rsid w:val="00007AEC"/>
    <w:rsid w:val="00012312"/>
    <w:rsid w:val="00022D8D"/>
    <w:rsid w:val="0002466A"/>
    <w:rsid w:val="00037B52"/>
    <w:rsid w:val="00042E90"/>
    <w:rsid w:val="00047FC5"/>
    <w:rsid w:val="0005052A"/>
    <w:rsid w:val="00060F9B"/>
    <w:rsid w:val="00063282"/>
    <w:rsid w:val="00063C9E"/>
    <w:rsid w:val="0007161B"/>
    <w:rsid w:val="00076575"/>
    <w:rsid w:val="000773ED"/>
    <w:rsid w:val="0008004D"/>
    <w:rsid w:val="0008353A"/>
    <w:rsid w:val="000B4B5D"/>
    <w:rsid w:val="000B5B5C"/>
    <w:rsid w:val="000C4FC2"/>
    <w:rsid w:val="000D109E"/>
    <w:rsid w:val="000E379E"/>
    <w:rsid w:val="000E64CF"/>
    <w:rsid w:val="000E7CFF"/>
    <w:rsid w:val="00100EEE"/>
    <w:rsid w:val="001069F9"/>
    <w:rsid w:val="0011256B"/>
    <w:rsid w:val="001138A5"/>
    <w:rsid w:val="00115CFC"/>
    <w:rsid w:val="00117DDF"/>
    <w:rsid w:val="001237F8"/>
    <w:rsid w:val="00127BB0"/>
    <w:rsid w:val="00136D91"/>
    <w:rsid w:val="001374A0"/>
    <w:rsid w:val="00142A81"/>
    <w:rsid w:val="001531AC"/>
    <w:rsid w:val="00157212"/>
    <w:rsid w:val="001604E6"/>
    <w:rsid w:val="00163FE9"/>
    <w:rsid w:val="00164B53"/>
    <w:rsid w:val="00175129"/>
    <w:rsid w:val="00181F6C"/>
    <w:rsid w:val="001870C0"/>
    <w:rsid w:val="001903FC"/>
    <w:rsid w:val="001A266F"/>
    <w:rsid w:val="001A3213"/>
    <w:rsid w:val="001A7CAC"/>
    <w:rsid w:val="001B3505"/>
    <w:rsid w:val="001B3842"/>
    <w:rsid w:val="001B4213"/>
    <w:rsid w:val="001B4413"/>
    <w:rsid w:val="001C70A1"/>
    <w:rsid w:val="001D07C4"/>
    <w:rsid w:val="001D288F"/>
    <w:rsid w:val="001E5DBB"/>
    <w:rsid w:val="001F0740"/>
    <w:rsid w:val="001F213B"/>
    <w:rsid w:val="0021747C"/>
    <w:rsid w:val="0022112E"/>
    <w:rsid w:val="00231C8E"/>
    <w:rsid w:val="00234D85"/>
    <w:rsid w:val="00244494"/>
    <w:rsid w:val="00246452"/>
    <w:rsid w:val="0025133B"/>
    <w:rsid w:val="00260882"/>
    <w:rsid w:val="00262B31"/>
    <w:rsid w:val="00270B03"/>
    <w:rsid w:val="0028386D"/>
    <w:rsid w:val="00285345"/>
    <w:rsid w:val="002877A4"/>
    <w:rsid w:val="00291256"/>
    <w:rsid w:val="0029127C"/>
    <w:rsid w:val="00292048"/>
    <w:rsid w:val="002A1953"/>
    <w:rsid w:val="002A5551"/>
    <w:rsid w:val="002B13C5"/>
    <w:rsid w:val="002B333F"/>
    <w:rsid w:val="002B56E9"/>
    <w:rsid w:val="002D1C4D"/>
    <w:rsid w:val="002D3E7A"/>
    <w:rsid w:val="002E31DD"/>
    <w:rsid w:val="002E7DE2"/>
    <w:rsid w:val="00315F17"/>
    <w:rsid w:val="00316B99"/>
    <w:rsid w:val="00333052"/>
    <w:rsid w:val="00341461"/>
    <w:rsid w:val="003450E6"/>
    <w:rsid w:val="003518EF"/>
    <w:rsid w:val="003527CC"/>
    <w:rsid w:val="00354DBB"/>
    <w:rsid w:val="00360FE8"/>
    <w:rsid w:val="0036589A"/>
    <w:rsid w:val="00366108"/>
    <w:rsid w:val="00371B6A"/>
    <w:rsid w:val="0039588C"/>
    <w:rsid w:val="00396656"/>
    <w:rsid w:val="00397E54"/>
    <w:rsid w:val="003A1B9C"/>
    <w:rsid w:val="003A24EF"/>
    <w:rsid w:val="003A5C4B"/>
    <w:rsid w:val="003A7D25"/>
    <w:rsid w:val="003C1A16"/>
    <w:rsid w:val="003D7D3C"/>
    <w:rsid w:val="003E3F00"/>
    <w:rsid w:val="003E619E"/>
    <w:rsid w:val="003F51E8"/>
    <w:rsid w:val="00414FF5"/>
    <w:rsid w:val="00420E42"/>
    <w:rsid w:val="00432E61"/>
    <w:rsid w:val="00434A74"/>
    <w:rsid w:val="004361FC"/>
    <w:rsid w:val="00443A15"/>
    <w:rsid w:val="00464489"/>
    <w:rsid w:val="00473CB2"/>
    <w:rsid w:val="00477AE8"/>
    <w:rsid w:val="00481D5B"/>
    <w:rsid w:val="00495309"/>
    <w:rsid w:val="00495595"/>
    <w:rsid w:val="004A73A6"/>
    <w:rsid w:val="004B26A7"/>
    <w:rsid w:val="004B7CD7"/>
    <w:rsid w:val="004C0754"/>
    <w:rsid w:val="004D4B69"/>
    <w:rsid w:val="004D57FD"/>
    <w:rsid w:val="004E0C81"/>
    <w:rsid w:val="004E1FDE"/>
    <w:rsid w:val="004E41D3"/>
    <w:rsid w:val="004F4A12"/>
    <w:rsid w:val="004F4EBD"/>
    <w:rsid w:val="004F7BC4"/>
    <w:rsid w:val="00502004"/>
    <w:rsid w:val="00503CCE"/>
    <w:rsid w:val="00513004"/>
    <w:rsid w:val="00520834"/>
    <w:rsid w:val="00521C18"/>
    <w:rsid w:val="0052676D"/>
    <w:rsid w:val="00526FF2"/>
    <w:rsid w:val="00527A9C"/>
    <w:rsid w:val="00530796"/>
    <w:rsid w:val="0053394D"/>
    <w:rsid w:val="005357AF"/>
    <w:rsid w:val="00543F7D"/>
    <w:rsid w:val="00547285"/>
    <w:rsid w:val="00557E52"/>
    <w:rsid w:val="0056263F"/>
    <w:rsid w:val="0057747E"/>
    <w:rsid w:val="00580CC8"/>
    <w:rsid w:val="00581172"/>
    <w:rsid w:val="0058639E"/>
    <w:rsid w:val="00586642"/>
    <w:rsid w:val="005866B9"/>
    <w:rsid w:val="005A0CDB"/>
    <w:rsid w:val="005B15AF"/>
    <w:rsid w:val="005B7F1E"/>
    <w:rsid w:val="005C65CF"/>
    <w:rsid w:val="005D342C"/>
    <w:rsid w:val="005D5207"/>
    <w:rsid w:val="005D5A47"/>
    <w:rsid w:val="0060082F"/>
    <w:rsid w:val="006044F9"/>
    <w:rsid w:val="00617063"/>
    <w:rsid w:val="00624833"/>
    <w:rsid w:val="0063111F"/>
    <w:rsid w:val="00635FAD"/>
    <w:rsid w:val="00641B3D"/>
    <w:rsid w:val="00650413"/>
    <w:rsid w:val="00657980"/>
    <w:rsid w:val="0066063A"/>
    <w:rsid w:val="00662FB2"/>
    <w:rsid w:val="00672F39"/>
    <w:rsid w:val="00677D3F"/>
    <w:rsid w:val="00680184"/>
    <w:rsid w:val="00681180"/>
    <w:rsid w:val="006A19D1"/>
    <w:rsid w:val="006A4115"/>
    <w:rsid w:val="006C06CD"/>
    <w:rsid w:val="006C102F"/>
    <w:rsid w:val="006D623C"/>
    <w:rsid w:val="006E6E16"/>
    <w:rsid w:val="006F47B0"/>
    <w:rsid w:val="006F646C"/>
    <w:rsid w:val="00700CE1"/>
    <w:rsid w:val="00702E45"/>
    <w:rsid w:val="007072F5"/>
    <w:rsid w:val="00716755"/>
    <w:rsid w:val="00720158"/>
    <w:rsid w:val="007432A8"/>
    <w:rsid w:val="00754EE5"/>
    <w:rsid w:val="0075554A"/>
    <w:rsid w:val="00755634"/>
    <w:rsid w:val="00756FBB"/>
    <w:rsid w:val="00757F9C"/>
    <w:rsid w:val="00767AB2"/>
    <w:rsid w:val="007715FB"/>
    <w:rsid w:val="0077305A"/>
    <w:rsid w:val="007751E2"/>
    <w:rsid w:val="00791AF0"/>
    <w:rsid w:val="007A257F"/>
    <w:rsid w:val="007A5ED6"/>
    <w:rsid w:val="007A61C4"/>
    <w:rsid w:val="007B2BD2"/>
    <w:rsid w:val="007B5DDA"/>
    <w:rsid w:val="007C0656"/>
    <w:rsid w:val="007D474F"/>
    <w:rsid w:val="007D596B"/>
    <w:rsid w:val="007E7EC9"/>
    <w:rsid w:val="007F08EE"/>
    <w:rsid w:val="007F2244"/>
    <w:rsid w:val="007F6B37"/>
    <w:rsid w:val="007F7E79"/>
    <w:rsid w:val="00800922"/>
    <w:rsid w:val="0081050C"/>
    <w:rsid w:val="00816713"/>
    <w:rsid w:val="00816C31"/>
    <w:rsid w:val="008267CF"/>
    <w:rsid w:val="00832D63"/>
    <w:rsid w:val="00832E93"/>
    <w:rsid w:val="00834F11"/>
    <w:rsid w:val="008604EF"/>
    <w:rsid w:val="00866843"/>
    <w:rsid w:val="008678CD"/>
    <w:rsid w:val="008710B0"/>
    <w:rsid w:val="00880ABE"/>
    <w:rsid w:val="00881B6D"/>
    <w:rsid w:val="0088428E"/>
    <w:rsid w:val="0088486F"/>
    <w:rsid w:val="008A21C5"/>
    <w:rsid w:val="008A438C"/>
    <w:rsid w:val="008A5C30"/>
    <w:rsid w:val="008A65AC"/>
    <w:rsid w:val="008B48A0"/>
    <w:rsid w:val="008D30F0"/>
    <w:rsid w:val="008D7647"/>
    <w:rsid w:val="008E06E6"/>
    <w:rsid w:val="008E51F3"/>
    <w:rsid w:val="008F2E00"/>
    <w:rsid w:val="00906E6F"/>
    <w:rsid w:val="0092685A"/>
    <w:rsid w:val="00930DBC"/>
    <w:rsid w:val="009451CF"/>
    <w:rsid w:val="00946F11"/>
    <w:rsid w:val="0095436D"/>
    <w:rsid w:val="00954FA6"/>
    <w:rsid w:val="00957F01"/>
    <w:rsid w:val="0097070C"/>
    <w:rsid w:val="00985000"/>
    <w:rsid w:val="00985207"/>
    <w:rsid w:val="009860D0"/>
    <w:rsid w:val="009A1B45"/>
    <w:rsid w:val="009A1CA0"/>
    <w:rsid w:val="009A2F0B"/>
    <w:rsid w:val="009C12BC"/>
    <w:rsid w:val="009D20D5"/>
    <w:rsid w:val="009E0E5C"/>
    <w:rsid w:val="009E2928"/>
    <w:rsid w:val="00A00B2C"/>
    <w:rsid w:val="00A063A4"/>
    <w:rsid w:val="00A212DC"/>
    <w:rsid w:val="00A27FF7"/>
    <w:rsid w:val="00A302EA"/>
    <w:rsid w:val="00A32B12"/>
    <w:rsid w:val="00A35FFC"/>
    <w:rsid w:val="00A40224"/>
    <w:rsid w:val="00A4622D"/>
    <w:rsid w:val="00A514FE"/>
    <w:rsid w:val="00A51787"/>
    <w:rsid w:val="00A6084A"/>
    <w:rsid w:val="00A712A3"/>
    <w:rsid w:val="00A75355"/>
    <w:rsid w:val="00A84694"/>
    <w:rsid w:val="00A90C92"/>
    <w:rsid w:val="00A96207"/>
    <w:rsid w:val="00AA064E"/>
    <w:rsid w:val="00AA59D4"/>
    <w:rsid w:val="00AA79D1"/>
    <w:rsid w:val="00AB265D"/>
    <w:rsid w:val="00AB4D1E"/>
    <w:rsid w:val="00AC6262"/>
    <w:rsid w:val="00AD3169"/>
    <w:rsid w:val="00AD61AF"/>
    <w:rsid w:val="00AE267B"/>
    <w:rsid w:val="00AE76CD"/>
    <w:rsid w:val="00AF42D0"/>
    <w:rsid w:val="00B01AB2"/>
    <w:rsid w:val="00B02BCB"/>
    <w:rsid w:val="00B064E3"/>
    <w:rsid w:val="00B10987"/>
    <w:rsid w:val="00B20DB2"/>
    <w:rsid w:val="00B23A58"/>
    <w:rsid w:val="00B26AC9"/>
    <w:rsid w:val="00B3403B"/>
    <w:rsid w:val="00B420EA"/>
    <w:rsid w:val="00B45D50"/>
    <w:rsid w:val="00B54834"/>
    <w:rsid w:val="00B55709"/>
    <w:rsid w:val="00B66039"/>
    <w:rsid w:val="00B66628"/>
    <w:rsid w:val="00B74533"/>
    <w:rsid w:val="00B829E0"/>
    <w:rsid w:val="00B85442"/>
    <w:rsid w:val="00B85713"/>
    <w:rsid w:val="00BA1618"/>
    <w:rsid w:val="00BA54FB"/>
    <w:rsid w:val="00BA74B5"/>
    <w:rsid w:val="00BB13DF"/>
    <w:rsid w:val="00BC3DC5"/>
    <w:rsid w:val="00BC5DB9"/>
    <w:rsid w:val="00BD6A26"/>
    <w:rsid w:val="00BE1C03"/>
    <w:rsid w:val="00BE1F0B"/>
    <w:rsid w:val="00BE672E"/>
    <w:rsid w:val="00BF79DA"/>
    <w:rsid w:val="00C065EB"/>
    <w:rsid w:val="00C22F70"/>
    <w:rsid w:val="00C24D81"/>
    <w:rsid w:val="00C35FD5"/>
    <w:rsid w:val="00C41C5A"/>
    <w:rsid w:val="00C44F80"/>
    <w:rsid w:val="00C4535B"/>
    <w:rsid w:val="00C50D90"/>
    <w:rsid w:val="00C51EC9"/>
    <w:rsid w:val="00C554A7"/>
    <w:rsid w:val="00C56B87"/>
    <w:rsid w:val="00C56F15"/>
    <w:rsid w:val="00C5728A"/>
    <w:rsid w:val="00C60FCE"/>
    <w:rsid w:val="00C702FD"/>
    <w:rsid w:val="00C76536"/>
    <w:rsid w:val="00C96488"/>
    <w:rsid w:val="00C97108"/>
    <w:rsid w:val="00CA4A54"/>
    <w:rsid w:val="00CB386A"/>
    <w:rsid w:val="00CC606A"/>
    <w:rsid w:val="00CC67F0"/>
    <w:rsid w:val="00CD2AC0"/>
    <w:rsid w:val="00CD3955"/>
    <w:rsid w:val="00CE285C"/>
    <w:rsid w:val="00CE427D"/>
    <w:rsid w:val="00CF1001"/>
    <w:rsid w:val="00CF152D"/>
    <w:rsid w:val="00CF5C29"/>
    <w:rsid w:val="00D008F4"/>
    <w:rsid w:val="00D01B83"/>
    <w:rsid w:val="00D11D4A"/>
    <w:rsid w:val="00D157DC"/>
    <w:rsid w:val="00D22BDE"/>
    <w:rsid w:val="00D25413"/>
    <w:rsid w:val="00D25CF7"/>
    <w:rsid w:val="00D26379"/>
    <w:rsid w:val="00D37FAA"/>
    <w:rsid w:val="00D44C5E"/>
    <w:rsid w:val="00D52697"/>
    <w:rsid w:val="00D65E60"/>
    <w:rsid w:val="00D677D5"/>
    <w:rsid w:val="00D764BD"/>
    <w:rsid w:val="00D82B5F"/>
    <w:rsid w:val="00D82DED"/>
    <w:rsid w:val="00D849B5"/>
    <w:rsid w:val="00D84B0B"/>
    <w:rsid w:val="00D865A8"/>
    <w:rsid w:val="00D91179"/>
    <w:rsid w:val="00DA0857"/>
    <w:rsid w:val="00DA4427"/>
    <w:rsid w:val="00DB40EF"/>
    <w:rsid w:val="00DB571C"/>
    <w:rsid w:val="00DD2BCC"/>
    <w:rsid w:val="00DE54D9"/>
    <w:rsid w:val="00DE7FE6"/>
    <w:rsid w:val="00DF49F7"/>
    <w:rsid w:val="00E00E20"/>
    <w:rsid w:val="00E15E89"/>
    <w:rsid w:val="00E170D2"/>
    <w:rsid w:val="00E4014E"/>
    <w:rsid w:val="00E64A52"/>
    <w:rsid w:val="00E654BC"/>
    <w:rsid w:val="00E779F5"/>
    <w:rsid w:val="00E810B7"/>
    <w:rsid w:val="00E814FD"/>
    <w:rsid w:val="00E82489"/>
    <w:rsid w:val="00E85CC8"/>
    <w:rsid w:val="00E909D2"/>
    <w:rsid w:val="00E90EB1"/>
    <w:rsid w:val="00E910D2"/>
    <w:rsid w:val="00E94692"/>
    <w:rsid w:val="00E97856"/>
    <w:rsid w:val="00EB43FF"/>
    <w:rsid w:val="00EB5DBE"/>
    <w:rsid w:val="00ED7005"/>
    <w:rsid w:val="00EE0998"/>
    <w:rsid w:val="00EE666B"/>
    <w:rsid w:val="00F00009"/>
    <w:rsid w:val="00F011AE"/>
    <w:rsid w:val="00F10C04"/>
    <w:rsid w:val="00F139A2"/>
    <w:rsid w:val="00F16D0E"/>
    <w:rsid w:val="00F27A9F"/>
    <w:rsid w:val="00F31690"/>
    <w:rsid w:val="00F41175"/>
    <w:rsid w:val="00F46FCB"/>
    <w:rsid w:val="00F5304B"/>
    <w:rsid w:val="00F567B9"/>
    <w:rsid w:val="00F61D2C"/>
    <w:rsid w:val="00F669ED"/>
    <w:rsid w:val="00F929F9"/>
    <w:rsid w:val="00FA2890"/>
    <w:rsid w:val="00FB0EE3"/>
    <w:rsid w:val="00FC089D"/>
    <w:rsid w:val="00FC257F"/>
    <w:rsid w:val="00FC2AAA"/>
    <w:rsid w:val="00FD1435"/>
    <w:rsid w:val="00FD2469"/>
    <w:rsid w:val="00FD4622"/>
    <w:rsid w:val="00FE0155"/>
    <w:rsid w:val="00FE5133"/>
    <w:rsid w:val="00FF036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EC0F3"/>
  <w15:docId w15:val="{06FEA30D-9487-4EA4-B2C7-4D4B9312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paragraph" w:customStyle="1" w:styleId="Tabela">
    <w:name w:val="Tabela"/>
    <w:next w:val="Normalny"/>
    <w:rsid w:val="00AB26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Tekstblokowy">
    <w:name w:val="Block Text"/>
    <w:basedOn w:val="Normalny"/>
    <w:rsid w:val="00AB265D"/>
    <w:pPr>
      <w:spacing w:before="240" w:after="60"/>
      <w:ind w:left="357" w:right="346"/>
      <w:jc w:val="both"/>
    </w:pPr>
    <w:rPr>
      <w:b/>
    </w:rPr>
  </w:style>
  <w:style w:type="paragraph" w:customStyle="1" w:styleId="Default">
    <w:name w:val="Default"/>
    <w:rsid w:val="00AB26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rsid w:val="000E64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64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64CF"/>
  </w:style>
  <w:style w:type="paragraph" w:styleId="Tematkomentarza">
    <w:name w:val="annotation subject"/>
    <w:basedOn w:val="Tekstkomentarza"/>
    <w:next w:val="Tekstkomentarza"/>
    <w:link w:val="TematkomentarzaZnak"/>
    <w:rsid w:val="000E64CF"/>
    <w:rPr>
      <w:b/>
      <w:bCs/>
    </w:rPr>
  </w:style>
  <w:style w:type="character" w:customStyle="1" w:styleId="TematkomentarzaZnak">
    <w:name w:val="Temat komentarza Znak"/>
    <w:link w:val="Tematkomentarza"/>
    <w:rsid w:val="000E6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16A2-3254-4943-AE9D-17DAF559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42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creator>xx</dc:creator>
  <cp:lastModifiedBy>Konrad Wiatrowski</cp:lastModifiedBy>
  <cp:revision>6</cp:revision>
  <cp:lastPrinted>2024-01-04T09:07:00Z</cp:lastPrinted>
  <dcterms:created xsi:type="dcterms:W3CDTF">2023-12-13T13:57:00Z</dcterms:created>
  <dcterms:modified xsi:type="dcterms:W3CDTF">2024-01-04T09:07:00Z</dcterms:modified>
</cp:coreProperties>
</file>